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62" w:rsidRDefault="00804262" w:rsidP="00804262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2B52640" wp14:editId="0A89392C">
            <wp:simplePos x="0" y="0"/>
            <wp:positionH relativeFrom="column">
              <wp:posOffset>5173345</wp:posOffset>
            </wp:positionH>
            <wp:positionV relativeFrom="paragraph">
              <wp:posOffset>14605</wp:posOffset>
            </wp:positionV>
            <wp:extent cx="983615" cy="122872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</w:t>
      </w:r>
    </w:p>
    <w:p w:rsidR="00804262" w:rsidRDefault="00804262" w:rsidP="00804262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63113E" wp14:editId="6C99639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262" w:rsidRDefault="00804262" w:rsidP="00804262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804262" w:rsidRPr="001C7D82" w:rsidRDefault="00804262" w:rsidP="00804262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804262" w:rsidRPr="001C7D82" w:rsidRDefault="00804262" w:rsidP="00804262">
      <w:pPr>
        <w:spacing w:after="0" w:line="240" w:lineRule="auto"/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804262" w:rsidRDefault="00804262" w:rsidP="00804262">
      <w:pPr>
        <w:tabs>
          <w:tab w:val="left" w:pos="0"/>
        </w:tabs>
        <w:spacing w:after="0" w:line="240" w:lineRule="auto"/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804262" w:rsidRDefault="00804262" w:rsidP="00804262">
      <w:pPr>
        <w:rPr>
          <w:b/>
          <w:sz w:val="24"/>
          <w:szCs w:val="24"/>
        </w:rPr>
      </w:pPr>
    </w:p>
    <w:p w:rsidR="0044011E" w:rsidRPr="00804262" w:rsidRDefault="0044011E" w:rsidP="0044011E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Proiect de hotărâre </w:t>
      </w:r>
    </w:p>
    <w:p w:rsidR="0044011E" w:rsidRPr="00804262" w:rsidRDefault="0044011E" w:rsidP="0044011E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pentru aprobarea Planului de amplasament si delimitare în vederea constituirii unui număr cadastral şi înscrierea în CF în proprietatea   publică a oraşului a suprafeţei  de 2400 mp, teren situat în intravilanul UAT Municipiul Marghita, sat Cheţ</w:t>
      </w:r>
    </w:p>
    <w:p w:rsidR="0079130C" w:rsidRDefault="0079130C">
      <w:pPr>
        <w:rPr>
          <w:b/>
        </w:rPr>
      </w:pPr>
    </w:p>
    <w:p w:rsidR="007D05BF" w:rsidRPr="007D05BF" w:rsidRDefault="007D05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7D05B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5BF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 ale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>:</w:t>
      </w:r>
    </w:p>
    <w:p w:rsidR="007D05BF" w:rsidRPr="007D05BF" w:rsidRDefault="007D05BF" w:rsidP="007D05B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D05B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. 129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7D05B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2) lit. </w:t>
      </w:r>
      <w:proofErr w:type="gramStart"/>
      <w:r w:rsidRPr="007D05B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7D05BF" w:rsidRPr="007D05BF" w:rsidRDefault="007D05BF" w:rsidP="007D05B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D05B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. 26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. 1 din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nr. 18/1991,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372" w:rsidRDefault="007D05BF" w:rsidP="00E1237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D05B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. 27 din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nr. 7 /1996 a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publicităţii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imobilia</w:t>
      </w:r>
      <w:r w:rsidR="00E12372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E1237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E1237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E12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3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2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37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</w:p>
    <w:p w:rsidR="009006A1" w:rsidRPr="00E12372" w:rsidRDefault="009006A1" w:rsidP="00E12372">
      <w:pPr>
        <w:pStyle w:val="Listparagraf"/>
        <w:ind w:left="0"/>
        <w:rPr>
          <w:rFonts w:ascii="Times New Roman" w:hAnsi="Times New Roman" w:cs="Times New Roman"/>
          <w:sz w:val="24"/>
          <w:szCs w:val="24"/>
        </w:rPr>
      </w:pPr>
      <w:r w:rsidRP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  <w:r w:rsidRP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Ţinând seama de: </w:t>
      </w:r>
      <w:r w:rsidRP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documentaţia cadastrală , Planul de amplasament si de delimitare a imobilului cuprins in fisa imobilului anexată</w:t>
      </w:r>
      <w:r w:rsidR="00E12372" w:rsidRP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realizată de topograf autorizat </w:t>
      </w:r>
    </w:p>
    <w:p w:rsidR="009006A1" w:rsidRPr="009006A1" w:rsidRDefault="009006A1" w:rsidP="00900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Având în vedere:</w:t>
      </w:r>
    </w:p>
    <w:p w:rsidR="009006A1" w:rsidRPr="009006A1" w:rsidRDefault="009006A1" w:rsidP="009006A1">
      <w:pPr>
        <w:tabs>
          <w:tab w:val="left" w:pos="1276"/>
        </w:tabs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</w:t>
      </w:r>
      <w:r w:rsid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-</w:t>
      </w: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Referatul de aprobare al primarului Municipiului Marghita, în calitate de iniţiator, înregistrat sub 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8119 din 18.07.2024 </w:t>
      </w:r>
    </w:p>
    <w:p w:rsidR="009006A1" w:rsidRPr="009006A1" w:rsidRDefault="009006A1" w:rsidP="009006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</w:t>
      </w:r>
      <w:r w:rsid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-  </w:t>
      </w: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Raportul de specialitate înregistrat sub nr. 81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20</w:t>
      </w: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din 18.07.2024 întocmit de Compartimentul Cadastru din cadrul Serviciului administraţie publică locală</w:t>
      </w:r>
    </w:p>
    <w:p w:rsidR="009006A1" w:rsidRPr="009006A1" w:rsidRDefault="009006A1" w:rsidP="00E1237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baza art. 196 alin.1 lit. a din Ordonanţa de Urgenţă a Guvernului  nr. 57/2019 privind Codul Administrativ, cu modificările şi completările ulterioare, </w:t>
      </w:r>
    </w:p>
    <w:p w:rsidR="009006A1" w:rsidRPr="009006A1" w:rsidRDefault="009006A1" w:rsidP="009006A1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Primarul Municipiului Marghita propune următorul </w:t>
      </w:r>
    </w:p>
    <w:p w:rsidR="009006A1" w:rsidRPr="009006A1" w:rsidRDefault="009006A1" w:rsidP="009006A1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9006A1" w:rsidRDefault="009006A1" w:rsidP="009006A1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Proiect de hotărâre:</w:t>
      </w:r>
    </w:p>
    <w:bookmarkEnd w:id="0"/>
    <w:p w:rsidR="009006A1" w:rsidRPr="009006A1" w:rsidRDefault="009006A1" w:rsidP="009006A1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9006A1" w:rsidRDefault="009006A1" w:rsidP="009006A1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Art. 1 </w:t>
      </w:r>
      <w:r w:rsidRPr="009006A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06A1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9006A1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suprafeţe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Cheţ</w:t>
      </w:r>
      <w:proofErr w:type="spellEnd"/>
    </w:p>
    <w:p w:rsidR="009006A1" w:rsidRPr="00E12372" w:rsidRDefault="009006A1" w:rsidP="00900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</w:t>
      </w:r>
      <w:r w:rsidR="007D05BF"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– suprafața de </w:t>
      </w:r>
      <w:r w:rsidR="007D05BF" w:rsidRPr="007D05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785 </w:t>
      </w:r>
      <w:r w:rsidR="007D05BF" w:rsidRPr="007D05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mp.</w:t>
      </w:r>
      <w:r w:rsidR="007D05BF"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nr. topo. </w:t>
      </w:r>
      <w:r w:rsidR="007D05BF"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593/3</w:t>
      </w:r>
      <w:r w:rsidR="007D05BF"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înscris în </w:t>
      </w:r>
      <w:r w:rsidR="007D05BF"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C.F. 706 Cheț</w:t>
      </w:r>
      <w:r w:rsidR="007D05BF"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; </w:t>
      </w:r>
    </w:p>
    <w:p w:rsidR="007D05BF" w:rsidRPr="007D05BF" w:rsidRDefault="007D05BF" w:rsidP="009006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– cota de </w:t>
      </w:r>
      <w:r w:rsidRPr="007D05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215</w:t>
      </w:r>
      <w:r w:rsidRPr="007D05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/666</w:t>
      </w:r>
      <w:r w:rsidRPr="007D05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7D05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mp.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nr. topo. </w:t>
      </w:r>
      <w:r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540/1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înscris în </w:t>
      </w:r>
      <w:r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C.F. 706 Cheț</w:t>
      </w:r>
      <w:r w:rsidRPr="007D05B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;</w:t>
      </w:r>
    </w:p>
    <w:p w:rsidR="007D05BF" w:rsidRPr="007D05BF" w:rsidRDefault="007D05BF" w:rsidP="009006A1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D05BF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lastRenderedPageBreak/>
        <w:t xml:space="preserve">       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– cota de </w:t>
      </w:r>
      <w:r w:rsidRPr="007D05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261</w:t>
      </w:r>
      <w:r w:rsidRPr="007D05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/1020</w:t>
      </w:r>
      <w:r w:rsidRPr="007D05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7D05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mp.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nr. topo. </w:t>
      </w:r>
      <w:r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520/1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înscris în </w:t>
      </w:r>
      <w:r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C.F. 706 Cheț;</w:t>
      </w:r>
    </w:p>
    <w:p w:rsidR="007D05BF" w:rsidRPr="00E12372" w:rsidRDefault="007D05BF" w:rsidP="009006A1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suprafața de </w:t>
      </w:r>
      <w:r w:rsidRPr="007D05B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1139 </w:t>
      </w:r>
      <w:r w:rsidRPr="007D05B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mp.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nr. topo. </w:t>
      </w:r>
      <w:r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541/2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înscris în </w:t>
      </w:r>
      <w:r w:rsidRPr="007D05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C.F. 598 Cheț</w:t>
      </w:r>
      <w:r w:rsidRPr="007D05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</w:p>
    <w:p w:rsidR="009006A1" w:rsidRPr="007D05BF" w:rsidRDefault="009006A1" w:rsidP="009006A1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006A1" w:rsidRPr="009006A1" w:rsidRDefault="009006A1">
      <w:pPr>
        <w:rPr>
          <w:rFonts w:ascii="Times New Roman" w:hAnsi="Times New Roman" w:cs="Times New Roman"/>
          <w:sz w:val="24"/>
          <w:szCs w:val="24"/>
        </w:rPr>
      </w:pPr>
      <w:r w:rsidRPr="009006A1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r w:rsidRPr="009006A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006A1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de 2400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. ,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9006A1" w:rsidRPr="009006A1" w:rsidTr="006A779F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proofErr w:type="spellStart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Nr.cad</w:t>
            </w:r>
            <w:proofErr w:type="spellEnd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proofErr w:type="spellStart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Supr</w:t>
            </w:r>
            <w:proofErr w:type="spellEnd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 xml:space="preserve">. </w:t>
            </w:r>
            <w:proofErr w:type="spellStart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nr.cad</w:t>
            </w:r>
            <w:proofErr w:type="spellEnd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proofErr w:type="spellStart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Nr.topo</w:t>
            </w:r>
            <w:proofErr w:type="spellEnd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Cota/</w:t>
            </w:r>
            <w:proofErr w:type="spellStart"/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intreg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 xml:space="preserve">Reprezintă </w:t>
            </w:r>
          </w:p>
        </w:tc>
      </w:tr>
      <w:tr w:rsidR="009006A1" w:rsidRPr="009006A1" w:rsidTr="006A779F">
        <w:trPr>
          <w:trHeight w:val="10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440" w:lineRule="exact"/>
              <w:jc w:val="center"/>
              <w:rPr>
                <w:rFonts w:ascii="Arial Narrow" w:eastAsia="Times New Roman" w:hAnsi="Arial Narrow" w:cs="Arial"/>
                <w:i/>
                <w:color w:val="FF0000"/>
                <w:sz w:val="18"/>
                <w:szCs w:val="18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b/>
                <w:lang w:val="ro-RO" w:eastAsia="ro-RO"/>
              </w:rPr>
              <w:t>2400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lang w:val="ro-RO" w:eastAsia="ro-RO"/>
              </w:rPr>
              <w:t>539/3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lang w:val="ro-RO" w:eastAsia="ro-RO"/>
              </w:rPr>
              <w:t>540/1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lang w:val="ro-RO" w:eastAsia="ro-RO"/>
              </w:rPr>
              <w:t>520/1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lang w:val="ro-RO" w:eastAsia="ro-RO"/>
              </w:rPr>
              <w:t>541/2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Times New Roman"/>
                <w:b/>
                <w:lang w:val="ro-RO"/>
              </w:rPr>
              <w:t xml:space="preserve">785 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>mp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Times New Roman"/>
                <w:b/>
                <w:lang w:val="ro-RO"/>
              </w:rPr>
              <w:t>215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>/666 mp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Times New Roman"/>
                <w:b/>
                <w:lang w:val="ro-RO"/>
              </w:rPr>
              <w:t>261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>/1020 mp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Times New Roman"/>
                <w:b/>
                <w:lang w:val="ro-RO"/>
              </w:rPr>
              <w:t>1139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Arial"/>
                <w:lang w:val="ro-RO"/>
              </w:rPr>
              <w:t xml:space="preserve">- C.F. 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 xml:space="preserve">706 – </w:t>
            </w:r>
            <w:r w:rsidRPr="009006A1">
              <w:rPr>
                <w:rFonts w:ascii="Arial Narrow" w:eastAsia="Times New Roman" w:hAnsi="Arial Narrow" w:cs="Arial"/>
                <w:lang w:val="ro-RO"/>
              </w:rPr>
              <w:t>Cheț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Arial"/>
                <w:lang w:val="ro-RO"/>
              </w:rPr>
              <w:t xml:space="preserve">- C.F. 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 xml:space="preserve">706 – </w:t>
            </w:r>
            <w:r w:rsidRPr="009006A1">
              <w:rPr>
                <w:rFonts w:ascii="Arial Narrow" w:eastAsia="Times New Roman" w:hAnsi="Arial Narrow" w:cs="Arial"/>
                <w:lang w:val="ro-RO"/>
              </w:rPr>
              <w:t>Cheț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Arial"/>
                <w:lang w:val="ro-RO"/>
              </w:rPr>
              <w:t xml:space="preserve">- C.F. 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 xml:space="preserve">706 – </w:t>
            </w:r>
            <w:r w:rsidRPr="009006A1">
              <w:rPr>
                <w:rFonts w:ascii="Arial Narrow" w:eastAsia="Times New Roman" w:hAnsi="Arial Narrow" w:cs="Arial"/>
                <w:lang w:val="ro-RO"/>
              </w:rPr>
              <w:t>Cheț</w:t>
            </w:r>
          </w:p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9006A1">
              <w:rPr>
                <w:rFonts w:ascii="Arial Narrow" w:eastAsia="Times New Roman" w:hAnsi="Arial Narrow" w:cs="Arial"/>
                <w:lang w:val="ro-RO"/>
              </w:rPr>
              <w:t xml:space="preserve">- C.F. </w:t>
            </w:r>
            <w:r w:rsidRPr="009006A1">
              <w:rPr>
                <w:rFonts w:ascii="Arial Narrow" w:eastAsia="Times New Roman" w:hAnsi="Arial Narrow" w:cs="Times New Roman"/>
                <w:lang w:val="ro-RO"/>
              </w:rPr>
              <w:t xml:space="preserve">598 – </w:t>
            </w:r>
            <w:r w:rsidRPr="009006A1">
              <w:rPr>
                <w:rFonts w:ascii="Arial Narrow" w:eastAsia="Times New Roman" w:hAnsi="Arial Narrow" w:cs="Arial"/>
                <w:lang w:val="ro-RO"/>
              </w:rPr>
              <w:t>Cheț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006A1" w:rsidRPr="009006A1" w:rsidRDefault="009006A1" w:rsidP="00900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ro-RO" w:eastAsia="ro-RO"/>
              </w:rPr>
            </w:pPr>
            <w:r w:rsidRPr="009006A1">
              <w:rPr>
                <w:rFonts w:ascii="Arial Narrow" w:eastAsia="Times New Roman" w:hAnsi="Arial Narrow" w:cs="Arial"/>
                <w:sz w:val="18"/>
                <w:szCs w:val="18"/>
                <w:lang w:val="ro-RO" w:eastAsia="ro-RO"/>
              </w:rPr>
              <w:t>Teren  proprietatea publică a municipiului Marghita, solicitat de A.A.S.N.A.C.P.</w:t>
            </w:r>
          </w:p>
        </w:tc>
      </w:tr>
    </w:tbl>
    <w:p w:rsidR="007D05BF" w:rsidRDefault="007D05BF">
      <w:pPr>
        <w:rPr>
          <w:b/>
        </w:rPr>
      </w:pPr>
    </w:p>
    <w:p w:rsidR="00E12372" w:rsidRPr="00E12372" w:rsidRDefault="009006A1" w:rsidP="00E12372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006A1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="00E12372"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aprobă completarea evidenţelor contabile de patrimoniu ale UAT –Municipiul </w:t>
      </w:r>
      <w:proofErr w:type="gramStart"/>
      <w:r w:rsidR="00E12372"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Marghita ,</w:t>
      </w:r>
      <w:proofErr w:type="gramEnd"/>
      <w:r w:rsidR="00E12372"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concordanţă cu prevederile din prezenta hotărâre.</w:t>
      </w:r>
    </w:p>
    <w:p w:rsidR="00E12372" w:rsidRPr="00E12372" w:rsidRDefault="00E12372" w:rsidP="00E1237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 4</w:t>
      </w:r>
      <w:r w:rsidRPr="00E12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ducerea la îndeplinire a prezentei se încredinţează primarul Municipiului Marghita prin compartimentele de specialitate .</w:t>
      </w:r>
    </w:p>
    <w:p w:rsidR="00E12372" w:rsidRPr="00E12372" w:rsidRDefault="00E12372" w:rsidP="00E1237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E12372" w:rsidRPr="00E12372" w:rsidRDefault="00E12372" w:rsidP="00E1237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 5</w:t>
      </w:r>
      <w:r w:rsidRPr="00E12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hotărâre se comunică cu : Instituţia Prefectului Judeţul Bihor, primarul Municipiului Marghita, Compartiment cadastru, Serviciul buget contabilitate, afişare pe site-ul </w:t>
      </w:r>
      <w:hyperlink r:id="rId8" w:history="1">
        <w:r w:rsidRPr="00E1237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o-RO" w:eastAsia="ro-RO"/>
          </w:rPr>
          <w:t>www.marghita.ro</w:t>
        </w:r>
      </w:hyperlink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la secţiunea Monitorul Oficial Local </w:t>
      </w:r>
    </w:p>
    <w:p w:rsidR="009006A1" w:rsidRDefault="009006A1">
      <w:pPr>
        <w:rPr>
          <w:rFonts w:ascii="Times New Roman" w:hAnsi="Times New Roman" w:cs="Times New Roman"/>
          <w:b/>
          <w:sz w:val="24"/>
          <w:szCs w:val="24"/>
        </w:rPr>
      </w:pPr>
    </w:p>
    <w:p w:rsidR="00E12372" w:rsidRDefault="00E12372">
      <w:pPr>
        <w:rPr>
          <w:rFonts w:ascii="Times New Roman" w:hAnsi="Times New Roman" w:cs="Times New Roman"/>
          <w:b/>
          <w:sz w:val="24"/>
          <w:szCs w:val="24"/>
        </w:rPr>
      </w:pPr>
    </w:p>
    <w:p w:rsidR="00E12372" w:rsidRDefault="00E12372" w:rsidP="00E12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Initiator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Vizat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2372" w:rsidRDefault="00E12372" w:rsidP="00E12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E12372" w:rsidRPr="009006A1" w:rsidRDefault="00E12372" w:rsidP="00E12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Marcel Emil SAS ADASCALITII                                            Cornelia DEMETER</w:t>
      </w:r>
    </w:p>
    <w:sectPr w:rsidR="00E12372" w:rsidRPr="0090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4105"/>
    <w:multiLevelType w:val="hybridMultilevel"/>
    <w:tmpl w:val="4B8E102C"/>
    <w:lvl w:ilvl="0" w:tplc="F55C6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8F"/>
    <w:rsid w:val="0044011E"/>
    <w:rsid w:val="0079130C"/>
    <w:rsid w:val="007D05BF"/>
    <w:rsid w:val="00804262"/>
    <w:rsid w:val="009006A1"/>
    <w:rsid w:val="00E12372"/>
    <w:rsid w:val="00F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D0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D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dcterms:created xsi:type="dcterms:W3CDTF">2024-07-18T09:16:00Z</dcterms:created>
  <dcterms:modified xsi:type="dcterms:W3CDTF">2024-07-18T11:45:00Z</dcterms:modified>
</cp:coreProperties>
</file>