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010AE" w14:textId="77777777" w:rsidR="00F3524F" w:rsidRPr="00647018" w:rsidRDefault="00F3524F" w:rsidP="00F3524F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Arial" w:hint="eastAsia"/>
          <w:kern w:val="1"/>
          <w:sz w:val="28"/>
          <w:szCs w:val="28"/>
          <w:lang w:val="en-US" w:eastAsia="zh-CN" w:bidi="hi-IN"/>
        </w:rPr>
      </w:pPr>
    </w:p>
    <w:p w14:paraId="1C7CBC4E" w14:textId="77777777" w:rsidR="00F3524F" w:rsidRPr="00647018" w:rsidRDefault="00F3524F" w:rsidP="00F3524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</w:pPr>
      <w:r w:rsidRPr="00647018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w:drawing>
          <wp:anchor distT="0" distB="0" distL="114300" distR="114300" simplePos="0" relativeHeight="251660288" behindDoc="1" locked="0" layoutInCell="1" allowOverlap="1" wp14:anchorId="07C6C099" wp14:editId="6ED772F7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2" name="Picture 2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exa n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018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w:drawing>
          <wp:anchor distT="0" distB="0" distL="114935" distR="114935" simplePos="0" relativeHeight="251659264" behindDoc="1" locked="0" layoutInCell="1" allowOverlap="1" wp14:anchorId="5A624F36" wp14:editId="0885B099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018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R  O  M  Â  N  I  A</w:t>
      </w:r>
    </w:p>
    <w:p w14:paraId="7850AEAF" w14:textId="77777777" w:rsidR="00F3524F" w:rsidRPr="00647018" w:rsidRDefault="00F3524F" w:rsidP="00F3524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64701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JUDEŢUL CLUJ</w:t>
      </w:r>
    </w:p>
    <w:p w14:paraId="4A4A722D" w14:textId="77777777" w:rsidR="00F3524F" w:rsidRPr="00647018" w:rsidRDefault="00F3524F" w:rsidP="00F3524F">
      <w:pPr>
        <w:pBdr>
          <w:bottom w:val="single" w:sz="12" w:space="1" w:color="000000"/>
        </w:pBd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COMUNA MIHAI VITEAZU</w:t>
      </w:r>
    </w:p>
    <w:p w14:paraId="250AF2E7" w14:textId="77777777" w:rsidR="00F3524F" w:rsidRPr="00647018" w:rsidRDefault="00F3524F" w:rsidP="00F352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Mihai Viteazu, strada Transilvaniei nr. 147, cod poștal 407405</w:t>
      </w:r>
    </w:p>
    <w:p w14:paraId="3015577E" w14:textId="77777777" w:rsidR="00F3524F" w:rsidRPr="00647018" w:rsidRDefault="00F3524F" w:rsidP="00F352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telefon: +40.264.329.100, +40.264.329.101, fax: +40.264.286.101, +40.264.329.100</w:t>
      </w:r>
    </w:p>
    <w:p w14:paraId="3DCA52DE" w14:textId="77777777" w:rsidR="00F3524F" w:rsidRDefault="00F3524F" w:rsidP="00F352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pagină de internet: </w:t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fldChar w:fldCharType="begin"/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instrText xml:space="preserve"> HYPERLINK "http://www.primariamihaiviteazu.ro" </w:instrText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fldChar w:fldCharType="separate"/>
      </w:r>
      <w:r w:rsidRPr="00647018">
        <w:rPr>
          <w:rFonts w:ascii="Times New Roman" w:eastAsia="Times New Roman" w:hAnsi="Times New Roman" w:cs="Times New Roman"/>
          <w:color w:val="0000FF"/>
          <w:kern w:val="1"/>
          <w:sz w:val="24"/>
          <w:szCs w:val="24"/>
          <w:u w:val="single"/>
          <w:lang w:eastAsia="ar-SA"/>
        </w:rPr>
        <w:t>www.primariamihaiviteazu.ro</w:t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fldChar w:fldCharType="end"/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e-mail: </w:t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fldChar w:fldCharType="begin"/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instrText xml:space="preserve"> HYPERLINK "mailto:primaria@primariamihaiviteazu.ro" </w:instrText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fldChar w:fldCharType="separate"/>
      </w:r>
      <w:r w:rsidRPr="00647018">
        <w:rPr>
          <w:rFonts w:ascii="Times New Roman" w:eastAsia="Times New Roman" w:hAnsi="Times New Roman" w:cs="Times New Roman"/>
          <w:color w:val="0000FF"/>
          <w:kern w:val="1"/>
          <w:sz w:val="24"/>
          <w:szCs w:val="24"/>
          <w:u w:val="single"/>
          <w:lang w:eastAsia="ar-SA"/>
        </w:rPr>
        <w:t>primaria@primariamihaiviteazu.ro</w:t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fldChar w:fldCharType="end"/>
      </w:r>
      <w:r w:rsidRPr="0064701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14:paraId="15D9DD2D" w14:textId="77777777" w:rsidR="00F3524F" w:rsidRPr="00647018" w:rsidRDefault="00F3524F" w:rsidP="00F352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206C89C" w14:textId="2370C8DB" w:rsidR="00F3524F" w:rsidRPr="0002030F" w:rsidRDefault="00F3524F" w:rsidP="00F3524F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02030F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Nr. </w:t>
      </w:r>
      <w:r w:rsidR="00FF4DB0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8496</w:t>
      </w:r>
      <w:r w:rsidRPr="0002030F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 /</w:t>
      </w:r>
      <w:r w:rsidR="00FF4DB0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22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</w:t>
      </w:r>
      <w:r w:rsidR="00FF4DB0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07</w:t>
      </w:r>
      <w:r w:rsidRPr="0002030F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.202</w:t>
      </w:r>
      <w:r w:rsidR="00FF4DB0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4</w:t>
      </w:r>
    </w:p>
    <w:p w14:paraId="394AEA87" w14:textId="77777777" w:rsidR="00F3524F" w:rsidRPr="0002030F" w:rsidRDefault="00F3524F" w:rsidP="00F3524F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0A141F6D" w14:textId="77777777" w:rsidR="00F3524F" w:rsidRDefault="00F3524F" w:rsidP="00F3524F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762230EE" w14:textId="77777777" w:rsidR="00496D64" w:rsidRPr="0002030F" w:rsidRDefault="00496D64" w:rsidP="00F3524F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41065F08" w14:textId="77777777" w:rsidR="00F3524F" w:rsidRDefault="00F3524F" w:rsidP="00F3524F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02030F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REFERAT DE APROBARE</w:t>
      </w:r>
    </w:p>
    <w:p w14:paraId="10BD6811" w14:textId="77777777" w:rsidR="00FF4DB0" w:rsidRDefault="00FF4DB0" w:rsidP="00496D64">
      <w:pPr>
        <w:widowControl w:val="0"/>
        <w:suppressAutoHyphens/>
        <w:spacing w:after="0" w:line="276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00FEF89D" w14:textId="77777777" w:rsidR="00496D64" w:rsidRPr="0002030F" w:rsidRDefault="00496D64" w:rsidP="00496D64">
      <w:pPr>
        <w:widowControl w:val="0"/>
        <w:suppressAutoHyphens/>
        <w:spacing w:after="0" w:line="276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2C7885DB" w14:textId="77777777" w:rsidR="00F3524F" w:rsidRPr="00F91DD1" w:rsidRDefault="00F3524F" w:rsidP="00496D64">
      <w:pPr>
        <w:widowControl w:val="0"/>
        <w:suppressAutoHyphens/>
        <w:spacing w:after="0" w:line="276" w:lineRule="auto"/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</w:pPr>
    </w:p>
    <w:p w14:paraId="750EBDB7" w14:textId="77777777" w:rsidR="00496D64" w:rsidRPr="00F91DD1" w:rsidRDefault="00F3524F" w:rsidP="00496D64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Times New Roman" w:hAnsi="Arial" w:cs="Arial"/>
          <w:noProof/>
          <w:sz w:val="24"/>
          <w:szCs w:val="24"/>
        </w:rPr>
      </w:pPr>
      <w:proofErr w:type="spellStart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Subsemnatul</w:t>
      </w:r>
      <w:proofErr w:type="spellEnd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</w:t>
      </w:r>
      <w:r w:rsidR="00FF4DB0"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Olaru Paul Cristian</w:t>
      </w:r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, in </w:t>
      </w:r>
      <w:proofErr w:type="spellStart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calitate</w:t>
      </w:r>
      <w:proofErr w:type="spellEnd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de </w:t>
      </w:r>
      <w:proofErr w:type="spellStart"/>
      <w:r w:rsidR="00FF4DB0"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viceprimar</w:t>
      </w:r>
      <w:proofErr w:type="spellEnd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,</w:t>
      </w:r>
      <w:r w:rsidR="00FF4DB0"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</w:t>
      </w:r>
      <w:proofErr w:type="spellStart"/>
      <w:proofErr w:type="gramStart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propun</w:t>
      </w:r>
      <w:proofErr w:type="spellEnd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</w:t>
      </w:r>
      <w:r w:rsidR="00C12F1E"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,</w:t>
      </w:r>
      <w:proofErr w:type="spellStart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Consiliului</w:t>
      </w:r>
      <w:proofErr w:type="spellEnd"/>
      <w:proofErr w:type="gramEnd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Local Mihai </w:t>
      </w:r>
      <w:proofErr w:type="spellStart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Viteazu</w:t>
      </w:r>
      <w:proofErr w:type="spellEnd"/>
      <w:r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</w:t>
      </w:r>
      <w:r w:rsidR="00C12F1E" w:rsidRPr="00F91DD1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>,</w:t>
      </w:r>
      <w:r w:rsidR="00FF4DB0" w:rsidRPr="00F91DD1">
        <w:rPr>
          <w:rFonts w:ascii="Arial" w:eastAsia="Times New Roman" w:hAnsi="Arial" w:cs="Arial"/>
          <w:noProof/>
          <w:sz w:val="24"/>
          <w:szCs w:val="24"/>
        </w:rPr>
        <w:t xml:space="preserve">aprobarea indicatorilor tehnico-economici actualizați și a devizului general actualizat pentru obiectivul de investiții </w:t>
      </w:r>
      <w:r w:rsidR="00FF4DB0" w:rsidRPr="00F91DD1">
        <w:rPr>
          <w:rFonts w:ascii="Arial" w:eastAsia="Times New Roman" w:hAnsi="Arial" w:cs="Arial"/>
          <w:b/>
          <w:bCs/>
          <w:noProof/>
          <w:sz w:val="24"/>
          <w:szCs w:val="24"/>
        </w:rPr>
        <w:t>“PROIECT INTEGRAT DE EXTINDERE RETEA DE ALIMENTARE CU APA SI RETEA DE CANALIZARE APE UZATE MENAJERE IN COMUNA MIHAI VITEAZU, JUDETUL CLUJ”</w:t>
      </w:r>
      <w:r w:rsidR="00C12F1E" w:rsidRPr="00F91DD1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C12F1E" w:rsidRPr="00F91DD1">
        <w:rPr>
          <w:rFonts w:ascii="Arial" w:eastAsia="Times New Roman" w:hAnsi="Arial" w:cs="Arial"/>
          <w:sz w:val="24"/>
          <w:szCs w:val="24"/>
          <w:lang w:val="en-US"/>
        </w:rPr>
        <w:t>finantat</w:t>
      </w:r>
      <w:proofErr w:type="spellEnd"/>
      <w:r w:rsidR="00C12F1E" w:rsidRPr="00F91DD1">
        <w:rPr>
          <w:rFonts w:ascii="Arial" w:eastAsia="Times New Roman" w:hAnsi="Arial" w:cs="Arial"/>
          <w:sz w:val="24"/>
          <w:szCs w:val="24"/>
          <w:lang w:val="en-US"/>
        </w:rPr>
        <w:t xml:space="preserve"> din </w:t>
      </w:r>
      <w:r w:rsidR="00C12F1E" w:rsidRPr="00F91DD1">
        <w:rPr>
          <w:rFonts w:ascii="Arial" w:eastAsia="Times New Roman" w:hAnsi="Arial" w:cs="Arial"/>
          <w:noProof/>
          <w:sz w:val="24"/>
          <w:szCs w:val="24"/>
        </w:rPr>
        <w:t>PLANUL NAȚIONAL DE REDRESARE ȘI REZILIENȚĂ - P.N.R.R. COMPONENTA C1 - Managementul Apei.</w:t>
      </w:r>
      <w:r w:rsidR="00C12F1E" w:rsidRPr="00F91DD1">
        <w:rPr>
          <w:rFonts w:ascii="Arial" w:eastAsia="Times New Roman" w:hAnsi="Arial" w:cs="Arial"/>
          <w:b/>
          <w:bCs/>
          <w:noProof/>
          <w:sz w:val="24"/>
          <w:szCs w:val="24"/>
        </w:rPr>
        <w:t xml:space="preserve">, </w:t>
      </w:r>
      <w:r w:rsidR="00C12F1E" w:rsidRPr="00F91DD1">
        <w:rPr>
          <w:rFonts w:ascii="Arial" w:eastAsia="Times New Roman" w:hAnsi="Arial" w:cs="Arial"/>
          <w:noProof/>
          <w:sz w:val="24"/>
          <w:szCs w:val="24"/>
        </w:rPr>
        <w:t>dupa cum urmeaza:</w:t>
      </w:r>
    </w:p>
    <w:p w14:paraId="37DE97AB" w14:textId="32C02235" w:rsidR="00F91DD1" w:rsidRPr="00F91DD1" w:rsidRDefault="00F91DD1" w:rsidP="00F91DD1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noProof/>
          <w:sz w:val="24"/>
          <w:szCs w:val="24"/>
        </w:rPr>
      </w:pPr>
      <w:r w:rsidRPr="00F91DD1">
        <w:rPr>
          <w:rFonts w:ascii="Arial" w:hAnsi="Arial" w:cs="Arial"/>
          <w:noProof/>
          <w:sz w:val="24"/>
          <w:szCs w:val="24"/>
        </w:rPr>
        <w:t xml:space="preserve">documentatia tehnico-economica faza Proiect Tehnic pentru proiectul „PROIECT INTEGRAT DE EXTINDERE RETEA DE ALIMENTARE CU APA SI RETEA DE CANALIZARE APE UZATE MENAJERE IN COMUNA MIHAI VITEAZU, JUDETUL CLUJ“ </w:t>
      </w:r>
      <w:r w:rsidRPr="00F91DD1">
        <w:rPr>
          <w:rFonts w:ascii="Arial" w:hAnsi="Arial" w:cs="Arial"/>
          <w:sz w:val="24"/>
          <w:szCs w:val="24"/>
        </w:rPr>
        <w:t xml:space="preserve">finantat din </w:t>
      </w:r>
      <w:r w:rsidRPr="00F91DD1">
        <w:rPr>
          <w:rFonts w:ascii="Arial" w:hAnsi="Arial" w:cs="Arial"/>
          <w:noProof/>
          <w:sz w:val="24"/>
          <w:szCs w:val="24"/>
        </w:rPr>
        <w:t>PLANUL NAȚIONAL DE REDRESARE ȘI REZILIENȚĂ - P.N.R.R. COMPONENTA C1 - Managementul Apei</w:t>
      </w:r>
      <w:r w:rsidRPr="00F91DD1">
        <w:rPr>
          <w:rFonts w:ascii="Arial" w:hAnsi="Arial" w:cs="Arial"/>
          <w:noProof/>
          <w:sz w:val="24"/>
          <w:szCs w:val="24"/>
        </w:rPr>
        <w:t xml:space="preserve">, conform </w:t>
      </w:r>
      <w:r w:rsidRPr="00F91DD1">
        <w:rPr>
          <w:rFonts w:ascii="Arial" w:hAnsi="Arial" w:cs="Arial"/>
          <w:b/>
          <w:bCs/>
          <w:noProof/>
          <w:sz w:val="24"/>
          <w:szCs w:val="24"/>
        </w:rPr>
        <w:t>anexei nr. 1</w:t>
      </w:r>
      <w:r w:rsidRPr="00F91DD1">
        <w:rPr>
          <w:rFonts w:ascii="Arial" w:hAnsi="Arial" w:cs="Arial"/>
          <w:noProof/>
          <w:sz w:val="24"/>
          <w:szCs w:val="24"/>
        </w:rPr>
        <w:t xml:space="preserve"> ;</w:t>
      </w:r>
    </w:p>
    <w:p w14:paraId="716D3E7B" w14:textId="77777777" w:rsidR="00F91DD1" w:rsidRPr="00F91DD1" w:rsidRDefault="00F91DD1" w:rsidP="00F91DD1">
      <w:pPr>
        <w:autoSpaceDE w:val="0"/>
        <w:autoSpaceDN w:val="0"/>
        <w:adjustRightInd w:val="0"/>
        <w:jc w:val="both"/>
        <w:rPr>
          <w:rFonts w:ascii="Arial" w:hAnsi="Arial" w:cs="Arial"/>
          <w:noProof/>
          <w:sz w:val="24"/>
          <w:szCs w:val="24"/>
        </w:rPr>
      </w:pPr>
    </w:p>
    <w:p w14:paraId="0702D9D7" w14:textId="41B0457A" w:rsidR="00F91DD1" w:rsidRPr="00F91DD1" w:rsidRDefault="00F91DD1" w:rsidP="00F91DD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F91DD1">
        <w:rPr>
          <w:rFonts w:ascii="Arial" w:hAnsi="Arial" w:cs="Arial"/>
          <w:sz w:val="24"/>
          <w:szCs w:val="24"/>
        </w:rPr>
        <w:t>actualizarea indicatorilor</w:t>
      </w:r>
      <w:r w:rsidRPr="00F91DD1">
        <w:rPr>
          <w:rFonts w:ascii="Arial" w:hAnsi="Arial" w:cs="Arial"/>
          <w:color w:val="000000"/>
          <w:sz w:val="24"/>
          <w:szCs w:val="24"/>
        </w:rPr>
        <w:t xml:space="preserve"> tehnico-economici aferenti obiectivului de investitii „</w:t>
      </w:r>
      <w:r w:rsidRPr="00F91DD1">
        <w:rPr>
          <w:rFonts w:ascii="Arial" w:hAnsi="Arial" w:cs="Arial"/>
          <w:noProof/>
          <w:sz w:val="24"/>
          <w:szCs w:val="24"/>
        </w:rPr>
        <w:t>PROIECT INTEGRAT DE EXTINDERE RETEA DE ALIMENTARE CU APA SI RETEA DE CANALIZARE APE UZATE MENAJERE IN COMUNA MIHAI VITEAZU, JUDETUL CLUJ</w:t>
      </w:r>
      <w:r w:rsidRPr="00F91DD1">
        <w:rPr>
          <w:rFonts w:ascii="Arial" w:hAnsi="Arial" w:cs="Arial"/>
          <w:color w:val="000000"/>
          <w:sz w:val="24"/>
          <w:szCs w:val="24"/>
        </w:rPr>
        <w:t xml:space="preserve">”, conform </w:t>
      </w:r>
      <w:r w:rsidRPr="00F91DD1">
        <w:rPr>
          <w:rFonts w:ascii="Arial" w:hAnsi="Arial" w:cs="Arial"/>
          <w:b/>
          <w:bCs/>
          <w:sz w:val="24"/>
          <w:szCs w:val="24"/>
        </w:rPr>
        <w:t>a</w:t>
      </w:r>
      <w:r w:rsidRPr="00F91DD1">
        <w:rPr>
          <w:rFonts w:ascii="Arial" w:hAnsi="Arial" w:cs="Arial"/>
          <w:b/>
          <w:bCs/>
          <w:sz w:val="24"/>
          <w:szCs w:val="24"/>
        </w:rPr>
        <w:t xml:space="preserve">nexei nr. </w:t>
      </w:r>
      <w:r w:rsidRPr="00F91DD1">
        <w:rPr>
          <w:rFonts w:ascii="Arial" w:hAnsi="Arial" w:cs="Arial"/>
          <w:b/>
          <w:bCs/>
          <w:sz w:val="24"/>
          <w:szCs w:val="24"/>
        </w:rPr>
        <w:t>2</w:t>
      </w:r>
      <w:r w:rsidRPr="00F91DD1">
        <w:rPr>
          <w:rFonts w:ascii="Arial" w:hAnsi="Arial" w:cs="Arial"/>
          <w:sz w:val="24"/>
          <w:szCs w:val="24"/>
        </w:rPr>
        <w:t xml:space="preserve"> </w:t>
      </w:r>
      <w:r w:rsidRPr="00F91DD1">
        <w:rPr>
          <w:rFonts w:ascii="Arial" w:hAnsi="Arial" w:cs="Arial"/>
          <w:color w:val="000000"/>
          <w:sz w:val="24"/>
          <w:szCs w:val="24"/>
        </w:rPr>
        <w:t>;</w:t>
      </w:r>
    </w:p>
    <w:p w14:paraId="136BC8FA" w14:textId="77777777" w:rsidR="00F91DD1" w:rsidRPr="00F91DD1" w:rsidRDefault="00F91DD1" w:rsidP="00F91DD1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909D751" w14:textId="2EF99A00" w:rsidR="00F91DD1" w:rsidRPr="00F91DD1" w:rsidRDefault="00F91DD1" w:rsidP="00F91DD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noProof/>
          <w:color w:val="FF0000"/>
          <w:sz w:val="24"/>
          <w:szCs w:val="24"/>
          <w:lang w:eastAsia="ro-RO"/>
        </w:rPr>
      </w:pPr>
      <w:r w:rsidRPr="00F91DD1">
        <w:rPr>
          <w:rFonts w:ascii="Arial" w:hAnsi="Arial" w:cs="Arial"/>
          <w:bCs/>
          <w:noProof/>
          <w:sz w:val="24"/>
          <w:szCs w:val="24"/>
          <w:lang w:eastAsia="ro-RO"/>
        </w:rPr>
        <w:t xml:space="preserve">valoarea totala actualizata a investitiei aferenta proiectului „PROIECT INTEGRAT DE EXTINDERE RETEA DE ALIMENTARE CU APA SI RETEA DE CANALIZARE </w:t>
      </w:r>
      <w:r w:rsidRPr="00F91DD1">
        <w:rPr>
          <w:rFonts w:ascii="Arial" w:hAnsi="Arial" w:cs="Arial"/>
          <w:bCs/>
          <w:noProof/>
          <w:sz w:val="24"/>
          <w:szCs w:val="24"/>
          <w:lang w:eastAsia="ro-RO"/>
        </w:rPr>
        <w:lastRenderedPageBreak/>
        <w:t xml:space="preserve">APE UZATE MENAJERE IN COMUNA MIHAI VITEAZU, JUDETUL CLUJ” de </w:t>
      </w:r>
      <w:r w:rsidRPr="00F91DD1">
        <w:rPr>
          <w:rFonts w:ascii="Arial" w:hAnsi="Arial" w:cs="Arial"/>
          <w:bCs/>
          <w:noProof/>
          <w:sz w:val="24"/>
          <w:szCs w:val="24"/>
          <w:highlight w:val="yellow"/>
          <w:lang w:eastAsia="ro-RO"/>
        </w:rPr>
        <w:t>4,091,723.59</w:t>
      </w:r>
      <w:r w:rsidRPr="00F91DD1">
        <w:rPr>
          <w:rFonts w:ascii="Arial" w:hAnsi="Arial" w:cs="Arial"/>
          <w:bCs/>
          <w:noProof/>
          <w:sz w:val="24"/>
          <w:szCs w:val="24"/>
          <w:lang w:eastAsia="ro-RO"/>
        </w:rPr>
        <w:t xml:space="preserve"> lei la care se adauga TVA din care:</w:t>
      </w:r>
    </w:p>
    <w:p w14:paraId="7996169D" w14:textId="77777777" w:rsidR="00F91DD1" w:rsidRPr="00F91DD1" w:rsidRDefault="00F91DD1" w:rsidP="00F91DD1">
      <w:pPr>
        <w:numPr>
          <w:ilvl w:val="0"/>
          <w:numId w:val="4"/>
        </w:numPr>
        <w:spacing w:after="0" w:line="240" w:lineRule="auto"/>
        <w:ind w:left="720"/>
        <w:jc w:val="both"/>
        <w:rPr>
          <w:rFonts w:ascii="Arial" w:hAnsi="Arial" w:cs="Arial"/>
          <w:bCs/>
          <w:noProof/>
          <w:sz w:val="24"/>
          <w:szCs w:val="24"/>
          <w:lang w:eastAsia="ro-RO"/>
        </w:rPr>
      </w:pPr>
      <w:r w:rsidRPr="00F91DD1">
        <w:rPr>
          <w:rFonts w:ascii="Arial" w:hAnsi="Arial" w:cs="Arial"/>
          <w:bCs/>
          <w:noProof/>
          <w:sz w:val="24"/>
          <w:szCs w:val="24"/>
          <w:lang w:eastAsia="ro-RO"/>
        </w:rPr>
        <w:t xml:space="preserve">Cheltuieli eligibile nerambursabile din Planul National de Redresare si Rezilienta Componenta C1 – </w:t>
      </w:r>
      <w:r w:rsidRPr="00F91DD1">
        <w:rPr>
          <w:rFonts w:ascii="Arial" w:hAnsi="Arial" w:cs="Arial"/>
          <w:bCs/>
          <w:noProof/>
          <w:sz w:val="24"/>
          <w:szCs w:val="24"/>
          <w:highlight w:val="yellow"/>
          <w:lang w:eastAsia="ro-RO"/>
        </w:rPr>
        <w:t>3.711.577,24</w:t>
      </w:r>
      <w:r w:rsidRPr="00F91DD1">
        <w:rPr>
          <w:rFonts w:ascii="Arial" w:hAnsi="Arial" w:cs="Arial"/>
          <w:bCs/>
          <w:noProof/>
          <w:sz w:val="24"/>
          <w:szCs w:val="24"/>
          <w:lang w:eastAsia="ro-RO"/>
        </w:rPr>
        <w:t xml:space="preserve"> lei (la care se adauga TVA)</w:t>
      </w:r>
    </w:p>
    <w:p w14:paraId="0DEE7D39" w14:textId="77777777" w:rsidR="00F91DD1" w:rsidRPr="00F91DD1" w:rsidRDefault="00F91DD1" w:rsidP="00F91DD1">
      <w:pPr>
        <w:numPr>
          <w:ilvl w:val="0"/>
          <w:numId w:val="4"/>
        </w:numPr>
        <w:spacing w:after="0" w:line="240" w:lineRule="auto"/>
        <w:ind w:left="720"/>
        <w:jc w:val="both"/>
        <w:rPr>
          <w:rFonts w:ascii="Arial" w:hAnsi="Arial" w:cs="Arial"/>
          <w:bCs/>
          <w:noProof/>
          <w:sz w:val="24"/>
          <w:szCs w:val="24"/>
          <w:lang w:eastAsia="ro-RO"/>
        </w:rPr>
      </w:pPr>
      <w:r w:rsidRPr="00F91DD1">
        <w:rPr>
          <w:rFonts w:ascii="Arial" w:hAnsi="Arial" w:cs="Arial"/>
          <w:bCs/>
          <w:noProof/>
          <w:sz w:val="24"/>
          <w:szCs w:val="24"/>
          <w:lang w:eastAsia="ro-RO"/>
        </w:rPr>
        <w:t xml:space="preserve">Cheltuieli neeligibilie suportate de la bugetul local – </w:t>
      </w:r>
      <w:r w:rsidRPr="00F91DD1">
        <w:rPr>
          <w:rFonts w:ascii="Arial" w:hAnsi="Arial" w:cs="Arial"/>
          <w:bCs/>
          <w:noProof/>
          <w:sz w:val="24"/>
          <w:szCs w:val="24"/>
          <w:highlight w:val="yellow"/>
          <w:lang w:eastAsia="ro-RO"/>
        </w:rPr>
        <w:t>380.146,35</w:t>
      </w:r>
      <w:r w:rsidRPr="00F91DD1">
        <w:rPr>
          <w:rFonts w:ascii="Arial" w:hAnsi="Arial" w:cs="Arial"/>
          <w:bCs/>
          <w:noProof/>
          <w:sz w:val="24"/>
          <w:szCs w:val="24"/>
          <w:lang w:eastAsia="ro-RO"/>
        </w:rPr>
        <w:t xml:space="preserve"> lei la care se adauga TVA.</w:t>
      </w:r>
    </w:p>
    <w:p w14:paraId="684B7714" w14:textId="77777777" w:rsidR="00F91DD1" w:rsidRPr="00F91DD1" w:rsidRDefault="00F91DD1" w:rsidP="00F91DD1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6142F67E" w14:textId="58F10078" w:rsidR="00496D64" w:rsidRDefault="00496D64" w:rsidP="00496D64">
      <w:pPr>
        <w:autoSpaceDE w:val="0"/>
        <w:autoSpaceDN w:val="0"/>
        <w:adjustRightInd w:val="0"/>
        <w:spacing w:line="360" w:lineRule="auto"/>
        <w:jc w:val="both"/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</w:pPr>
      <w:r w:rsidRPr="00496D64"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  <w:t xml:space="preserve">                                          </w:t>
      </w:r>
    </w:p>
    <w:p w14:paraId="473F1F0C" w14:textId="555EA651" w:rsidR="00496D64" w:rsidRPr="00F91DD1" w:rsidRDefault="00496D64" w:rsidP="00496D6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91DD1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F3524F" w:rsidRPr="00F91DD1">
        <w:rPr>
          <w:rFonts w:ascii="Arial" w:hAnsi="Arial" w:cs="Arial"/>
          <w:sz w:val="24"/>
          <w:szCs w:val="24"/>
        </w:rPr>
        <w:t>Cu stima</w:t>
      </w:r>
      <w:r w:rsidRPr="00F91DD1">
        <w:rPr>
          <w:rFonts w:ascii="Arial" w:hAnsi="Arial" w:cs="Arial"/>
          <w:sz w:val="24"/>
          <w:szCs w:val="24"/>
        </w:rPr>
        <w:t>,</w:t>
      </w:r>
    </w:p>
    <w:p w14:paraId="560556E1" w14:textId="7AF0489E" w:rsidR="00417EFD" w:rsidRPr="00F91DD1" w:rsidRDefault="00496D64" w:rsidP="00496D64">
      <w:pPr>
        <w:autoSpaceDE w:val="0"/>
        <w:autoSpaceDN w:val="0"/>
        <w:adjustRightInd w:val="0"/>
        <w:spacing w:line="360" w:lineRule="auto"/>
        <w:jc w:val="both"/>
        <w:rPr>
          <w:rFonts w:ascii="Arial" w:eastAsia="SimSun" w:hAnsi="Arial" w:cs="Arial"/>
          <w:kern w:val="1"/>
          <w:sz w:val="24"/>
          <w:szCs w:val="24"/>
          <w:lang w:val="en-US" w:eastAsia="zh-CN" w:bidi="hi-IN"/>
        </w:rPr>
      </w:pPr>
      <w:r w:rsidRPr="00F91DD1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4C0530" w:rsidRPr="00F91DD1">
        <w:rPr>
          <w:rFonts w:ascii="Arial" w:hAnsi="Arial" w:cs="Arial"/>
          <w:sz w:val="24"/>
          <w:szCs w:val="24"/>
        </w:rPr>
        <w:t>Olaru Paul Cristian.</w:t>
      </w:r>
    </w:p>
    <w:sectPr w:rsidR="00417EFD" w:rsidRPr="00F91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F36A52"/>
    <w:multiLevelType w:val="hybridMultilevel"/>
    <w:tmpl w:val="08529196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50CC6324"/>
    <w:multiLevelType w:val="hybridMultilevel"/>
    <w:tmpl w:val="BD109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EACA00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91A24"/>
    <w:multiLevelType w:val="hybridMultilevel"/>
    <w:tmpl w:val="015A5292"/>
    <w:lvl w:ilvl="0" w:tplc="A59830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093F"/>
    <w:multiLevelType w:val="hybridMultilevel"/>
    <w:tmpl w:val="19DC802A"/>
    <w:lvl w:ilvl="0" w:tplc="211234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1063807">
    <w:abstractNumId w:val="1"/>
  </w:num>
  <w:num w:numId="2" w16cid:durableId="977034674">
    <w:abstractNumId w:val="0"/>
  </w:num>
  <w:num w:numId="3" w16cid:durableId="1562592871">
    <w:abstractNumId w:val="3"/>
  </w:num>
  <w:num w:numId="4" w16cid:durableId="68691142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33286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4F"/>
    <w:rsid w:val="001C510F"/>
    <w:rsid w:val="00417EFD"/>
    <w:rsid w:val="00496D64"/>
    <w:rsid w:val="004C0530"/>
    <w:rsid w:val="008447AF"/>
    <w:rsid w:val="00C12F1E"/>
    <w:rsid w:val="00D44E58"/>
    <w:rsid w:val="00F3524F"/>
    <w:rsid w:val="00F91DD1"/>
    <w:rsid w:val="00FF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A2E4C"/>
  <w15:chartTrackingRefBased/>
  <w15:docId w15:val="{F01B2C2B-60F7-497D-BA82-CC2667A29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24F"/>
    <w:rPr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2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2024-07-22T07:12:00Z</cp:lastPrinted>
  <dcterms:created xsi:type="dcterms:W3CDTF">2024-07-22T05:53:00Z</dcterms:created>
  <dcterms:modified xsi:type="dcterms:W3CDTF">2024-07-22T07:48:00Z</dcterms:modified>
</cp:coreProperties>
</file>