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D80DF0" w14:textId="41A40504" w:rsidR="00E47682" w:rsidRPr="00B14792" w:rsidRDefault="000D1F22" w:rsidP="00E47682">
      <w:pPr>
        <w:pStyle w:val="NoSpacing"/>
        <w:spacing w:line="360" w:lineRule="auto"/>
        <w:jc w:val="center"/>
        <w:rPr>
          <w:rFonts w:ascii="Arial" w:hAnsi="Arial" w:cs="Arial"/>
          <w:sz w:val="20"/>
          <w:szCs w:val="20"/>
        </w:rPr>
      </w:pPr>
      <w:r w:rsidRPr="00B14792">
        <w:rPr>
          <w:noProof/>
          <w:sz w:val="24"/>
          <w:szCs w:val="24"/>
          <w:lang w:val="en-US"/>
        </w:rPr>
        <w:drawing>
          <wp:anchor distT="0" distB="0" distL="114300" distR="114300" simplePos="0" relativeHeight="251659264" behindDoc="0" locked="0" layoutInCell="1" allowOverlap="1" wp14:anchorId="4FFA1543" wp14:editId="369E5C13">
            <wp:simplePos x="0" y="0"/>
            <wp:positionH relativeFrom="margin">
              <wp:posOffset>43714</wp:posOffset>
            </wp:positionH>
            <wp:positionV relativeFrom="paragraph">
              <wp:posOffset>574</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00E47682" w:rsidRPr="002C1AB2">
        <w:rPr>
          <w:noProof/>
        </w:rPr>
        <w:drawing>
          <wp:anchor distT="0" distB="0" distL="114300" distR="114300" simplePos="0" relativeHeight="251660288" behindDoc="0" locked="0" layoutInCell="1" allowOverlap="1" wp14:anchorId="574D161B" wp14:editId="0CC8627B">
            <wp:simplePos x="0" y="0"/>
            <wp:positionH relativeFrom="column">
              <wp:posOffset>5466715</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00E47682">
        <w:rPr>
          <w:rFonts w:ascii="Arial" w:hAnsi="Arial" w:cs="Arial"/>
          <w:b/>
          <w:bCs/>
          <w:sz w:val="20"/>
          <w:szCs w:val="20"/>
        </w:rPr>
        <w:t xml:space="preserve">                               </w:t>
      </w:r>
      <w:r w:rsidR="00E47682" w:rsidRPr="00B14792">
        <w:rPr>
          <w:rFonts w:ascii="Arial" w:hAnsi="Arial" w:cs="Arial"/>
          <w:b/>
          <w:bCs/>
          <w:sz w:val="20"/>
          <w:szCs w:val="20"/>
        </w:rPr>
        <w:t>COMUNA SADU – JUDEŢUL SIBIU</w:t>
      </w:r>
    </w:p>
    <w:p w14:paraId="699B8634" w14:textId="18418C19" w:rsidR="00E47682" w:rsidRPr="00B14792" w:rsidRDefault="00E47682" w:rsidP="00E47682">
      <w:pPr>
        <w:autoSpaceDE w:val="0"/>
        <w:autoSpaceDN w:val="0"/>
        <w:adjustRightInd w:val="0"/>
        <w:spacing w:line="360" w:lineRule="auto"/>
        <w:rPr>
          <w:rFonts w:cs="Arial"/>
          <w:b/>
          <w:lang w:val="pt-BR"/>
        </w:rPr>
      </w:pPr>
      <w:r w:rsidRPr="00B14792">
        <w:rPr>
          <w:rFonts w:cs="Arial"/>
          <w:b/>
          <w:lang w:val="pt-BR"/>
        </w:rPr>
        <w:t xml:space="preserve">                                                       </w:t>
      </w:r>
      <w:r>
        <w:rPr>
          <w:rFonts w:cs="Arial"/>
          <w:b/>
          <w:lang w:val="pt-BR"/>
        </w:rPr>
        <w:t xml:space="preserve">             </w:t>
      </w:r>
      <w:r w:rsidR="008957FA">
        <w:rPr>
          <w:rFonts w:cs="Arial"/>
          <w:b/>
          <w:lang w:val="pt-BR"/>
        </w:rPr>
        <w:t xml:space="preserve">   </w:t>
      </w:r>
      <w:r>
        <w:rPr>
          <w:rFonts w:cs="Arial"/>
          <w:b/>
          <w:lang w:val="pt-BR"/>
        </w:rPr>
        <w:t xml:space="preserve">  </w:t>
      </w:r>
      <w:r w:rsidRPr="00B14792">
        <w:rPr>
          <w:rFonts w:cs="Arial"/>
          <w:b/>
          <w:lang w:val="pt-BR"/>
        </w:rPr>
        <w:t>PRIMĂRIA  COMUNEI  SADU</w:t>
      </w:r>
    </w:p>
    <w:p w14:paraId="0E7866D0" w14:textId="77777777" w:rsidR="00E47682" w:rsidRPr="001D20D4" w:rsidRDefault="00E47682" w:rsidP="00E47682">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1D20D4">
        <w:rPr>
          <w:rFonts w:ascii="Tahoma" w:hAnsi="Tahoma" w:cs="Tahoma"/>
          <w:b/>
          <w:lang w:val="pt-BR"/>
        </w:rPr>
        <w:t xml:space="preserve"> Sibiu           </w:t>
      </w:r>
    </w:p>
    <w:p w14:paraId="3C0CFEF2" w14:textId="77777777" w:rsidR="00E47682" w:rsidRPr="00B14792" w:rsidRDefault="00E47682" w:rsidP="00E47682">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599D6B65" w14:textId="77777777" w:rsidR="00E47682" w:rsidRPr="00B14792" w:rsidRDefault="00E47682" w:rsidP="00E47682">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072DE799" w14:textId="77777777" w:rsidR="00E47682" w:rsidRDefault="00E47682" w:rsidP="00E47682">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rsidR="00000000">
        <w:fldChar w:fldCharType="begin"/>
      </w:r>
      <w:r w:rsidR="00000000">
        <w:instrText>HYPERLINK "mailto:contact@sadu.ro"</w:instrText>
      </w:r>
      <w:r w:rsidR="00000000">
        <w:fldChar w:fldCharType="separate"/>
      </w:r>
      <w:r w:rsidRPr="00B14792">
        <w:rPr>
          <w:rStyle w:val="Hyperlink"/>
          <w:rFonts w:ascii="Tahoma" w:hAnsi="Tahoma" w:cs="Tahoma"/>
          <w:b/>
          <w:bCs/>
          <w:sz w:val="20"/>
          <w:szCs w:val="20"/>
        </w:rPr>
        <w:t>contact@sadu.ro</w:t>
      </w:r>
      <w:r w:rsidR="00000000">
        <w:rPr>
          <w:rStyle w:val="Hyperlink"/>
          <w:rFonts w:ascii="Tahoma" w:hAnsi="Tahoma" w:cs="Tahoma"/>
          <w:b/>
          <w:bCs/>
          <w:sz w:val="20"/>
          <w:szCs w:val="20"/>
        </w:rPr>
        <w:fldChar w:fldCharType="end"/>
      </w:r>
    </w:p>
    <w:p w14:paraId="071A8D43" w14:textId="77777777" w:rsidR="00E47682" w:rsidRPr="00561BB5" w:rsidRDefault="00E47682" w:rsidP="00E47682">
      <w:pPr>
        <w:pStyle w:val="NoSpacing"/>
        <w:spacing w:line="360" w:lineRule="auto"/>
        <w:jc w:val="center"/>
        <w:rPr>
          <w:rFonts w:ascii="Tahoma" w:hAnsi="Tahoma" w:cs="Tahoma"/>
          <w:b/>
          <w:bCs/>
          <w:color w:val="0000FF"/>
          <w:sz w:val="20"/>
          <w:szCs w:val="20"/>
          <w:u w:val="single"/>
        </w:rPr>
      </w:pPr>
    </w:p>
    <w:p w14:paraId="20A9EB0E" w14:textId="60EEC85F" w:rsidR="00E47682" w:rsidRPr="002A7F99" w:rsidRDefault="00E47682" w:rsidP="00E47682">
      <w:pPr>
        <w:pBdr>
          <w:bottom w:val="single" w:sz="4" w:space="1" w:color="auto"/>
        </w:pBdr>
      </w:pPr>
      <w:r>
        <w:t xml:space="preserve">Nr. </w:t>
      </w:r>
      <w:proofErr w:type="spellStart"/>
      <w:r>
        <w:t>înreg</w:t>
      </w:r>
      <w:proofErr w:type="spellEnd"/>
      <w:r>
        <w:t xml:space="preserve">. </w:t>
      </w:r>
      <w:r w:rsidR="008957FA" w:rsidRPr="00286D93">
        <w:rPr>
          <w:sz w:val="24"/>
          <w:szCs w:val="24"/>
          <w:shd w:val="clear" w:color="auto" w:fill="F9F9F9"/>
        </w:rPr>
        <w:t>1005</w:t>
      </w:r>
      <w:r w:rsidR="002910A1">
        <w:rPr>
          <w:sz w:val="24"/>
          <w:szCs w:val="24"/>
          <w:shd w:val="clear" w:color="auto" w:fill="F9F9F9"/>
        </w:rPr>
        <w:t>3</w:t>
      </w:r>
      <w:r w:rsidR="008957FA" w:rsidRPr="00286D93">
        <w:rPr>
          <w:sz w:val="24"/>
          <w:szCs w:val="24"/>
          <w:shd w:val="clear" w:color="auto" w:fill="F9F9F9"/>
        </w:rPr>
        <w:t>/</w:t>
      </w:r>
      <w:r w:rsidR="008957FA">
        <w:rPr>
          <w:sz w:val="24"/>
          <w:szCs w:val="24"/>
          <w:shd w:val="clear" w:color="auto" w:fill="F9F9F9"/>
        </w:rPr>
        <w:t>1/</w:t>
      </w:r>
      <w:r w:rsidR="008957FA" w:rsidRPr="00286D93">
        <w:rPr>
          <w:sz w:val="24"/>
          <w:szCs w:val="24"/>
          <w:shd w:val="clear" w:color="auto" w:fill="F9F9F9"/>
        </w:rPr>
        <w:t>19.07.2024</w:t>
      </w:r>
    </w:p>
    <w:p w14:paraId="7760D164" w14:textId="77777777" w:rsidR="00E47682" w:rsidRDefault="00E47682" w:rsidP="00E47682">
      <w:pPr>
        <w:pStyle w:val="NoSpacing"/>
        <w:rPr>
          <w:rFonts w:ascii="Times New Roman" w:hAnsi="Times New Roman" w:cs="Times New Roman"/>
          <w:b/>
          <w:sz w:val="24"/>
          <w:szCs w:val="24"/>
        </w:rPr>
      </w:pPr>
    </w:p>
    <w:p w14:paraId="3FD6DA39" w14:textId="77777777" w:rsidR="00E47682" w:rsidRPr="00A040D8" w:rsidRDefault="00E47682" w:rsidP="00E47682">
      <w:pPr>
        <w:pStyle w:val="NoSpacing"/>
        <w:rPr>
          <w:rFonts w:ascii="Times New Roman" w:hAnsi="Times New Roman" w:cs="Times New Roman"/>
          <w:b/>
          <w:sz w:val="24"/>
          <w:szCs w:val="24"/>
        </w:rPr>
      </w:pPr>
    </w:p>
    <w:p w14:paraId="307E9247" w14:textId="77777777" w:rsidR="00E47682" w:rsidRPr="00A040D8" w:rsidRDefault="00E47682" w:rsidP="00E47682">
      <w:pPr>
        <w:pStyle w:val="NoSpacing"/>
        <w:jc w:val="center"/>
        <w:rPr>
          <w:rFonts w:ascii="Times New Roman" w:hAnsi="Times New Roman" w:cs="Times New Roman"/>
          <w:b/>
          <w:sz w:val="24"/>
          <w:szCs w:val="24"/>
          <w:u w:val="single"/>
        </w:rPr>
      </w:pPr>
      <w:r w:rsidRPr="00A040D8">
        <w:rPr>
          <w:rFonts w:ascii="Times New Roman" w:hAnsi="Times New Roman" w:cs="Times New Roman"/>
          <w:b/>
          <w:sz w:val="24"/>
          <w:szCs w:val="24"/>
          <w:u w:val="single"/>
        </w:rPr>
        <w:t>Referat de aprobare</w:t>
      </w:r>
    </w:p>
    <w:p w14:paraId="5F248907" w14:textId="1BD36CCD" w:rsidR="00E47682" w:rsidRPr="00A040D8" w:rsidRDefault="002910A1" w:rsidP="002910A1">
      <w:pPr>
        <w:pStyle w:val="NoSpacing"/>
        <w:jc w:val="center"/>
        <w:rPr>
          <w:rFonts w:ascii="Times New Roman" w:hAnsi="Times New Roman" w:cs="Times New Roman"/>
          <w:b/>
          <w:i/>
          <w:sz w:val="24"/>
          <w:szCs w:val="24"/>
        </w:rPr>
      </w:pPr>
      <w:r w:rsidRPr="002910A1">
        <w:rPr>
          <w:rFonts w:ascii="Times New Roman" w:hAnsi="Times New Roman" w:cs="Times New Roman"/>
          <w:b/>
          <w:bCs/>
          <w:sz w:val="24"/>
          <w:szCs w:val="24"/>
        </w:rPr>
        <w:t xml:space="preserve">privind aprobarea </w:t>
      </w:r>
      <w:bookmarkStart w:id="0" w:name="_Hlk172709246"/>
      <w:r w:rsidRPr="002910A1">
        <w:rPr>
          <w:rFonts w:ascii="Times New Roman" w:hAnsi="Times New Roman" w:cs="Times New Roman"/>
          <w:b/>
          <w:bCs/>
          <w:sz w:val="24"/>
          <w:szCs w:val="24"/>
        </w:rPr>
        <w:t>Planului anual de acțiune privind serviciile sociale administrate și finantațe din bugetul local al comunei Sadu în anul 2024</w:t>
      </w:r>
      <w:bookmarkEnd w:id="0"/>
    </w:p>
    <w:p w14:paraId="17A9B0C8" w14:textId="77777777" w:rsidR="00E47682" w:rsidRPr="00A040D8" w:rsidRDefault="00E47682" w:rsidP="00D342E3">
      <w:pPr>
        <w:pStyle w:val="NoSpacing"/>
        <w:spacing w:line="276" w:lineRule="auto"/>
        <w:rPr>
          <w:rFonts w:ascii="Times New Roman" w:hAnsi="Times New Roman" w:cs="Times New Roman"/>
          <w:sz w:val="24"/>
          <w:szCs w:val="24"/>
        </w:rPr>
      </w:pPr>
    </w:p>
    <w:p w14:paraId="7CF1B73E" w14:textId="4C823383" w:rsidR="00E47682" w:rsidRDefault="00E47682" w:rsidP="002910A1">
      <w:pPr>
        <w:ind w:firstLine="720"/>
        <w:jc w:val="both"/>
        <w:rPr>
          <w:color w:val="000000" w:themeColor="text1"/>
          <w:sz w:val="24"/>
          <w:szCs w:val="24"/>
          <w:lang w:val="ro-RO"/>
        </w:rPr>
      </w:pPr>
      <w:r w:rsidRPr="002D0367">
        <w:rPr>
          <w:color w:val="000000" w:themeColor="text1"/>
          <w:sz w:val="24"/>
          <w:szCs w:val="24"/>
          <w:lang w:val="ro-RO"/>
        </w:rPr>
        <w:t>Ţinând cont de prevederile :</w:t>
      </w:r>
    </w:p>
    <w:p w14:paraId="2EEA7F53" w14:textId="77777777" w:rsidR="002910A1" w:rsidRDefault="002910A1" w:rsidP="002910A1">
      <w:pPr>
        <w:ind w:firstLine="720"/>
        <w:jc w:val="both"/>
        <w:rPr>
          <w:color w:val="000000" w:themeColor="text1"/>
          <w:sz w:val="24"/>
          <w:szCs w:val="24"/>
          <w:lang w:val="ro-RO"/>
        </w:rPr>
      </w:pPr>
      <w:r>
        <w:rPr>
          <w:color w:val="000000" w:themeColor="text1"/>
          <w:sz w:val="24"/>
          <w:szCs w:val="24"/>
          <w:lang w:val="ro-RO"/>
        </w:rPr>
        <w:t xml:space="preserve">- </w:t>
      </w:r>
      <w:r w:rsidRPr="002910A1">
        <w:rPr>
          <w:color w:val="000000" w:themeColor="text1"/>
          <w:sz w:val="24"/>
          <w:szCs w:val="24"/>
          <w:lang w:val="ro-RO"/>
        </w:rPr>
        <w:t>art. 112 alin. 3 lit.b) și art.118 alin.1-3 din Legea nr.292/2011 a asistenţei sociale, cu modificările şi completările ulterioare;</w:t>
      </w:r>
    </w:p>
    <w:p w14:paraId="39FB127B" w14:textId="77777777" w:rsidR="002910A1" w:rsidRDefault="002910A1" w:rsidP="002910A1">
      <w:pPr>
        <w:ind w:firstLine="720"/>
        <w:jc w:val="both"/>
        <w:rPr>
          <w:color w:val="000000" w:themeColor="text1"/>
          <w:sz w:val="24"/>
          <w:szCs w:val="24"/>
          <w:lang w:val="ro-RO"/>
        </w:rPr>
      </w:pPr>
      <w:r>
        <w:rPr>
          <w:color w:val="000000" w:themeColor="text1"/>
          <w:sz w:val="24"/>
          <w:szCs w:val="24"/>
          <w:lang w:val="ro-RO"/>
        </w:rPr>
        <w:t xml:space="preserve">- </w:t>
      </w:r>
      <w:r w:rsidRPr="002910A1">
        <w:rPr>
          <w:color w:val="000000" w:themeColor="text1"/>
          <w:sz w:val="24"/>
          <w:szCs w:val="24"/>
          <w:lang w:val="ro-RO"/>
        </w:rPr>
        <w:t>art. 2 lit. c), art. 3 alin. 2 lit. b) și art.5 din Anexa nr. 3 la H.G.nr. 797/2017 pentru aprobarea regulamentelor-cadru de organizare şi funcţionare ale serviciilor publice de asistenţă socială şi a structurii orientative de personal;</w:t>
      </w:r>
    </w:p>
    <w:p w14:paraId="5820D4C1" w14:textId="68434B40" w:rsidR="002910A1" w:rsidRPr="002D0367" w:rsidRDefault="002910A1" w:rsidP="002910A1">
      <w:pPr>
        <w:ind w:firstLine="720"/>
        <w:jc w:val="both"/>
        <w:rPr>
          <w:color w:val="000000" w:themeColor="text1"/>
          <w:sz w:val="24"/>
          <w:szCs w:val="24"/>
          <w:lang w:val="ro-RO"/>
        </w:rPr>
      </w:pPr>
      <w:r>
        <w:rPr>
          <w:color w:val="000000" w:themeColor="text1"/>
          <w:sz w:val="24"/>
          <w:szCs w:val="24"/>
          <w:lang w:val="ro-RO"/>
        </w:rPr>
        <w:t xml:space="preserve">- </w:t>
      </w:r>
      <w:r w:rsidRPr="002910A1">
        <w:rPr>
          <w:color w:val="000000" w:themeColor="text1"/>
          <w:sz w:val="24"/>
          <w:szCs w:val="24"/>
          <w:lang w:val="ro-RO"/>
        </w:rPr>
        <w:t>Ordinului nr. 1.086/2018 privind aprobarea modelului-cadru al Planului anual de acţiune privind serviciile sociale administrate şi finanţate din bugetul consiliului judeţean/consiliului local/Consiliului General al Municipiului Bucureşti;</w:t>
      </w:r>
    </w:p>
    <w:p w14:paraId="49209DC8" w14:textId="77777777" w:rsidR="002910A1" w:rsidRDefault="002910A1" w:rsidP="002910A1">
      <w:pPr>
        <w:pStyle w:val="NoSpacing"/>
        <w:ind w:firstLine="708"/>
        <w:jc w:val="both"/>
        <w:rPr>
          <w:rFonts w:ascii="Times New Roman" w:hAnsi="Times New Roman" w:cs="Times New Roman"/>
          <w:color w:val="000000" w:themeColor="text1"/>
          <w:sz w:val="24"/>
          <w:szCs w:val="24"/>
        </w:rPr>
      </w:pPr>
    </w:p>
    <w:p w14:paraId="14C90BFB" w14:textId="670C8CF6" w:rsidR="002910A1" w:rsidRDefault="002910A1" w:rsidP="002910A1">
      <w:pPr>
        <w:pStyle w:val="NoSpacing"/>
        <w:ind w:firstLine="708"/>
        <w:jc w:val="both"/>
        <w:rPr>
          <w:rFonts w:ascii="Times New Roman" w:hAnsi="Times New Roman" w:cs="Times New Roman"/>
          <w:color w:val="000000" w:themeColor="text1"/>
          <w:sz w:val="24"/>
          <w:szCs w:val="24"/>
        </w:rPr>
      </w:pPr>
      <w:r w:rsidRPr="002910A1">
        <w:rPr>
          <w:rFonts w:ascii="Times New Roman" w:hAnsi="Times New Roman" w:cs="Times New Roman"/>
          <w:color w:val="000000" w:themeColor="text1"/>
          <w:sz w:val="24"/>
          <w:szCs w:val="24"/>
        </w:rPr>
        <w:t>În domeniul organizării, administrării şi acordării serviciilor sociale, autorităţile administraţiei publice locale au următoarele atribuţii principale:</w:t>
      </w:r>
      <w:r>
        <w:rPr>
          <w:rFonts w:ascii="Times New Roman" w:hAnsi="Times New Roman" w:cs="Times New Roman"/>
          <w:color w:val="000000" w:themeColor="text1"/>
          <w:sz w:val="24"/>
          <w:szCs w:val="24"/>
        </w:rPr>
        <w:t xml:space="preserve"> </w:t>
      </w:r>
      <w:r w:rsidRPr="002910A1">
        <w:rPr>
          <w:rFonts w:ascii="Times New Roman" w:hAnsi="Times New Roman" w:cs="Times New Roman"/>
          <w:color w:val="000000" w:themeColor="text1"/>
          <w:sz w:val="24"/>
          <w:szCs w:val="24"/>
        </w:rPr>
        <w:t>în urma consultării furnizorilor publici şi privaţi, a asociaţiilor profesionale şi a organizaţiilor reprezentative ale beneficiarilor elaborează planurile anuale de acţiune privind serviciile sociale administrate şi finanţate din bugetul consiliului judeţean/consiliului local/Consiliului General al Municipiului Bucureşti, care cuprind date detaliate privind numărul şi categoriile de beneficiari, serviciile sociale existente, serviciile sociale propuse pentru a fi înfiinţate, programul de contractare a serviciilor din fonduri publice, bugetul estimat şi sursele de finanţare;</w:t>
      </w:r>
    </w:p>
    <w:p w14:paraId="7B7FC41B" w14:textId="77777777" w:rsidR="002910A1" w:rsidRDefault="002910A1" w:rsidP="002910A1">
      <w:pPr>
        <w:pStyle w:val="NoSpacing"/>
        <w:ind w:firstLine="708"/>
        <w:jc w:val="both"/>
        <w:rPr>
          <w:rFonts w:ascii="Times New Roman" w:hAnsi="Times New Roman" w:cs="Times New Roman"/>
          <w:color w:val="000000" w:themeColor="text1"/>
          <w:sz w:val="24"/>
          <w:szCs w:val="24"/>
        </w:rPr>
      </w:pPr>
    </w:p>
    <w:p w14:paraId="4903BFF5" w14:textId="7EEA3EFF" w:rsidR="002910A1" w:rsidRDefault="002910A1" w:rsidP="002910A1">
      <w:pPr>
        <w:pStyle w:val="NoSpacing"/>
        <w:ind w:firstLine="708"/>
        <w:jc w:val="both"/>
        <w:rPr>
          <w:rFonts w:ascii="Times New Roman" w:hAnsi="Times New Roman" w:cs="Times New Roman"/>
          <w:color w:val="000000" w:themeColor="text1"/>
          <w:sz w:val="24"/>
          <w:szCs w:val="24"/>
        </w:rPr>
      </w:pPr>
      <w:r w:rsidRPr="002910A1">
        <w:rPr>
          <w:rFonts w:ascii="Times New Roman" w:hAnsi="Times New Roman" w:cs="Times New Roman"/>
          <w:color w:val="000000" w:themeColor="text1"/>
          <w:sz w:val="24"/>
          <w:szCs w:val="24"/>
        </w:rPr>
        <w:t>Planurile anuale de acţiune privind serviciile sociale se elaborează de către autorităţile administraţiei publice locale, în conformitate cu măsurile şi acţiunile prevăzute în strategia de dezvoltare a serviciilor sociale a judeţului de care aparţin, respectiv în cea a municipiului Bucureşti, pentru sectoarele de la nivelul capitalei</w:t>
      </w:r>
      <w:r>
        <w:rPr>
          <w:rFonts w:ascii="Times New Roman" w:hAnsi="Times New Roman" w:cs="Times New Roman"/>
          <w:color w:val="000000" w:themeColor="text1"/>
          <w:sz w:val="24"/>
          <w:szCs w:val="24"/>
        </w:rPr>
        <w:t>.</w:t>
      </w:r>
    </w:p>
    <w:p w14:paraId="7BA1AC26" w14:textId="77777777" w:rsidR="002910A1" w:rsidRDefault="002910A1" w:rsidP="002910A1">
      <w:pPr>
        <w:pStyle w:val="NoSpacing"/>
        <w:ind w:firstLine="708"/>
        <w:jc w:val="both"/>
        <w:rPr>
          <w:rFonts w:ascii="Times New Roman" w:hAnsi="Times New Roman" w:cs="Times New Roman"/>
          <w:color w:val="000000" w:themeColor="text1"/>
          <w:sz w:val="24"/>
          <w:szCs w:val="24"/>
        </w:rPr>
      </w:pPr>
    </w:p>
    <w:p w14:paraId="55E2A2E4" w14:textId="6F93293B" w:rsidR="002910A1" w:rsidRDefault="002910A1" w:rsidP="002910A1">
      <w:pPr>
        <w:pStyle w:val="NoSpacing"/>
        <w:ind w:firstLine="708"/>
        <w:jc w:val="both"/>
        <w:rPr>
          <w:rFonts w:ascii="Times New Roman" w:hAnsi="Times New Roman" w:cs="Times New Roman"/>
          <w:color w:val="000000" w:themeColor="text1"/>
          <w:sz w:val="24"/>
          <w:szCs w:val="24"/>
        </w:rPr>
      </w:pPr>
      <w:r w:rsidRPr="002910A1">
        <w:rPr>
          <w:rFonts w:ascii="Times New Roman" w:hAnsi="Times New Roman" w:cs="Times New Roman"/>
          <w:color w:val="000000" w:themeColor="text1"/>
          <w:sz w:val="24"/>
          <w:szCs w:val="24"/>
        </w:rPr>
        <w:t>Planurile anuale de acţiune privind serviciile sociale prevăzute la alin. (1) cuprind date detaliate privind numărul şi categoriile de beneficiari, serviciile sociale existente, serviciile sociale propuse pentru a fi înfiinţate, programul de contractare a serviciilor de la furnizorii privaţi, programul de subvenţionare, bugetul estimat şi sursele de finanţare.</w:t>
      </w:r>
    </w:p>
    <w:p w14:paraId="7832DFDA" w14:textId="77777777" w:rsidR="002910A1" w:rsidRDefault="002910A1" w:rsidP="002910A1">
      <w:pPr>
        <w:pStyle w:val="NoSpacing"/>
        <w:ind w:firstLine="708"/>
        <w:jc w:val="both"/>
        <w:rPr>
          <w:rFonts w:ascii="Times New Roman" w:hAnsi="Times New Roman" w:cs="Times New Roman"/>
          <w:color w:val="000000" w:themeColor="text1"/>
          <w:sz w:val="24"/>
          <w:szCs w:val="24"/>
        </w:rPr>
      </w:pPr>
    </w:p>
    <w:p w14:paraId="0B0592BC" w14:textId="0456276B" w:rsidR="002910A1" w:rsidRDefault="002910A1" w:rsidP="002910A1">
      <w:pPr>
        <w:pStyle w:val="NoSpacing"/>
        <w:ind w:firstLine="708"/>
        <w:jc w:val="both"/>
        <w:rPr>
          <w:rFonts w:ascii="Times New Roman" w:hAnsi="Times New Roman" w:cs="Times New Roman"/>
          <w:color w:val="000000" w:themeColor="text1"/>
          <w:sz w:val="24"/>
          <w:szCs w:val="24"/>
        </w:rPr>
      </w:pPr>
      <w:r w:rsidRPr="002910A1">
        <w:rPr>
          <w:rFonts w:ascii="Times New Roman" w:hAnsi="Times New Roman" w:cs="Times New Roman"/>
          <w:color w:val="000000" w:themeColor="text1"/>
          <w:sz w:val="24"/>
          <w:szCs w:val="24"/>
        </w:rPr>
        <w:t xml:space="preserve"> Planurile anuale de acţiune elaborate de autorităţile administraţiei publice locale, anterior aprobării acestora prin hotărâre a consiliului local, se transmit pentru consultare consiliului judeţean, respectiv Consiliului General al Municipiului Bucureşti.</w:t>
      </w:r>
    </w:p>
    <w:p w14:paraId="0F7E89D7" w14:textId="77777777" w:rsidR="002910A1" w:rsidRDefault="002910A1" w:rsidP="002910A1">
      <w:pPr>
        <w:pStyle w:val="NoSpacing"/>
        <w:ind w:firstLine="708"/>
        <w:jc w:val="both"/>
        <w:rPr>
          <w:rFonts w:ascii="Times New Roman" w:hAnsi="Times New Roman" w:cs="Times New Roman"/>
          <w:color w:val="000000" w:themeColor="text1"/>
          <w:sz w:val="24"/>
          <w:szCs w:val="24"/>
        </w:rPr>
      </w:pPr>
    </w:p>
    <w:p w14:paraId="7250B03D" w14:textId="77777777" w:rsidR="002910A1" w:rsidRDefault="002910A1" w:rsidP="002910A1">
      <w:pPr>
        <w:pStyle w:val="NoSpacing"/>
        <w:ind w:firstLine="708"/>
        <w:jc w:val="both"/>
        <w:rPr>
          <w:rFonts w:ascii="Times New Roman" w:hAnsi="Times New Roman" w:cs="Times New Roman"/>
          <w:color w:val="000000" w:themeColor="text1"/>
          <w:sz w:val="24"/>
          <w:szCs w:val="24"/>
        </w:rPr>
      </w:pPr>
    </w:p>
    <w:p w14:paraId="59B76960" w14:textId="047AB3CF" w:rsidR="002910A1" w:rsidRPr="002910A1" w:rsidRDefault="002910A1" w:rsidP="002910A1">
      <w:pPr>
        <w:pStyle w:val="NoSpacing"/>
        <w:ind w:firstLine="708"/>
        <w:jc w:val="both"/>
        <w:rPr>
          <w:rFonts w:ascii="Times New Roman" w:hAnsi="Times New Roman" w:cs="Times New Roman"/>
          <w:color w:val="000000" w:themeColor="text1"/>
          <w:sz w:val="24"/>
          <w:szCs w:val="24"/>
        </w:rPr>
      </w:pPr>
      <w:r w:rsidRPr="002910A1">
        <w:rPr>
          <w:rFonts w:ascii="Times New Roman" w:hAnsi="Times New Roman" w:cs="Times New Roman"/>
          <w:color w:val="000000" w:themeColor="text1"/>
          <w:sz w:val="24"/>
          <w:szCs w:val="24"/>
        </w:rPr>
        <w:lastRenderedPageBreak/>
        <w:t>În aplicarea politicilor sociale în domeniul protecţiei copilului, familiei, persoanelor vârstnice, persoanelor cu dizabilităţi, precum şi altor persoane, grupuri sau comunităţi aflate în nevoie socială Compartimentul îndeplineşte, în principal, următoarele funcţii:</w:t>
      </w:r>
      <w:r w:rsidRPr="002910A1">
        <w:t xml:space="preserve"> </w:t>
      </w:r>
      <w:r w:rsidRPr="002910A1">
        <w:t>de strategie, prin care asigură elaborarea strategiei de dezvoltare a serviciilor sociale şi a planului anual de acţiune, pe care le supune spre aprobare consiliului local;</w:t>
      </w:r>
    </w:p>
    <w:p w14:paraId="5B278F3A" w14:textId="77777777" w:rsidR="002910A1" w:rsidRDefault="002910A1" w:rsidP="002910A1">
      <w:pPr>
        <w:pStyle w:val="NoSpacing"/>
        <w:ind w:firstLine="708"/>
        <w:jc w:val="both"/>
        <w:rPr>
          <w:rFonts w:ascii="Times New Roman" w:hAnsi="Times New Roman" w:cs="Times New Roman"/>
          <w:color w:val="000000" w:themeColor="text1"/>
          <w:sz w:val="24"/>
          <w:szCs w:val="24"/>
        </w:rPr>
      </w:pPr>
    </w:p>
    <w:p w14:paraId="53EFF9CE" w14:textId="1C85FC2A" w:rsidR="002910A1" w:rsidRDefault="002910A1" w:rsidP="002910A1">
      <w:pPr>
        <w:pStyle w:val="NoSpacing"/>
        <w:ind w:firstLine="708"/>
        <w:jc w:val="both"/>
        <w:rPr>
          <w:rFonts w:ascii="Times New Roman" w:hAnsi="Times New Roman" w:cs="Times New Roman"/>
          <w:color w:val="000000" w:themeColor="text1"/>
          <w:sz w:val="24"/>
          <w:szCs w:val="24"/>
        </w:rPr>
      </w:pPr>
      <w:r w:rsidRPr="002910A1">
        <w:rPr>
          <w:rFonts w:ascii="Times New Roman" w:hAnsi="Times New Roman" w:cs="Times New Roman"/>
          <w:color w:val="000000" w:themeColor="text1"/>
          <w:sz w:val="24"/>
          <w:szCs w:val="24"/>
        </w:rPr>
        <w:t>Atribuţiile Compartimentului în domeniul organizării, administrării şi acordării serviciilor sociale sunt următoarele:</w:t>
      </w:r>
      <w:r w:rsidRPr="002910A1">
        <w:t xml:space="preserve"> </w:t>
      </w:r>
      <w:r w:rsidRPr="002910A1">
        <w:rPr>
          <w:rFonts w:ascii="Times New Roman" w:hAnsi="Times New Roman" w:cs="Times New Roman"/>
          <w:color w:val="000000" w:themeColor="text1"/>
          <w:sz w:val="24"/>
          <w:szCs w:val="24"/>
        </w:rPr>
        <w:t>elaborează planurile anuale de acţiune privind serviciile sociale administrate şi finanţate din bugetul consiliului local şi le propune spre aprobare consiliului local, care cuprind date detaliate privind numărul şi categoriile de beneficiari, serviciile sociale existente, serviciile sociale propuse pentru a fi înfiinţate, programul de contractare a serviciilor din fonduri publice, bugetul estimat şi sursele de finanţare;</w:t>
      </w:r>
    </w:p>
    <w:p w14:paraId="67909ACA" w14:textId="77777777" w:rsidR="002910A1" w:rsidRDefault="002910A1" w:rsidP="002910A1">
      <w:pPr>
        <w:pStyle w:val="NoSpacing"/>
        <w:ind w:firstLine="708"/>
        <w:jc w:val="both"/>
        <w:rPr>
          <w:rFonts w:ascii="Times New Roman" w:hAnsi="Times New Roman" w:cs="Times New Roman"/>
          <w:color w:val="000000" w:themeColor="text1"/>
          <w:sz w:val="24"/>
          <w:szCs w:val="24"/>
        </w:rPr>
      </w:pPr>
    </w:p>
    <w:p w14:paraId="11DB88AB" w14:textId="14764CEE" w:rsidR="00E47682" w:rsidRDefault="002910A1" w:rsidP="002910A1">
      <w:pPr>
        <w:pStyle w:val="NoSpacing"/>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În urma celor expuse mai sus, p</w:t>
      </w:r>
      <w:r w:rsidR="00E47682" w:rsidRPr="00E47682">
        <w:rPr>
          <w:rFonts w:ascii="Times New Roman" w:hAnsi="Times New Roman" w:cs="Times New Roman"/>
          <w:color w:val="000000" w:themeColor="text1"/>
          <w:sz w:val="24"/>
          <w:szCs w:val="24"/>
        </w:rPr>
        <w:t xml:space="preserve">ropun spre analiza și aprobarea Consiliului Local Sadu, proiectul de hotărâre privind aprobarea </w:t>
      </w:r>
      <w:r w:rsidRPr="002910A1">
        <w:rPr>
          <w:rFonts w:ascii="Times New Roman" w:hAnsi="Times New Roman" w:cs="Times New Roman"/>
          <w:color w:val="000000" w:themeColor="text1"/>
          <w:sz w:val="24"/>
          <w:szCs w:val="24"/>
        </w:rPr>
        <w:t>Planului anual de acțiune privind serviciile sociale administrate și finantațe din bugetul local al comunei Sadu în anul 2024</w:t>
      </w:r>
      <w:r w:rsidR="00E47682" w:rsidRPr="00E47682">
        <w:rPr>
          <w:rFonts w:ascii="Times New Roman" w:hAnsi="Times New Roman" w:cs="Times New Roman"/>
          <w:color w:val="000000" w:themeColor="text1"/>
          <w:sz w:val="24"/>
          <w:szCs w:val="24"/>
        </w:rPr>
        <w:t>.</w:t>
      </w:r>
    </w:p>
    <w:p w14:paraId="3BD98F37" w14:textId="77777777" w:rsidR="00E47682" w:rsidRPr="00E47682" w:rsidRDefault="00E47682" w:rsidP="00E47682">
      <w:pPr>
        <w:pStyle w:val="NoSpacing"/>
        <w:spacing w:line="276" w:lineRule="auto"/>
        <w:ind w:firstLine="708"/>
        <w:jc w:val="both"/>
        <w:rPr>
          <w:rFonts w:ascii="Times New Roman" w:hAnsi="Times New Roman" w:cs="Times New Roman"/>
          <w:color w:val="000000" w:themeColor="text1"/>
          <w:sz w:val="24"/>
          <w:szCs w:val="24"/>
        </w:rPr>
      </w:pPr>
    </w:p>
    <w:p w14:paraId="201217ED" w14:textId="77777777" w:rsidR="002910A1" w:rsidRDefault="002910A1" w:rsidP="00E47682">
      <w:pPr>
        <w:pStyle w:val="NoSpacing"/>
        <w:spacing w:line="276" w:lineRule="auto"/>
        <w:jc w:val="center"/>
        <w:rPr>
          <w:rFonts w:ascii="Times New Roman" w:hAnsi="Times New Roman" w:cs="Times New Roman"/>
          <w:color w:val="000000" w:themeColor="text1"/>
          <w:sz w:val="24"/>
          <w:szCs w:val="24"/>
        </w:rPr>
      </w:pPr>
    </w:p>
    <w:p w14:paraId="66039482" w14:textId="17AE9836" w:rsidR="00E47682" w:rsidRPr="00E47682" w:rsidRDefault="00E47682" w:rsidP="00E47682">
      <w:pPr>
        <w:pStyle w:val="NoSpacing"/>
        <w:spacing w:line="276" w:lineRule="auto"/>
        <w:jc w:val="center"/>
        <w:rPr>
          <w:rFonts w:ascii="Times New Roman" w:hAnsi="Times New Roman" w:cs="Times New Roman"/>
          <w:color w:val="000000" w:themeColor="text1"/>
          <w:sz w:val="24"/>
          <w:szCs w:val="24"/>
        </w:rPr>
      </w:pPr>
      <w:r w:rsidRPr="00E47682">
        <w:rPr>
          <w:rFonts w:ascii="Times New Roman" w:hAnsi="Times New Roman" w:cs="Times New Roman"/>
          <w:color w:val="000000" w:themeColor="text1"/>
          <w:sz w:val="24"/>
          <w:szCs w:val="24"/>
        </w:rPr>
        <w:t>PRIMAR,</w:t>
      </w:r>
    </w:p>
    <w:p w14:paraId="6ED80C4E" w14:textId="5D39DA0F" w:rsidR="00E47682" w:rsidRPr="00103DAC" w:rsidRDefault="00E47682" w:rsidP="00103DAC">
      <w:pPr>
        <w:pStyle w:val="NoSpacing"/>
        <w:spacing w:line="276" w:lineRule="auto"/>
        <w:jc w:val="center"/>
        <w:rPr>
          <w:rFonts w:ascii="Times New Roman" w:hAnsi="Times New Roman" w:cs="Times New Roman"/>
          <w:color w:val="000000" w:themeColor="text1"/>
          <w:sz w:val="24"/>
          <w:szCs w:val="24"/>
          <w:lang w:val="fr-FR"/>
        </w:rPr>
      </w:pPr>
      <w:r w:rsidRPr="00E47682">
        <w:rPr>
          <w:rFonts w:ascii="Times New Roman" w:hAnsi="Times New Roman" w:cs="Times New Roman"/>
          <w:color w:val="000000" w:themeColor="text1"/>
          <w:sz w:val="24"/>
          <w:szCs w:val="24"/>
        </w:rPr>
        <w:t>Valentin-Dumitru-Ioan</w:t>
      </w:r>
      <w:r w:rsidRPr="00E47682">
        <w:rPr>
          <w:rFonts w:ascii="Times New Roman" w:hAnsi="Times New Roman" w:cs="Times New Roman"/>
          <w:color w:val="000000" w:themeColor="text1"/>
          <w:sz w:val="24"/>
          <w:szCs w:val="24"/>
          <w:lang w:val="fr-FR"/>
        </w:rPr>
        <w:t xml:space="preserve"> </w:t>
      </w:r>
      <w:r w:rsidRPr="00E47682">
        <w:rPr>
          <w:rFonts w:ascii="Times New Roman" w:hAnsi="Times New Roman" w:cs="Times New Roman"/>
          <w:color w:val="000000" w:themeColor="text1"/>
          <w:sz w:val="24"/>
          <w:szCs w:val="24"/>
        </w:rPr>
        <w:t>IVAN</w:t>
      </w:r>
    </w:p>
    <w:sectPr w:rsidR="00E47682" w:rsidRPr="00103DAC" w:rsidSect="002910A1">
      <w:pgSz w:w="12240" w:h="15840"/>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682"/>
    <w:rsid w:val="00087B32"/>
    <w:rsid w:val="00096895"/>
    <w:rsid w:val="000D1F22"/>
    <w:rsid w:val="000E3D1D"/>
    <w:rsid w:val="00103DAC"/>
    <w:rsid w:val="00176DAE"/>
    <w:rsid w:val="00186DA0"/>
    <w:rsid w:val="001E1CF4"/>
    <w:rsid w:val="00206633"/>
    <w:rsid w:val="002910A1"/>
    <w:rsid w:val="002D0367"/>
    <w:rsid w:val="0032006D"/>
    <w:rsid w:val="00362BB3"/>
    <w:rsid w:val="003A5A7B"/>
    <w:rsid w:val="004500E8"/>
    <w:rsid w:val="004A5D88"/>
    <w:rsid w:val="004F020E"/>
    <w:rsid w:val="0052012A"/>
    <w:rsid w:val="00574044"/>
    <w:rsid w:val="005A2409"/>
    <w:rsid w:val="005C1DEC"/>
    <w:rsid w:val="005F3B26"/>
    <w:rsid w:val="00630CC7"/>
    <w:rsid w:val="00631D50"/>
    <w:rsid w:val="00673520"/>
    <w:rsid w:val="006F1F76"/>
    <w:rsid w:val="00741D41"/>
    <w:rsid w:val="00881FE7"/>
    <w:rsid w:val="008957FA"/>
    <w:rsid w:val="009F5C3C"/>
    <w:rsid w:val="00A121D3"/>
    <w:rsid w:val="00A71680"/>
    <w:rsid w:val="00AB4F4B"/>
    <w:rsid w:val="00B4248A"/>
    <w:rsid w:val="00C06844"/>
    <w:rsid w:val="00C85DF7"/>
    <w:rsid w:val="00D342E3"/>
    <w:rsid w:val="00D529D2"/>
    <w:rsid w:val="00E47682"/>
    <w:rsid w:val="00E570FB"/>
    <w:rsid w:val="00EF49D2"/>
    <w:rsid w:val="00F307F1"/>
    <w:rsid w:val="00F7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9E007"/>
  <w15:chartTrackingRefBased/>
  <w15:docId w15:val="{6A518313-ECAA-42D6-B45F-7B928A95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682"/>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47682"/>
    <w:rPr>
      <w:color w:val="0000FF"/>
      <w:u w:val="single"/>
    </w:rPr>
  </w:style>
  <w:style w:type="paragraph" w:styleId="NoSpacing">
    <w:name w:val="No Spacing"/>
    <w:uiPriority w:val="1"/>
    <w:qFormat/>
    <w:rsid w:val="00E47682"/>
    <w:pPr>
      <w:spacing w:after="0" w:line="240" w:lineRule="auto"/>
    </w:pPr>
    <w:rPr>
      <w:kern w:val="0"/>
      <w:lang w:val="ro-RO"/>
      <w14:ligatures w14:val="none"/>
    </w:rPr>
  </w:style>
  <w:style w:type="paragraph" w:styleId="NormalWeb">
    <w:name w:val="Normal (Web)"/>
    <w:basedOn w:val="Normal"/>
    <w:uiPriority w:val="99"/>
    <w:semiHidden/>
    <w:unhideWhenUsed/>
    <w:rsid w:val="002910A1"/>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27601">
      <w:bodyDiv w:val="1"/>
      <w:marLeft w:val="0"/>
      <w:marRight w:val="0"/>
      <w:marTop w:val="0"/>
      <w:marBottom w:val="0"/>
      <w:divBdr>
        <w:top w:val="none" w:sz="0" w:space="0" w:color="auto"/>
        <w:left w:val="none" w:sz="0" w:space="0" w:color="auto"/>
        <w:bottom w:val="none" w:sz="0" w:space="0" w:color="auto"/>
        <w:right w:val="none" w:sz="0" w:space="0" w:color="auto"/>
      </w:divBdr>
      <w:divsChild>
        <w:div w:id="63205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cp:lastPrinted>2024-07-24T06:15:00Z</cp:lastPrinted>
  <dcterms:created xsi:type="dcterms:W3CDTF">2024-07-24T07:18:00Z</dcterms:created>
  <dcterms:modified xsi:type="dcterms:W3CDTF">2024-07-24T07:28:00Z</dcterms:modified>
</cp:coreProperties>
</file>