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E4" w:rsidRDefault="00906AE4" w:rsidP="00906AE4">
      <w:pPr>
        <w:jc w:val="right"/>
        <w:rPr>
          <w:rFonts w:ascii="Times New Roman" w:hAnsi="Times New Roman"/>
          <w:sz w:val="24"/>
          <w:szCs w:val="24"/>
        </w:rPr>
      </w:pPr>
      <w:r>
        <w:rPr>
          <w:rFonts w:ascii="Times New Roman" w:hAnsi="Times New Roman"/>
          <w:sz w:val="24"/>
          <w:szCs w:val="24"/>
        </w:rPr>
        <w:t>Anexa nr. 3 la HCL nr........./.........</w:t>
      </w:r>
    </w:p>
    <w:p w:rsidR="00D46B10" w:rsidRDefault="00D46B10" w:rsidP="00D46B10">
      <w:pPr>
        <w:jc w:val="center"/>
        <w:rPr>
          <w:rFonts w:ascii="Times New Roman" w:hAnsi="Times New Roman"/>
          <w:b/>
          <w:sz w:val="24"/>
          <w:szCs w:val="24"/>
        </w:rPr>
      </w:pPr>
      <w:r>
        <w:rPr>
          <w:rFonts w:ascii="Times New Roman" w:hAnsi="Times New Roman"/>
          <w:b/>
          <w:sz w:val="24"/>
          <w:szCs w:val="24"/>
        </w:rPr>
        <w:t>CONTRACT DE ÎNCHIRIERE</w:t>
      </w:r>
    </w:p>
    <w:p w:rsidR="00D46B10" w:rsidRDefault="00D46B10" w:rsidP="00D46B10">
      <w:pPr>
        <w:jc w:val="both"/>
        <w:rPr>
          <w:rFonts w:ascii="Times New Roman" w:hAnsi="Times New Roman"/>
          <w:sz w:val="24"/>
          <w:szCs w:val="24"/>
        </w:rPr>
      </w:pPr>
    </w:p>
    <w:p w:rsidR="00D46B10" w:rsidRDefault="00D46B10" w:rsidP="00D46B10">
      <w:pPr>
        <w:jc w:val="both"/>
        <w:rPr>
          <w:rFonts w:ascii="Times New Roman" w:hAnsi="Times New Roman"/>
          <w:sz w:val="24"/>
          <w:szCs w:val="24"/>
        </w:rPr>
      </w:pPr>
      <w:r>
        <w:rPr>
          <w:rFonts w:ascii="Times New Roman" w:hAnsi="Times New Roman"/>
          <w:b/>
          <w:sz w:val="24"/>
          <w:szCs w:val="24"/>
        </w:rPr>
        <w:t>Cap. I Părţile Contractante</w:t>
      </w:r>
      <w:r>
        <w:rPr>
          <w:rFonts w:ascii="Times New Roman" w:hAnsi="Times New Roman"/>
          <w:sz w:val="24"/>
          <w:szCs w:val="24"/>
        </w:rPr>
        <w:t>:</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1.1. Municipiul Drobeta Turnu Severin cu sediul în str. Mareşal Averescu, nr. 2, jud. Mehedinţi, C.I.F. 4426581, Cod Iban: RO77TREZ46121A300530XXXX deschis la Trezoreria Drobeta Turnu Severin, reprezentat prin primar, Marius Vasile Screciu, în calitate de locator, pe de o parte şi</w:t>
      </w:r>
    </w:p>
    <w:p w:rsidR="002263F2" w:rsidRDefault="00D46B10" w:rsidP="00D46B10">
      <w:pPr>
        <w:jc w:val="both"/>
        <w:rPr>
          <w:rFonts w:ascii="Times New Roman" w:hAnsi="Times New Roman"/>
          <w:sz w:val="24"/>
          <w:szCs w:val="24"/>
        </w:rPr>
      </w:pPr>
      <w:r w:rsidRPr="00B90C3F">
        <w:rPr>
          <w:rFonts w:ascii="Times New Roman" w:hAnsi="Times New Roman"/>
          <w:sz w:val="24"/>
          <w:szCs w:val="24"/>
        </w:rPr>
        <w:t xml:space="preserve">1.2. </w:t>
      </w:r>
      <w:r>
        <w:rPr>
          <w:rFonts w:ascii="Times New Roman" w:hAnsi="Times New Roman"/>
          <w:sz w:val="24"/>
          <w:szCs w:val="24"/>
        </w:rPr>
        <w:t xml:space="preserve">.........................., </w:t>
      </w:r>
      <w:r w:rsidR="00906AE4">
        <w:rPr>
          <w:rFonts w:ascii="Times New Roman" w:hAnsi="Times New Roman"/>
          <w:sz w:val="24"/>
          <w:szCs w:val="24"/>
        </w:rPr>
        <w:t xml:space="preserve">cu </w:t>
      </w:r>
      <w:r w:rsidRPr="00B90C3F">
        <w:rPr>
          <w:rFonts w:ascii="Times New Roman" w:hAnsi="Times New Roman"/>
          <w:sz w:val="24"/>
          <w:szCs w:val="24"/>
        </w:rPr>
        <w:t>sediul în</w:t>
      </w:r>
      <w:r>
        <w:rPr>
          <w:rFonts w:ascii="Times New Roman" w:hAnsi="Times New Roman"/>
          <w:sz w:val="24"/>
          <w:szCs w:val="24"/>
        </w:rPr>
        <w:t>.........................., înregistrat la Oficiul Registrului Comerţului .......................... cu numărul de ordine ............................... şi cod unic de înregistrare nr. .............................., reprezentată</w:t>
      </w:r>
      <w:r w:rsidRPr="00B90C3F">
        <w:rPr>
          <w:rFonts w:ascii="Times New Roman" w:hAnsi="Times New Roman"/>
          <w:sz w:val="24"/>
          <w:szCs w:val="24"/>
        </w:rPr>
        <w:t xml:space="preserve"> </w:t>
      </w:r>
      <w:r>
        <w:rPr>
          <w:rFonts w:ascii="Times New Roman" w:hAnsi="Times New Roman"/>
          <w:sz w:val="24"/>
          <w:szCs w:val="24"/>
        </w:rPr>
        <w:t>legal prin ..........................</w:t>
      </w:r>
      <w:r w:rsidRPr="00B90C3F">
        <w:rPr>
          <w:rFonts w:ascii="Times New Roman" w:hAnsi="Times New Roman"/>
          <w:sz w:val="24"/>
          <w:szCs w:val="24"/>
        </w:rPr>
        <w:t>,</w:t>
      </w:r>
      <w:r>
        <w:rPr>
          <w:rFonts w:ascii="Times New Roman" w:hAnsi="Times New Roman"/>
          <w:sz w:val="24"/>
          <w:szCs w:val="24"/>
        </w:rPr>
        <w:t xml:space="preserve"> CNP ................................,</w:t>
      </w:r>
      <w:r w:rsidRPr="00B90C3F">
        <w:rPr>
          <w:rFonts w:ascii="Times New Roman" w:hAnsi="Times New Roman"/>
          <w:sz w:val="24"/>
          <w:szCs w:val="24"/>
        </w:rPr>
        <w:t xml:space="preserve"> în calitate de </w:t>
      </w:r>
      <w:r>
        <w:rPr>
          <w:rFonts w:ascii="Times New Roman" w:hAnsi="Times New Roman"/>
          <w:sz w:val="24"/>
          <w:szCs w:val="24"/>
        </w:rPr>
        <w:t>locatar</w:t>
      </w:r>
      <w:r w:rsidRPr="00B90C3F">
        <w:rPr>
          <w:rFonts w:ascii="Times New Roman" w:hAnsi="Times New Roman"/>
          <w:sz w:val="24"/>
          <w:szCs w:val="24"/>
        </w:rPr>
        <w:t xml:space="preserve">, pe de altă parte; </w:t>
      </w:r>
    </w:p>
    <w:p w:rsidR="00D46B10" w:rsidRDefault="002263F2" w:rsidP="00D46B10">
      <w:pPr>
        <w:jc w:val="both"/>
        <w:rPr>
          <w:rFonts w:ascii="Times New Roman" w:hAnsi="Times New Roman"/>
          <w:sz w:val="24"/>
          <w:szCs w:val="24"/>
        </w:rPr>
      </w:pPr>
      <w:r>
        <w:rPr>
          <w:rFonts w:ascii="Times New Roman" w:hAnsi="Times New Roman"/>
          <w:sz w:val="24"/>
          <w:szCs w:val="24"/>
        </w:rPr>
        <w:t xml:space="preserve">    </w:t>
      </w:r>
      <w:r w:rsidR="004D7DFD">
        <w:rPr>
          <w:rFonts w:ascii="Times New Roman" w:hAnsi="Times New Roman"/>
          <w:sz w:val="24"/>
          <w:szCs w:val="24"/>
        </w:rPr>
        <w:t xml:space="preserve">            </w:t>
      </w:r>
      <w:r w:rsidR="00D46B10">
        <w:rPr>
          <w:rFonts w:ascii="Times New Roman" w:hAnsi="Times New Roman"/>
          <w:sz w:val="24"/>
          <w:szCs w:val="24"/>
        </w:rPr>
        <w:t xml:space="preserve">                       </w:t>
      </w:r>
      <w:r w:rsidR="0055428C">
        <w:rPr>
          <w:rFonts w:ascii="Times New Roman" w:hAnsi="Times New Roman"/>
          <w:sz w:val="24"/>
          <w:szCs w:val="24"/>
        </w:rPr>
        <w:t xml:space="preserve">     </w:t>
      </w:r>
      <w:r w:rsidR="00D46B10">
        <w:rPr>
          <w:rFonts w:ascii="Times New Roman" w:hAnsi="Times New Roman"/>
          <w:sz w:val="24"/>
          <w:szCs w:val="24"/>
        </w:rPr>
        <w:t xml:space="preserve">                             </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Având în vedere:</w:t>
      </w:r>
    </w:p>
    <w:p w:rsidR="00D46B10" w:rsidRDefault="00D46B10" w:rsidP="00D46B10">
      <w:pPr>
        <w:numPr>
          <w:ilvl w:val="0"/>
          <w:numId w:val="1"/>
        </w:numPr>
        <w:jc w:val="both"/>
        <w:rPr>
          <w:rFonts w:ascii="Times New Roman" w:hAnsi="Times New Roman"/>
          <w:sz w:val="24"/>
          <w:szCs w:val="24"/>
        </w:rPr>
      </w:pPr>
      <w:r>
        <w:rPr>
          <w:rFonts w:ascii="Times New Roman" w:hAnsi="Times New Roman"/>
          <w:sz w:val="24"/>
          <w:szCs w:val="24"/>
        </w:rPr>
        <w:t>dipoziţiile art. 1777 și urm. din C. Civil;</w:t>
      </w:r>
    </w:p>
    <w:p w:rsidR="00D46B10" w:rsidRDefault="00D46B10" w:rsidP="00D46B10">
      <w:pPr>
        <w:numPr>
          <w:ilvl w:val="0"/>
          <w:numId w:val="1"/>
        </w:numPr>
        <w:jc w:val="both"/>
        <w:rPr>
          <w:rFonts w:ascii="Times New Roman" w:hAnsi="Times New Roman"/>
          <w:sz w:val="24"/>
          <w:szCs w:val="24"/>
        </w:rPr>
      </w:pPr>
      <w:r w:rsidRPr="00395857">
        <w:rPr>
          <w:rFonts w:ascii="Times New Roman" w:hAnsi="Times New Roman"/>
          <w:sz w:val="24"/>
          <w:szCs w:val="24"/>
        </w:rPr>
        <w:t>dipoziţiile art. 3</w:t>
      </w:r>
      <w:r w:rsidR="00514B96">
        <w:rPr>
          <w:rFonts w:ascii="Times New Roman" w:hAnsi="Times New Roman"/>
          <w:sz w:val="24"/>
          <w:szCs w:val="24"/>
        </w:rPr>
        <w:t>3</w:t>
      </w:r>
      <w:r w:rsidRPr="00395857">
        <w:rPr>
          <w:rFonts w:ascii="Times New Roman" w:hAnsi="Times New Roman"/>
          <w:sz w:val="24"/>
          <w:szCs w:val="24"/>
        </w:rPr>
        <w:t>3</w:t>
      </w:r>
      <w:r w:rsidR="00514B96">
        <w:rPr>
          <w:rFonts w:ascii="Times New Roman" w:hAnsi="Times New Roman"/>
          <w:sz w:val="24"/>
          <w:szCs w:val="24"/>
        </w:rPr>
        <w:t xml:space="preserve"> și 343</w:t>
      </w:r>
      <w:r w:rsidRPr="00395857">
        <w:rPr>
          <w:rFonts w:ascii="Times New Roman" w:hAnsi="Times New Roman"/>
          <w:sz w:val="24"/>
          <w:szCs w:val="24"/>
        </w:rPr>
        <w:t xml:space="preserve"> din OUG 57/2019 privind Codul administrativ, cu modificările și completările ulterioare</w:t>
      </w:r>
      <w:r>
        <w:rPr>
          <w:rFonts w:ascii="Times New Roman" w:hAnsi="Times New Roman"/>
          <w:sz w:val="24"/>
          <w:szCs w:val="24"/>
        </w:rPr>
        <w:t>;</w:t>
      </w:r>
    </w:p>
    <w:p w:rsidR="00D46B10" w:rsidRDefault="00E3417E" w:rsidP="00D46B10">
      <w:pPr>
        <w:numPr>
          <w:ilvl w:val="0"/>
          <w:numId w:val="1"/>
        </w:numPr>
        <w:jc w:val="both"/>
        <w:rPr>
          <w:rFonts w:ascii="Times New Roman" w:hAnsi="Times New Roman"/>
          <w:sz w:val="24"/>
          <w:szCs w:val="24"/>
        </w:rPr>
      </w:pPr>
      <w:r>
        <w:rPr>
          <w:rFonts w:ascii="Times New Roman" w:hAnsi="Times New Roman"/>
          <w:sz w:val="24"/>
          <w:szCs w:val="24"/>
        </w:rPr>
        <w:t xml:space="preserve">H.C.L. Dr.Tr.Severin </w:t>
      </w:r>
      <w:r w:rsidR="00D46B10">
        <w:rPr>
          <w:rFonts w:ascii="Times New Roman" w:hAnsi="Times New Roman"/>
          <w:sz w:val="24"/>
          <w:szCs w:val="24"/>
        </w:rPr>
        <w:t>nr. ........................;</w:t>
      </w:r>
    </w:p>
    <w:p w:rsidR="00D46B10" w:rsidRDefault="00D46B10" w:rsidP="00D46B10">
      <w:pPr>
        <w:pStyle w:val="ListParagraph"/>
        <w:numPr>
          <w:ilvl w:val="0"/>
          <w:numId w:val="1"/>
        </w:numPr>
        <w:jc w:val="both"/>
        <w:rPr>
          <w:rFonts w:ascii="Times New Roman" w:hAnsi="Times New Roman"/>
          <w:sz w:val="24"/>
          <w:szCs w:val="24"/>
        </w:rPr>
      </w:pPr>
      <w:r>
        <w:rPr>
          <w:rFonts w:ascii="Times New Roman" w:hAnsi="Times New Roman"/>
          <w:sz w:val="24"/>
          <w:szCs w:val="24"/>
        </w:rPr>
        <w:t>Raportul co</w:t>
      </w:r>
      <w:r w:rsidR="00E3417E">
        <w:rPr>
          <w:rFonts w:ascii="Times New Roman" w:hAnsi="Times New Roman"/>
          <w:sz w:val="24"/>
          <w:szCs w:val="24"/>
        </w:rPr>
        <w:t xml:space="preserve">misiei de evaluare a ofertelor </w:t>
      </w:r>
      <w:r>
        <w:rPr>
          <w:rFonts w:ascii="Times New Roman" w:hAnsi="Times New Roman"/>
          <w:sz w:val="24"/>
          <w:szCs w:val="24"/>
        </w:rPr>
        <w:t xml:space="preserve">nr. ...............................; </w:t>
      </w:r>
    </w:p>
    <w:p w:rsidR="00D46B10" w:rsidRDefault="00D46B10" w:rsidP="00D46B10">
      <w:pPr>
        <w:pStyle w:val="ListParagraph"/>
        <w:jc w:val="both"/>
        <w:rPr>
          <w:rFonts w:ascii="Times New Roman" w:hAnsi="Times New Roman"/>
          <w:sz w:val="24"/>
          <w:szCs w:val="24"/>
        </w:rPr>
      </w:pPr>
    </w:p>
    <w:p w:rsidR="00D46B10" w:rsidRDefault="00D46B10" w:rsidP="00D46B10">
      <w:pPr>
        <w:jc w:val="both"/>
        <w:rPr>
          <w:rFonts w:ascii="Times New Roman" w:hAnsi="Times New Roman"/>
          <w:sz w:val="24"/>
          <w:szCs w:val="24"/>
        </w:rPr>
      </w:pPr>
      <w:r>
        <w:rPr>
          <w:rFonts w:ascii="Times New Roman" w:hAnsi="Times New Roman"/>
          <w:sz w:val="24"/>
          <w:szCs w:val="24"/>
        </w:rPr>
        <w:t>părţile au decis să încheie prezentul Contract de închiriere, denumit în continuare “CONTRACTUL”, cu aplicarea  următoarelor clauze:</w:t>
      </w:r>
    </w:p>
    <w:p w:rsidR="00D46B10" w:rsidRDefault="00D46B10" w:rsidP="00D46B10">
      <w:pPr>
        <w:jc w:val="both"/>
        <w:rPr>
          <w:rFonts w:ascii="Times New Roman" w:hAnsi="Times New Roman"/>
          <w:sz w:val="24"/>
          <w:szCs w:val="24"/>
        </w:rPr>
      </w:pPr>
      <w:r>
        <w:rPr>
          <w:rFonts w:ascii="Times New Roman" w:hAnsi="Times New Roman"/>
          <w:b/>
          <w:sz w:val="24"/>
          <w:szCs w:val="24"/>
        </w:rPr>
        <w:t>Cap. II</w:t>
      </w:r>
      <w:r>
        <w:rPr>
          <w:rFonts w:ascii="Times New Roman" w:hAnsi="Times New Roman"/>
          <w:sz w:val="24"/>
          <w:szCs w:val="24"/>
        </w:rPr>
        <w:t xml:space="preserve"> </w:t>
      </w:r>
      <w:r>
        <w:rPr>
          <w:rFonts w:ascii="Times New Roman" w:hAnsi="Times New Roman"/>
          <w:b/>
          <w:sz w:val="24"/>
          <w:szCs w:val="24"/>
        </w:rPr>
        <w:t>Obiectul Contractului</w:t>
      </w:r>
    </w:p>
    <w:p w:rsidR="00514B96" w:rsidRDefault="00D46B10" w:rsidP="00D46B10">
      <w:pPr>
        <w:jc w:val="both"/>
        <w:rPr>
          <w:rFonts w:ascii="Times New Roman" w:hAnsi="Times New Roman"/>
          <w:sz w:val="24"/>
          <w:szCs w:val="24"/>
        </w:rPr>
      </w:pPr>
      <w:r>
        <w:rPr>
          <w:rFonts w:ascii="Times New Roman" w:hAnsi="Times New Roman"/>
          <w:b/>
          <w:i/>
          <w:sz w:val="24"/>
          <w:szCs w:val="24"/>
        </w:rPr>
        <w:t>Art. 1</w:t>
      </w:r>
      <w:r>
        <w:rPr>
          <w:rFonts w:ascii="Times New Roman" w:hAnsi="Times New Roman"/>
          <w:sz w:val="24"/>
          <w:szCs w:val="24"/>
        </w:rPr>
        <w:t xml:space="preserve">  (1) Obiectul contractului îl reprezintă închirierea imobilului – spaţiu comercial, în suprafaţă de 28,1 m</w:t>
      </w:r>
      <w:r>
        <w:rPr>
          <w:rFonts w:ascii="Times New Roman" w:hAnsi="Times New Roman"/>
          <w:sz w:val="24"/>
          <w:szCs w:val="24"/>
          <w:vertAlign w:val="superscript"/>
        </w:rPr>
        <w:t>2</w:t>
      </w:r>
      <w:r w:rsidR="00514B96" w:rsidRPr="00806103">
        <w:t xml:space="preserve"> </w:t>
      </w:r>
      <w:r w:rsidR="00514B96">
        <w:rPr>
          <w:rFonts w:ascii="Times New Roman" w:hAnsi="Times New Roman"/>
          <w:sz w:val="24"/>
          <w:szCs w:val="24"/>
        </w:rPr>
        <w:t>din suprafața totală de 491 m</w:t>
      </w:r>
      <w:r w:rsidR="00514B96">
        <w:rPr>
          <w:rFonts w:ascii="Times New Roman" w:hAnsi="Times New Roman"/>
          <w:sz w:val="24"/>
          <w:szCs w:val="24"/>
          <w:vertAlign w:val="superscript"/>
        </w:rPr>
        <w:t>2</w:t>
      </w:r>
      <w:r w:rsidR="00514B96" w:rsidRPr="00514B96">
        <w:rPr>
          <w:rFonts w:ascii="Times New Roman" w:hAnsi="Times New Roman"/>
          <w:sz w:val="24"/>
          <w:szCs w:val="24"/>
        </w:rPr>
        <w:t xml:space="preserve"> existent la nivelul Punctului Termic nr. 35, situat în Drobeta Turnu Severin, strada Crișan FN, identificat cu NC 71056</w:t>
      </w:r>
      <w:r w:rsidR="00514B96">
        <w:rPr>
          <w:rFonts w:ascii="Times New Roman" w:hAnsi="Times New Roman"/>
          <w:sz w:val="24"/>
          <w:szCs w:val="24"/>
        </w:rPr>
        <w:t>.</w:t>
      </w:r>
      <w:r w:rsidRPr="00514B96">
        <w:rPr>
          <w:rFonts w:ascii="Times New Roman" w:hAnsi="Times New Roman"/>
          <w:sz w:val="24"/>
          <w:szCs w:val="24"/>
        </w:rPr>
        <w:t xml:space="preserve">          </w:t>
      </w:r>
    </w:p>
    <w:p w:rsidR="00D46B10" w:rsidRPr="00514B96" w:rsidRDefault="00514B96" w:rsidP="00D46B10">
      <w:pPr>
        <w:jc w:val="both"/>
        <w:rPr>
          <w:rFonts w:ascii="Times New Roman" w:hAnsi="Times New Roman"/>
          <w:sz w:val="24"/>
          <w:szCs w:val="24"/>
        </w:rPr>
      </w:pPr>
      <w:r>
        <w:rPr>
          <w:rFonts w:ascii="Times New Roman" w:hAnsi="Times New Roman"/>
          <w:sz w:val="24"/>
          <w:szCs w:val="24"/>
        </w:rPr>
        <w:t xml:space="preserve">(2)  </w:t>
      </w:r>
      <w:r w:rsidRPr="00514B96">
        <w:rPr>
          <w:rFonts w:ascii="Times New Roman" w:hAnsi="Times New Roman"/>
          <w:sz w:val="24"/>
          <w:szCs w:val="24"/>
        </w:rPr>
        <w:t>Spațiul comercial</w:t>
      </w:r>
      <w:r w:rsidR="00D46B10" w:rsidRPr="00514B96">
        <w:rPr>
          <w:rFonts w:ascii="Times New Roman" w:hAnsi="Times New Roman"/>
          <w:sz w:val="24"/>
          <w:szCs w:val="24"/>
        </w:rPr>
        <w:t xml:space="preserve"> arătat la alin. 1 face par</w:t>
      </w:r>
      <w:r w:rsidRPr="00514B96">
        <w:rPr>
          <w:rFonts w:ascii="Times New Roman" w:hAnsi="Times New Roman"/>
          <w:sz w:val="24"/>
          <w:szCs w:val="24"/>
        </w:rPr>
        <w:t>te din domeniul public Drobeta Turnu Severin și va fi folosit în vederea depozitării de flori naturale</w:t>
      </w:r>
      <w:r>
        <w:rPr>
          <w:rFonts w:ascii="Times New Roman" w:hAnsi="Times New Roman"/>
          <w:sz w:val="24"/>
          <w:szCs w:val="24"/>
        </w:rPr>
        <w:t>, exclusiv.</w:t>
      </w:r>
      <w:r w:rsidRPr="00514B96">
        <w:rPr>
          <w:rFonts w:ascii="Times New Roman" w:hAnsi="Times New Roman"/>
          <w:sz w:val="24"/>
          <w:szCs w:val="24"/>
        </w:rPr>
        <w:t xml:space="preserve"> </w:t>
      </w:r>
    </w:p>
    <w:p w:rsidR="00D46B10" w:rsidRPr="00514B96" w:rsidRDefault="00D46B10" w:rsidP="00D46B10">
      <w:pPr>
        <w:jc w:val="both"/>
        <w:rPr>
          <w:rFonts w:ascii="Times New Roman" w:hAnsi="Times New Roman"/>
          <w:sz w:val="24"/>
          <w:szCs w:val="24"/>
        </w:rPr>
      </w:pPr>
      <w:r>
        <w:rPr>
          <w:rFonts w:ascii="Times New Roman" w:hAnsi="Times New Roman"/>
          <w:sz w:val="24"/>
          <w:szCs w:val="24"/>
        </w:rPr>
        <w:t>(</w:t>
      </w:r>
      <w:r w:rsidRPr="00514B96">
        <w:rPr>
          <w:rFonts w:ascii="Times New Roman" w:hAnsi="Times New Roman"/>
          <w:sz w:val="24"/>
          <w:szCs w:val="24"/>
        </w:rPr>
        <w:t>3) Punerea în posesie a locatarului se va face prin proces verbal de punere în posesie în termen de maximum 5 zile lucrătoare de la data semnării contractului.</w:t>
      </w:r>
    </w:p>
    <w:p w:rsidR="000D6E6F" w:rsidRDefault="000D6E6F" w:rsidP="00D46B10">
      <w:pPr>
        <w:jc w:val="both"/>
        <w:rPr>
          <w:rFonts w:ascii="Times New Roman" w:hAnsi="Times New Roman"/>
          <w:color w:val="FF0000"/>
          <w:sz w:val="24"/>
          <w:szCs w:val="24"/>
        </w:rPr>
      </w:pPr>
    </w:p>
    <w:p w:rsidR="00514B96" w:rsidRPr="000D6E6F" w:rsidRDefault="00514B96" w:rsidP="00D46B10">
      <w:pPr>
        <w:jc w:val="both"/>
        <w:rPr>
          <w:rFonts w:ascii="Times New Roman" w:hAnsi="Times New Roman"/>
          <w:color w:val="FF0000"/>
          <w:sz w:val="24"/>
          <w:szCs w:val="24"/>
        </w:rPr>
      </w:pPr>
    </w:p>
    <w:p w:rsidR="00D46B10" w:rsidRDefault="00D46B10" w:rsidP="00D46B10">
      <w:pPr>
        <w:jc w:val="both"/>
        <w:rPr>
          <w:rFonts w:ascii="Times New Roman" w:hAnsi="Times New Roman"/>
          <w:sz w:val="24"/>
          <w:szCs w:val="24"/>
        </w:rPr>
      </w:pPr>
      <w:r>
        <w:rPr>
          <w:rFonts w:ascii="Times New Roman" w:hAnsi="Times New Roman"/>
          <w:b/>
          <w:sz w:val="24"/>
          <w:szCs w:val="24"/>
        </w:rPr>
        <w:lastRenderedPageBreak/>
        <w:t xml:space="preserve">         Cap. III Durata Contractului</w:t>
      </w:r>
      <w:r>
        <w:rPr>
          <w:rFonts w:ascii="Times New Roman" w:hAnsi="Times New Roman"/>
          <w:sz w:val="24"/>
          <w:szCs w:val="24"/>
        </w:rPr>
        <w:t xml:space="preserve"> </w:t>
      </w:r>
    </w:p>
    <w:p w:rsidR="00D46B10" w:rsidRDefault="00D46B10" w:rsidP="00D46B10">
      <w:pPr>
        <w:jc w:val="both"/>
        <w:rPr>
          <w:rFonts w:ascii="Times New Roman" w:hAnsi="Times New Roman"/>
          <w:sz w:val="24"/>
          <w:szCs w:val="24"/>
        </w:rPr>
      </w:pPr>
      <w:r>
        <w:rPr>
          <w:rFonts w:ascii="Times New Roman" w:hAnsi="Times New Roman"/>
          <w:b/>
          <w:i/>
          <w:sz w:val="24"/>
          <w:szCs w:val="24"/>
        </w:rPr>
        <w:t xml:space="preserve">  Art. 2</w:t>
      </w:r>
      <w:r>
        <w:rPr>
          <w:rFonts w:ascii="Times New Roman" w:hAnsi="Times New Roman"/>
          <w:sz w:val="24"/>
          <w:szCs w:val="24"/>
        </w:rPr>
        <w:t xml:space="preserve">  (1) Durata contractului este de 5  ani şi produce efecte de la data </w:t>
      </w:r>
      <w:r w:rsidR="00E3417E">
        <w:rPr>
          <w:rFonts w:ascii="Times New Roman" w:hAnsi="Times New Roman"/>
          <w:sz w:val="24"/>
          <w:szCs w:val="24"/>
        </w:rPr>
        <w:t>punerii în posesie a locatarului în privința spațiului prevăzut la art. 1 alin. 1.</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(2) Contractul poate fi prelungit cu acordul părtilor.</w:t>
      </w:r>
    </w:p>
    <w:p w:rsidR="00D46B10" w:rsidRDefault="00D46B10" w:rsidP="00D46B10">
      <w:pPr>
        <w:jc w:val="both"/>
        <w:rPr>
          <w:rFonts w:ascii="Times New Roman" w:hAnsi="Times New Roman"/>
          <w:b/>
          <w:sz w:val="24"/>
          <w:szCs w:val="24"/>
        </w:rPr>
      </w:pPr>
      <w:r>
        <w:rPr>
          <w:rFonts w:ascii="Times New Roman" w:hAnsi="Times New Roman"/>
          <w:b/>
          <w:sz w:val="24"/>
          <w:szCs w:val="24"/>
        </w:rPr>
        <w:t xml:space="preserve">           Cap. IV  Evaluarea chiriei</w:t>
      </w:r>
    </w:p>
    <w:p w:rsidR="00D46B10" w:rsidRDefault="00D46B10" w:rsidP="00D46B10">
      <w:pPr>
        <w:jc w:val="both"/>
        <w:rPr>
          <w:rFonts w:ascii="Times New Roman" w:hAnsi="Times New Roman"/>
          <w:sz w:val="24"/>
          <w:szCs w:val="24"/>
        </w:rPr>
      </w:pPr>
      <w:r>
        <w:rPr>
          <w:rFonts w:ascii="Times New Roman" w:hAnsi="Times New Roman"/>
          <w:b/>
          <w:i/>
          <w:sz w:val="24"/>
          <w:szCs w:val="24"/>
        </w:rPr>
        <w:t xml:space="preserve">    Art.3</w:t>
      </w:r>
      <w:r>
        <w:rPr>
          <w:rFonts w:ascii="Times New Roman" w:hAnsi="Times New Roman"/>
          <w:sz w:val="24"/>
          <w:szCs w:val="24"/>
        </w:rPr>
        <w:t xml:space="preserve"> Pentru folosirea imobilului – spaţiu comercial, închiriat, locatarul datorează locatorului (proprietarului) o sumă de  ....... lei/lună, echivalentul a ...... Euro/lună (1 Euro= .......lei la cursul de schimb BNR din data de ..........), conform Raportului co</w:t>
      </w:r>
      <w:r w:rsidR="00E3417E">
        <w:rPr>
          <w:rFonts w:ascii="Times New Roman" w:hAnsi="Times New Roman"/>
          <w:sz w:val="24"/>
          <w:szCs w:val="24"/>
        </w:rPr>
        <w:t xml:space="preserve">misiei de evaluare a ofertelor </w:t>
      </w:r>
      <w:r>
        <w:rPr>
          <w:rFonts w:ascii="Times New Roman" w:hAnsi="Times New Roman"/>
          <w:sz w:val="24"/>
          <w:szCs w:val="24"/>
        </w:rPr>
        <w:t>nr. .........</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Art. 4</w:t>
      </w:r>
      <w:r>
        <w:rPr>
          <w:rFonts w:ascii="Times New Roman" w:hAnsi="Times New Roman"/>
          <w:sz w:val="24"/>
          <w:szCs w:val="24"/>
        </w:rPr>
        <w:t xml:space="preserve">  (1) Plata sumei datorate de către locatar, prevăzută la art. 3, se poate face la casieria Direcției Patrimoniu- Drobeta Turnu Severin sau prin Ordin de plată la Trezoreria Drobeta Turnu Severin în contul RO 77TREZ46121A300530XXXX, la finele fiecărui trimestru, în lei având în vedere cursul BNR leu = euro în momentul efectuării plăţii.</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(2) Pentru neachitarea sumelor datorate la termenele scadente se percep penalităţi de întârziere în cuantum de 0,5% pentru fiecare zi de întârziere, penalităţile neputând depăşi cuantumul sumei datorate.</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(3) Garanția oferită, în cuantum de </w:t>
      </w:r>
      <w:r w:rsidRPr="0018229E">
        <w:rPr>
          <w:rFonts w:ascii="Times New Roman" w:hAnsi="Times New Roman"/>
          <w:sz w:val="24"/>
          <w:szCs w:val="24"/>
        </w:rPr>
        <w:t>........</w:t>
      </w:r>
      <w:r>
        <w:rPr>
          <w:rFonts w:ascii="Times New Roman" w:hAnsi="Times New Roman"/>
          <w:sz w:val="24"/>
          <w:szCs w:val="24"/>
        </w:rPr>
        <w:t xml:space="preserve"> lei, se constituie avans pentru primul trimestru de chirie.</w:t>
      </w:r>
    </w:p>
    <w:p w:rsidR="00D46B10" w:rsidRDefault="00D46B10" w:rsidP="00D46B10">
      <w:pPr>
        <w:jc w:val="both"/>
        <w:rPr>
          <w:rFonts w:ascii="Times New Roman" w:hAnsi="Times New Roman"/>
          <w:b/>
          <w:sz w:val="24"/>
          <w:szCs w:val="24"/>
        </w:rPr>
      </w:pPr>
      <w:r>
        <w:rPr>
          <w:rFonts w:ascii="Times New Roman" w:hAnsi="Times New Roman"/>
          <w:b/>
          <w:sz w:val="24"/>
          <w:szCs w:val="24"/>
        </w:rPr>
        <w:t xml:space="preserve">        Cap.V    Drepturile şi obligaţile Proprietarului</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Art. 5</w:t>
      </w:r>
      <w:r>
        <w:rPr>
          <w:rFonts w:ascii="Times New Roman" w:hAnsi="Times New Roman"/>
          <w:sz w:val="24"/>
          <w:szCs w:val="24"/>
        </w:rPr>
        <w:t xml:space="preserve">  (1) Locatorul a</w:t>
      </w:r>
      <w:r w:rsidR="00E3417E">
        <w:rPr>
          <w:rFonts w:ascii="Times New Roman" w:hAnsi="Times New Roman"/>
          <w:sz w:val="24"/>
          <w:szCs w:val="24"/>
        </w:rPr>
        <w:t>re dreptul de a inspecta spațiul</w:t>
      </w:r>
      <w:r>
        <w:rPr>
          <w:rFonts w:ascii="Times New Roman" w:hAnsi="Times New Roman"/>
          <w:sz w:val="24"/>
          <w:szCs w:val="24"/>
        </w:rPr>
        <w:t xml:space="preserve"> ce face obiectul prezentului contract, verificand respectarea obligatiilor asumate de către locatar.</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(2) Verificarea se va efectua numai cu notificarea prealabila a locatarului.</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(3) În situaţia în care se constată că locatarul nu îşi îndeplineşte întocmai şi la termen obligaţiile asumate, locatorul (proprietarul) are dreptul de a declanşa procedura rezilierii cu notificarea prealabilă a locatarului şi cu plata de daune-interese.</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 xml:space="preserve"> Art. 6</w:t>
      </w:r>
      <w:r>
        <w:rPr>
          <w:rFonts w:ascii="Times New Roman" w:hAnsi="Times New Roman"/>
          <w:sz w:val="24"/>
          <w:szCs w:val="24"/>
        </w:rPr>
        <w:t xml:space="preserve">  (1)  Proprietarul îşi asuma angajamentul de a nu încheia acte de di</w:t>
      </w:r>
      <w:r w:rsidR="00E3417E">
        <w:rPr>
          <w:rFonts w:ascii="Times New Roman" w:hAnsi="Times New Roman"/>
          <w:sz w:val="24"/>
          <w:szCs w:val="24"/>
        </w:rPr>
        <w:t>spoziţie avand ca obiect spațiul</w:t>
      </w:r>
      <w:r>
        <w:rPr>
          <w:rFonts w:ascii="Times New Roman" w:hAnsi="Times New Roman"/>
          <w:sz w:val="24"/>
          <w:szCs w:val="24"/>
        </w:rPr>
        <w:t xml:space="preserve"> prezentului contract sau părţi din acesta.</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w:t>
      </w:r>
      <w:r w:rsidR="00755386">
        <w:rPr>
          <w:rFonts w:ascii="Times New Roman" w:hAnsi="Times New Roman"/>
          <w:sz w:val="24"/>
          <w:szCs w:val="24"/>
        </w:rPr>
        <w:t xml:space="preserve">   </w:t>
      </w:r>
      <w:r>
        <w:rPr>
          <w:rFonts w:ascii="Times New Roman" w:hAnsi="Times New Roman"/>
          <w:sz w:val="24"/>
          <w:szCs w:val="24"/>
        </w:rPr>
        <w:t xml:space="preserve"> (2) Proprietarul are obligaţia să nu îl tulbure pe locatar în exerciţiul drepturilor rezultate din prezentul contract.</w:t>
      </w:r>
    </w:p>
    <w:p w:rsidR="00D46B10" w:rsidRDefault="00D46B10" w:rsidP="00D46B10">
      <w:pPr>
        <w:jc w:val="both"/>
        <w:rPr>
          <w:rFonts w:ascii="Times New Roman" w:hAnsi="Times New Roman"/>
          <w:sz w:val="24"/>
          <w:szCs w:val="24"/>
        </w:rPr>
      </w:pPr>
      <w:r>
        <w:rPr>
          <w:rFonts w:ascii="Times New Roman" w:hAnsi="Times New Roman"/>
          <w:b/>
          <w:sz w:val="24"/>
          <w:szCs w:val="24"/>
        </w:rPr>
        <w:t xml:space="preserve">          Cap. VI  Drepturile si obligatiile locatarului</w:t>
      </w:r>
    </w:p>
    <w:p w:rsidR="00D46B10" w:rsidRDefault="00D46B10" w:rsidP="00D46B10">
      <w:pPr>
        <w:jc w:val="both"/>
        <w:rPr>
          <w:rFonts w:ascii="Times New Roman" w:hAnsi="Times New Roman"/>
          <w:sz w:val="24"/>
          <w:szCs w:val="24"/>
        </w:rPr>
      </w:pPr>
      <w:r>
        <w:rPr>
          <w:rFonts w:ascii="Times New Roman" w:hAnsi="Times New Roman"/>
          <w:b/>
          <w:i/>
          <w:sz w:val="24"/>
          <w:szCs w:val="24"/>
        </w:rPr>
        <w:t xml:space="preserve">             Art.7</w:t>
      </w:r>
      <w:r>
        <w:rPr>
          <w:rFonts w:ascii="Times New Roman" w:hAnsi="Times New Roman"/>
          <w:sz w:val="24"/>
          <w:szCs w:val="24"/>
        </w:rPr>
        <w:t xml:space="preserve"> (1) </w:t>
      </w:r>
      <w:r w:rsidRPr="00E3417E">
        <w:rPr>
          <w:rFonts w:ascii="Times New Roman" w:hAnsi="Times New Roman"/>
          <w:sz w:val="24"/>
          <w:szCs w:val="24"/>
        </w:rPr>
        <w:t>Locatarul</w:t>
      </w:r>
      <w:r w:rsidR="00E3417E" w:rsidRPr="00E3417E">
        <w:rPr>
          <w:rFonts w:ascii="Times New Roman" w:hAnsi="Times New Roman"/>
          <w:sz w:val="24"/>
          <w:szCs w:val="24"/>
        </w:rPr>
        <w:t xml:space="preserve"> are dreptul de a folosi spațiul</w:t>
      </w:r>
      <w:r w:rsidRPr="00E3417E">
        <w:rPr>
          <w:rFonts w:ascii="Times New Roman" w:hAnsi="Times New Roman"/>
          <w:sz w:val="24"/>
          <w:szCs w:val="24"/>
        </w:rPr>
        <w:t xml:space="preserve"> potrivit</w:t>
      </w:r>
      <w:r>
        <w:rPr>
          <w:rFonts w:ascii="Times New Roman" w:hAnsi="Times New Roman"/>
          <w:sz w:val="24"/>
          <w:szCs w:val="24"/>
        </w:rPr>
        <w:t xml:space="preserve"> destinaţiei sale, dobândind în acest sens şi posesia asupra acestuia. </w:t>
      </w:r>
    </w:p>
    <w:p w:rsidR="00D46B10" w:rsidRDefault="00D46B10" w:rsidP="00D46B10">
      <w:pPr>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i/>
          <w:sz w:val="24"/>
          <w:szCs w:val="24"/>
        </w:rPr>
        <w:t xml:space="preserve"> Art. 8</w:t>
      </w:r>
      <w:r>
        <w:rPr>
          <w:rFonts w:ascii="Times New Roman" w:hAnsi="Times New Roman"/>
          <w:sz w:val="24"/>
          <w:szCs w:val="24"/>
        </w:rPr>
        <w:t xml:space="preserve"> (1) Locatarul are obligatia de a exploata în mod direc</w:t>
      </w:r>
      <w:r w:rsidR="00E3417E">
        <w:rPr>
          <w:rFonts w:ascii="Times New Roman" w:hAnsi="Times New Roman"/>
          <w:sz w:val="24"/>
          <w:szCs w:val="24"/>
        </w:rPr>
        <w:t>t spațiul</w:t>
      </w:r>
      <w:r>
        <w:rPr>
          <w:rFonts w:ascii="Times New Roman" w:hAnsi="Times New Roman"/>
          <w:sz w:val="24"/>
          <w:szCs w:val="24"/>
        </w:rPr>
        <w:t xml:space="preserve"> ce face obiectul prezentului contract, el neputând încheia un contract de subînchiriere în favoarea unei terţe persoane, fără acordul expres al locatorului.</w:t>
      </w:r>
    </w:p>
    <w:p w:rsidR="004D7DFD" w:rsidRDefault="004D7DFD" w:rsidP="00D46B10">
      <w:pPr>
        <w:jc w:val="both"/>
        <w:rPr>
          <w:rFonts w:ascii="Times New Roman" w:hAnsi="Times New Roman"/>
          <w:sz w:val="24"/>
          <w:szCs w:val="24"/>
        </w:rPr>
      </w:pPr>
      <w:r>
        <w:rPr>
          <w:rFonts w:ascii="Times New Roman" w:hAnsi="Times New Roman"/>
          <w:sz w:val="24"/>
          <w:szCs w:val="24"/>
        </w:rPr>
        <w:t xml:space="preserve">          (2) Locatarul nu poate aduce modificări spațiului fără acordul prealabil scris a locatorului în condițiile Legii 50/1991.</w:t>
      </w:r>
    </w:p>
    <w:p w:rsidR="00E3417E" w:rsidRDefault="004D7DFD" w:rsidP="00D46B10">
      <w:pPr>
        <w:jc w:val="both"/>
        <w:rPr>
          <w:rFonts w:ascii="Times New Roman" w:hAnsi="Times New Roman"/>
          <w:sz w:val="24"/>
          <w:szCs w:val="24"/>
        </w:rPr>
      </w:pPr>
      <w:r>
        <w:rPr>
          <w:rFonts w:ascii="Times New Roman" w:hAnsi="Times New Roman"/>
          <w:sz w:val="24"/>
          <w:szCs w:val="24"/>
        </w:rPr>
        <w:t xml:space="preserve">          (3</w:t>
      </w:r>
      <w:r w:rsidR="00D46B10">
        <w:rPr>
          <w:rFonts w:ascii="Times New Roman" w:hAnsi="Times New Roman"/>
          <w:sz w:val="24"/>
          <w:szCs w:val="24"/>
        </w:rPr>
        <w:t>)  Locatarul  se obligă s</w:t>
      </w:r>
      <w:r w:rsidR="00E3417E">
        <w:rPr>
          <w:rFonts w:ascii="Times New Roman" w:hAnsi="Times New Roman"/>
          <w:sz w:val="24"/>
          <w:szCs w:val="24"/>
        </w:rPr>
        <w:t>ă ocupe numai spațiul</w:t>
      </w:r>
      <w:r w:rsidR="00D46B10">
        <w:rPr>
          <w:rFonts w:ascii="Times New Roman" w:hAnsi="Times New Roman"/>
          <w:sz w:val="24"/>
          <w:szCs w:val="24"/>
        </w:rPr>
        <w:t xml:space="preserve"> ce face obiectul prezentului contract, el neputând să folo</w:t>
      </w:r>
      <w:r w:rsidR="00E3417E">
        <w:rPr>
          <w:rFonts w:ascii="Times New Roman" w:hAnsi="Times New Roman"/>
          <w:sz w:val="24"/>
          <w:szCs w:val="24"/>
        </w:rPr>
        <w:t xml:space="preserve">sească o altă încăpere.       </w:t>
      </w:r>
    </w:p>
    <w:p w:rsidR="00D46B10" w:rsidRDefault="00E3417E" w:rsidP="00D46B10">
      <w:pPr>
        <w:jc w:val="both"/>
        <w:rPr>
          <w:rFonts w:ascii="Times New Roman" w:hAnsi="Times New Roman"/>
          <w:sz w:val="24"/>
          <w:szCs w:val="24"/>
        </w:rPr>
      </w:pPr>
      <w:r>
        <w:rPr>
          <w:rFonts w:ascii="Times New Roman" w:hAnsi="Times New Roman"/>
          <w:sz w:val="24"/>
          <w:szCs w:val="24"/>
        </w:rPr>
        <w:t xml:space="preserve">          (</w:t>
      </w:r>
      <w:r w:rsidR="004D7DFD">
        <w:rPr>
          <w:rFonts w:ascii="Times New Roman" w:hAnsi="Times New Roman"/>
          <w:sz w:val="24"/>
          <w:szCs w:val="24"/>
        </w:rPr>
        <w:t>4</w:t>
      </w:r>
      <w:r w:rsidR="00D46B10">
        <w:rPr>
          <w:rFonts w:ascii="Times New Roman" w:hAnsi="Times New Roman"/>
          <w:sz w:val="24"/>
          <w:szCs w:val="24"/>
        </w:rPr>
        <w:t>) Locatarul  are obligaţia de a achita la termenele scadente suma datorată conform art. 3 şi 4 din contract.</w:t>
      </w:r>
    </w:p>
    <w:p w:rsidR="000D6E6F" w:rsidRPr="00E3417E" w:rsidRDefault="00E3417E" w:rsidP="00D46B10">
      <w:pPr>
        <w:jc w:val="both"/>
        <w:rPr>
          <w:rFonts w:ascii="Times New Roman" w:hAnsi="Times New Roman"/>
          <w:sz w:val="24"/>
          <w:szCs w:val="24"/>
        </w:rPr>
      </w:pPr>
      <w:r>
        <w:rPr>
          <w:rFonts w:ascii="Times New Roman" w:hAnsi="Times New Roman"/>
          <w:sz w:val="24"/>
          <w:szCs w:val="24"/>
        </w:rPr>
        <w:t xml:space="preserve">           </w:t>
      </w:r>
      <w:r w:rsidRPr="00E3417E">
        <w:rPr>
          <w:rFonts w:ascii="Times New Roman" w:hAnsi="Times New Roman"/>
          <w:sz w:val="24"/>
          <w:szCs w:val="24"/>
        </w:rPr>
        <w:t>(</w:t>
      </w:r>
      <w:r w:rsidR="004D7DFD">
        <w:rPr>
          <w:rFonts w:ascii="Times New Roman" w:hAnsi="Times New Roman"/>
          <w:sz w:val="24"/>
          <w:szCs w:val="24"/>
        </w:rPr>
        <w:t>5</w:t>
      </w:r>
      <w:r w:rsidR="000D6E6F" w:rsidRPr="00E3417E">
        <w:rPr>
          <w:rFonts w:ascii="Times New Roman" w:hAnsi="Times New Roman"/>
          <w:sz w:val="24"/>
          <w:szCs w:val="24"/>
        </w:rPr>
        <w:t>) În termen de cel mult 30 de zile de la data închirierii contractului de închiriere, locatarul este obligat să depună, cu titlu de garanție de bună plată, o sumă de ......, re</w:t>
      </w:r>
      <w:r w:rsidRPr="00E3417E">
        <w:rPr>
          <w:rFonts w:ascii="Times New Roman" w:hAnsi="Times New Roman"/>
          <w:sz w:val="24"/>
          <w:szCs w:val="24"/>
        </w:rPr>
        <w:t>prezentând contravaloarea unei</w:t>
      </w:r>
      <w:r w:rsidR="000D6E6F" w:rsidRPr="00E3417E">
        <w:rPr>
          <w:rFonts w:ascii="Times New Roman" w:hAnsi="Times New Roman"/>
          <w:sz w:val="24"/>
          <w:szCs w:val="24"/>
        </w:rPr>
        <w:t xml:space="preserve"> chirii</w:t>
      </w:r>
      <w:r w:rsidRPr="00E3417E">
        <w:rPr>
          <w:rFonts w:ascii="Times New Roman" w:hAnsi="Times New Roman"/>
          <w:sz w:val="24"/>
          <w:szCs w:val="24"/>
        </w:rPr>
        <w:t xml:space="preserve"> lunare</w:t>
      </w:r>
      <w:r w:rsidR="000D6E6F" w:rsidRPr="00E3417E">
        <w:rPr>
          <w:rFonts w:ascii="Times New Roman" w:hAnsi="Times New Roman"/>
          <w:sz w:val="24"/>
          <w:szCs w:val="24"/>
        </w:rPr>
        <w:t>, suma depusă în contul RO74TREZ4615006XXX000117.</w:t>
      </w:r>
    </w:p>
    <w:p w:rsidR="000D6E6F" w:rsidRPr="00E3417E" w:rsidRDefault="00E3417E" w:rsidP="00D46B10">
      <w:pPr>
        <w:jc w:val="both"/>
        <w:rPr>
          <w:rFonts w:ascii="Times New Roman" w:hAnsi="Times New Roman"/>
          <w:sz w:val="24"/>
          <w:szCs w:val="24"/>
        </w:rPr>
      </w:pPr>
      <w:r>
        <w:rPr>
          <w:rFonts w:ascii="Times New Roman" w:hAnsi="Times New Roman"/>
          <w:sz w:val="24"/>
          <w:szCs w:val="24"/>
        </w:rPr>
        <w:t xml:space="preserve">            </w:t>
      </w:r>
      <w:r w:rsidRPr="00E3417E">
        <w:rPr>
          <w:rFonts w:ascii="Times New Roman" w:hAnsi="Times New Roman"/>
          <w:sz w:val="24"/>
          <w:szCs w:val="24"/>
        </w:rPr>
        <w:t>(</w:t>
      </w:r>
      <w:r w:rsidR="004D7DFD">
        <w:rPr>
          <w:rFonts w:ascii="Times New Roman" w:hAnsi="Times New Roman"/>
          <w:sz w:val="24"/>
          <w:szCs w:val="24"/>
        </w:rPr>
        <w:t>6</w:t>
      </w:r>
      <w:r w:rsidR="000D6E6F" w:rsidRPr="00E3417E">
        <w:rPr>
          <w:rFonts w:ascii="Times New Roman" w:hAnsi="Times New Roman"/>
          <w:sz w:val="24"/>
          <w:szCs w:val="24"/>
        </w:rPr>
        <w:t>) În situația în care locatarul nu achită chiria la termenele scadente, locatorul are dreptul să folosească garanția în vederea achitării acesteia și eventual penalități aferente.</w:t>
      </w:r>
    </w:p>
    <w:p w:rsidR="00D46B10" w:rsidRDefault="00E3417E" w:rsidP="00D46B10">
      <w:pPr>
        <w:jc w:val="both"/>
        <w:rPr>
          <w:rFonts w:ascii="Times New Roman" w:hAnsi="Times New Roman"/>
          <w:sz w:val="24"/>
          <w:szCs w:val="24"/>
        </w:rPr>
      </w:pPr>
      <w:r>
        <w:rPr>
          <w:rFonts w:ascii="Times New Roman" w:hAnsi="Times New Roman"/>
          <w:sz w:val="24"/>
          <w:szCs w:val="24"/>
        </w:rPr>
        <w:t xml:space="preserve">           (</w:t>
      </w:r>
      <w:r w:rsidR="004D7DFD">
        <w:rPr>
          <w:rFonts w:ascii="Times New Roman" w:hAnsi="Times New Roman"/>
          <w:sz w:val="24"/>
          <w:szCs w:val="24"/>
        </w:rPr>
        <w:t>7</w:t>
      </w:r>
      <w:r w:rsidR="00D46B10">
        <w:rPr>
          <w:rFonts w:ascii="Times New Roman" w:hAnsi="Times New Roman"/>
          <w:sz w:val="24"/>
          <w:szCs w:val="24"/>
        </w:rPr>
        <w:t>) Locatarul este obligat să respecte standardele de calitate a activităţilor prestate conform legislaţiei in vigoare.</w:t>
      </w:r>
    </w:p>
    <w:p w:rsidR="00D46B10" w:rsidRDefault="00E3417E" w:rsidP="00D46B10">
      <w:pPr>
        <w:jc w:val="both"/>
        <w:rPr>
          <w:rFonts w:ascii="Times New Roman" w:hAnsi="Times New Roman"/>
          <w:sz w:val="24"/>
          <w:szCs w:val="24"/>
        </w:rPr>
      </w:pPr>
      <w:r>
        <w:rPr>
          <w:rFonts w:ascii="Times New Roman" w:hAnsi="Times New Roman"/>
          <w:sz w:val="24"/>
          <w:szCs w:val="24"/>
        </w:rPr>
        <w:t xml:space="preserve">          (</w:t>
      </w:r>
      <w:r w:rsidR="004D7DFD">
        <w:rPr>
          <w:rFonts w:ascii="Times New Roman" w:hAnsi="Times New Roman"/>
          <w:sz w:val="24"/>
          <w:szCs w:val="24"/>
        </w:rPr>
        <w:t>8</w:t>
      </w:r>
      <w:r w:rsidR="00D46B10">
        <w:rPr>
          <w:rFonts w:ascii="Times New Roman" w:hAnsi="Times New Roman"/>
          <w:sz w:val="24"/>
          <w:szCs w:val="24"/>
        </w:rPr>
        <w:t xml:space="preserve">) După încetarea închirierii, indiferent de motivul încetarii, locatarul are obligaţia de </w:t>
      </w:r>
      <w:r>
        <w:rPr>
          <w:rFonts w:ascii="Times New Roman" w:hAnsi="Times New Roman"/>
          <w:sz w:val="24"/>
          <w:szCs w:val="24"/>
        </w:rPr>
        <w:t>de a curăţa și de a aduce spațiul</w:t>
      </w:r>
      <w:r w:rsidR="00D46B10">
        <w:rPr>
          <w:rFonts w:ascii="Times New Roman" w:hAnsi="Times New Roman"/>
          <w:sz w:val="24"/>
          <w:szCs w:val="24"/>
        </w:rPr>
        <w:t xml:space="preserve"> ce face obiectul prezentului contract, astfel încât acesta să se afle în starea fizică avută anterior încheierii prezentului contract, în caz contrar locatorul are dreptul de a cere daune interese.</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Cap. VII  Încetarea Contractului</w:t>
      </w:r>
    </w:p>
    <w:p w:rsidR="00D46B10" w:rsidRDefault="00D46B10" w:rsidP="00D46B10">
      <w:pPr>
        <w:jc w:val="both"/>
        <w:rPr>
          <w:rFonts w:ascii="Times New Roman" w:hAnsi="Times New Roman"/>
          <w:sz w:val="24"/>
          <w:szCs w:val="24"/>
        </w:rPr>
      </w:pPr>
      <w:r>
        <w:rPr>
          <w:rFonts w:ascii="Times New Roman" w:hAnsi="Times New Roman"/>
          <w:b/>
          <w:i/>
          <w:sz w:val="24"/>
          <w:szCs w:val="24"/>
        </w:rPr>
        <w:t xml:space="preserve">           Art.9</w:t>
      </w:r>
      <w:r>
        <w:rPr>
          <w:rFonts w:ascii="Times New Roman" w:hAnsi="Times New Roman"/>
          <w:sz w:val="24"/>
          <w:szCs w:val="24"/>
        </w:rPr>
        <w:t xml:space="preserve">  Contractul de închiriere încetează pentru una dintre următoarele cauze:</w:t>
      </w:r>
    </w:p>
    <w:p w:rsidR="00D46B10" w:rsidRDefault="00D46B10" w:rsidP="00D46B10">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 la expirarea termenului, dacă părţile nu hotărăsc prelungirea;</w:t>
      </w:r>
    </w:p>
    <w:p w:rsidR="00D46B10" w:rsidRDefault="00D46B10" w:rsidP="00D46B10">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 prin acordul scris al părtilor urmând a fi radiat dreptul de folosință din cartea funciară;</w:t>
      </w:r>
    </w:p>
    <w:p w:rsidR="00D46B10" w:rsidRDefault="00D46B10" w:rsidP="00D46B10">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 prin denunţare unilaterală atunci când interesul naţional sau local o impune cu notificarea prealabilă a locatarului în termen de cel putin 15 zile;</w:t>
      </w:r>
    </w:p>
    <w:p w:rsidR="00D46B10" w:rsidRDefault="00D46B10" w:rsidP="00D46B10">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în situaţia neplăţii sumelor datorate şi a penalităţilor aferente la termenele scadente,  dacă  acestea din urmă au fost depăşite cu mai mult de 3 luni de la scadenţă. </w:t>
      </w:r>
      <w:r>
        <w:rPr>
          <w:rFonts w:ascii="Times New Roman" w:hAnsi="Times New Roman"/>
          <w:sz w:val="24"/>
        </w:rPr>
        <w:t>Rezilierea contractului atrage obligaţi</w:t>
      </w:r>
      <w:r w:rsidR="00E3417E">
        <w:rPr>
          <w:rFonts w:ascii="Times New Roman" w:hAnsi="Times New Roman"/>
          <w:sz w:val="24"/>
        </w:rPr>
        <w:t>a locatarului de a aduce spațiul</w:t>
      </w:r>
      <w:r>
        <w:rPr>
          <w:rFonts w:ascii="Times New Roman" w:hAnsi="Times New Roman"/>
          <w:sz w:val="24"/>
        </w:rPr>
        <w:t xml:space="preserve"> la starea iniţială, într-un termen rezona</w:t>
      </w:r>
      <w:r w:rsidR="00755386">
        <w:rPr>
          <w:rFonts w:ascii="Times New Roman" w:hAnsi="Times New Roman"/>
          <w:sz w:val="24"/>
        </w:rPr>
        <w:t>bil,</w:t>
      </w:r>
      <w:r>
        <w:rPr>
          <w:rFonts w:ascii="Times New Roman" w:hAnsi="Times New Roman"/>
          <w:sz w:val="24"/>
        </w:rPr>
        <w:t>cheltuielile de dezafectare fiind sarcina exclusivă a aces</w:t>
      </w:r>
      <w:r w:rsidR="00E3417E">
        <w:rPr>
          <w:rFonts w:ascii="Times New Roman" w:hAnsi="Times New Roman"/>
          <w:sz w:val="24"/>
        </w:rPr>
        <w:t>tuia. Nepredarea spațiului</w:t>
      </w:r>
      <w:r>
        <w:rPr>
          <w:rFonts w:ascii="Times New Roman" w:hAnsi="Times New Roman"/>
          <w:sz w:val="24"/>
        </w:rPr>
        <w:t xml:space="preserve"> liber de orice sarcină în termenul pentru care a fost notificat cu privire la reziliere atrage plata de daune interese și dă dreptul proprietarului să declanșeze proceduri</w:t>
      </w:r>
      <w:r w:rsidR="00E3417E">
        <w:rPr>
          <w:rFonts w:ascii="Times New Roman" w:hAnsi="Times New Roman"/>
          <w:sz w:val="24"/>
        </w:rPr>
        <w:t>le necesare eliberării spațiului</w:t>
      </w:r>
      <w:r>
        <w:rPr>
          <w:rFonts w:ascii="Times New Roman" w:hAnsi="Times New Roman"/>
          <w:sz w:val="24"/>
        </w:rPr>
        <w:t>, inclusiv a desființării</w:t>
      </w:r>
      <w:r w:rsidR="00E3417E">
        <w:rPr>
          <w:rFonts w:ascii="Times New Roman" w:hAnsi="Times New Roman"/>
          <w:sz w:val="24"/>
        </w:rPr>
        <w:t xml:space="preserve"> modificăriilor efectuate</w:t>
      </w:r>
      <w:r>
        <w:rPr>
          <w:rFonts w:ascii="Times New Roman" w:hAnsi="Times New Roman"/>
          <w:sz w:val="24"/>
        </w:rPr>
        <w:t xml:space="preserve">. </w:t>
      </w:r>
    </w:p>
    <w:p w:rsidR="00D46B10" w:rsidRDefault="00D46B10" w:rsidP="00D46B10">
      <w:pPr>
        <w:pStyle w:val="ListParagraph"/>
        <w:ind w:left="420"/>
        <w:jc w:val="both"/>
        <w:rPr>
          <w:rFonts w:ascii="Times New Roman" w:hAnsi="Times New Roman"/>
          <w:sz w:val="24"/>
          <w:szCs w:val="24"/>
        </w:rPr>
      </w:pPr>
    </w:p>
    <w:p w:rsidR="004D7DFD" w:rsidRDefault="004D7DFD" w:rsidP="00D46B10">
      <w:pPr>
        <w:pStyle w:val="ListParagraph"/>
        <w:ind w:left="420"/>
        <w:jc w:val="both"/>
        <w:rPr>
          <w:rFonts w:ascii="Times New Roman" w:hAnsi="Times New Roman"/>
          <w:sz w:val="24"/>
          <w:szCs w:val="24"/>
        </w:rPr>
      </w:pPr>
    </w:p>
    <w:p w:rsidR="004D7DFD" w:rsidRDefault="004D7DFD" w:rsidP="00D46B10">
      <w:pPr>
        <w:pStyle w:val="ListParagraph"/>
        <w:ind w:left="420"/>
        <w:jc w:val="both"/>
        <w:rPr>
          <w:rFonts w:ascii="Times New Roman" w:hAnsi="Times New Roman"/>
          <w:sz w:val="24"/>
          <w:szCs w:val="24"/>
        </w:rPr>
      </w:pPr>
    </w:p>
    <w:p w:rsidR="00D46B10" w:rsidRDefault="00D46B10" w:rsidP="00D46B10">
      <w:pPr>
        <w:ind w:left="60"/>
        <w:jc w:val="both"/>
        <w:rPr>
          <w:rFonts w:ascii="Times New Roman" w:hAnsi="Times New Roman"/>
          <w:b/>
          <w:sz w:val="24"/>
          <w:szCs w:val="24"/>
        </w:rPr>
      </w:pPr>
      <w:r>
        <w:rPr>
          <w:rFonts w:ascii="Times New Roman" w:hAnsi="Times New Roman"/>
          <w:b/>
          <w:sz w:val="24"/>
          <w:szCs w:val="24"/>
        </w:rPr>
        <w:lastRenderedPageBreak/>
        <w:t>Cap. VII Responsabilităţi de mediu</w:t>
      </w:r>
    </w:p>
    <w:p w:rsidR="00D46B10" w:rsidRDefault="00D46B10" w:rsidP="00D46B10">
      <w:pPr>
        <w:ind w:left="60"/>
        <w:jc w:val="both"/>
        <w:rPr>
          <w:rFonts w:ascii="Times New Roman" w:hAnsi="Times New Roman"/>
          <w:sz w:val="24"/>
          <w:szCs w:val="24"/>
        </w:rPr>
      </w:pPr>
      <w:r>
        <w:rPr>
          <w:rFonts w:ascii="Times New Roman" w:hAnsi="Times New Roman"/>
          <w:b/>
          <w:i/>
          <w:sz w:val="24"/>
          <w:szCs w:val="24"/>
        </w:rPr>
        <w:t xml:space="preserve">     Art.10 </w:t>
      </w:r>
      <w:r>
        <w:rPr>
          <w:rFonts w:ascii="Times New Roman" w:hAnsi="Times New Roman"/>
          <w:b/>
          <w:sz w:val="24"/>
          <w:szCs w:val="24"/>
        </w:rPr>
        <w:t xml:space="preserve"> </w:t>
      </w:r>
      <w:r>
        <w:rPr>
          <w:rFonts w:ascii="Times New Roman" w:hAnsi="Times New Roman"/>
          <w:sz w:val="24"/>
          <w:szCs w:val="24"/>
        </w:rPr>
        <w:t>Locatarul îşi asumă toate responsabilităţil</w:t>
      </w:r>
      <w:r w:rsidR="004D7DFD">
        <w:rPr>
          <w:rFonts w:ascii="Times New Roman" w:hAnsi="Times New Roman"/>
          <w:sz w:val="24"/>
          <w:szCs w:val="24"/>
        </w:rPr>
        <w:t>e de mediu cu privire la spațiul</w:t>
      </w:r>
      <w:r>
        <w:rPr>
          <w:rFonts w:ascii="Times New Roman" w:hAnsi="Times New Roman"/>
          <w:sz w:val="24"/>
          <w:szCs w:val="24"/>
        </w:rPr>
        <w:t xml:space="preserve"> închiriat</w:t>
      </w:r>
      <w:r w:rsidR="004D7DFD">
        <w:rPr>
          <w:rFonts w:ascii="Times New Roman" w:hAnsi="Times New Roman"/>
          <w:sz w:val="24"/>
          <w:szCs w:val="24"/>
        </w:rPr>
        <w:t xml:space="preserve"> şi cu privire la modificările</w:t>
      </w:r>
      <w:r>
        <w:rPr>
          <w:rFonts w:ascii="Times New Roman" w:hAnsi="Times New Roman"/>
          <w:sz w:val="24"/>
          <w:szCs w:val="24"/>
        </w:rPr>
        <w:t xml:space="preserve"> realizate pe acesta pentru toată durata contractului.</w:t>
      </w:r>
    </w:p>
    <w:p w:rsidR="00D46B10" w:rsidRDefault="00D46B10" w:rsidP="00D46B10">
      <w:pPr>
        <w:ind w:left="6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b/>
          <w:sz w:val="24"/>
          <w:szCs w:val="24"/>
        </w:rPr>
        <w:t>Cap. VIII  Răspunderea contractuală</w:t>
      </w:r>
    </w:p>
    <w:p w:rsidR="00D46B10" w:rsidRDefault="00D46B10" w:rsidP="00D46B10">
      <w:pPr>
        <w:ind w:left="60"/>
        <w:jc w:val="both"/>
        <w:rPr>
          <w:rFonts w:ascii="Times New Roman" w:hAnsi="Times New Roman"/>
          <w:sz w:val="24"/>
          <w:szCs w:val="24"/>
        </w:rPr>
      </w:pPr>
      <w:r>
        <w:rPr>
          <w:rFonts w:ascii="Times New Roman" w:hAnsi="Times New Roman"/>
          <w:b/>
          <w:i/>
          <w:sz w:val="24"/>
          <w:szCs w:val="24"/>
        </w:rPr>
        <w:t xml:space="preserve">     Art.11</w:t>
      </w:r>
      <w:r w:rsidR="005B550D">
        <w:rPr>
          <w:rFonts w:ascii="Times New Roman" w:hAnsi="Times New Roman"/>
          <w:sz w:val="24"/>
          <w:szCs w:val="24"/>
        </w:rPr>
        <w:t xml:space="preserve"> </w:t>
      </w:r>
      <w:r>
        <w:rPr>
          <w:rFonts w:ascii="Times New Roman" w:hAnsi="Times New Roman"/>
          <w:sz w:val="24"/>
          <w:szCs w:val="24"/>
        </w:rPr>
        <w:t xml:space="preserve">(1) Nerespectarea de către </w:t>
      </w:r>
      <w:r w:rsidR="00755386">
        <w:rPr>
          <w:rFonts w:ascii="Times New Roman" w:hAnsi="Times New Roman"/>
          <w:sz w:val="24"/>
          <w:szCs w:val="24"/>
        </w:rPr>
        <w:t xml:space="preserve">una din părţile contractante a </w:t>
      </w:r>
      <w:r>
        <w:rPr>
          <w:rFonts w:ascii="Times New Roman" w:hAnsi="Times New Roman"/>
          <w:sz w:val="24"/>
          <w:szCs w:val="24"/>
        </w:rPr>
        <w:t xml:space="preserve">obligaţiilor asumate atrage răspunderea contractuală a părţii în culpă. </w:t>
      </w:r>
    </w:p>
    <w:p w:rsidR="00D46B10" w:rsidRDefault="00D46B10" w:rsidP="00D46B10">
      <w:pPr>
        <w:ind w:left="60"/>
        <w:jc w:val="both"/>
        <w:rPr>
          <w:rFonts w:ascii="Times New Roman" w:hAnsi="Times New Roman"/>
          <w:sz w:val="24"/>
          <w:szCs w:val="24"/>
        </w:rPr>
      </w:pPr>
      <w:r>
        <w:rPr>
          <w:rFonts w:ascii="Times New Roman" w:hAnsi="Times New Roman"/>
          <w:b/>
          <w:i/>
          <w:sz w:val="24"/>
          <w:szCs w:val="24"/>
        </w:rPr>
        <w:t xml:space="preserve">            </w:t>
      </w:r>
      <w:r w:rsidR="005B550D">
        <w:rPr>
          <w:rFonts w:ascii="Times New Roman" w:hAnsi="Times New Roman"/>
          <w:b/>
          <w:i/>
          <w:sz w:val="24"/>
          <w:szCs w:val="24"/>
        </w:rPr>
        <w:t xml:space="preserve">     </w:t>
      </w:r>
      <w:r>
        <w:rPr>
          <w:rFonts w:ascii="Times New Roman" w:hAnsi="Times New Roman"/>
          <w:sz w:val="24"/>
          <w:szCs w:val="24"/>
        </w:rPr>
        <w:t xml:space="preserve">(2)  Părţile  sunt exonerate de răspunderea contractuală pentru neexecutarea la termen şi /sau în mod necorespunzator, total sau partial, a oricareia dintre obligatiile care îi incumbă, dacă neexecutarea obligatiei respective şi prejudiciul au fost cauzate de forta majoră sau cazul fortuit. Forta majoră va fi interpretată în conformitate cu legislaţia aplicabilă şi trebuie să fie confirmată de catre o autoritate competentă.  </w:t>
      </w:r>
    </w:p>
    <w:p w:rsidR="00D46B10" w:rsidRDefault="00D46B10" w:rsidP="00D46B10">
      <w:pPr>
        <w:ind w:left="60"/>
        <w:jc w:val="both"/>
        <w:rPr>
          <w:rFonts w:ascii="Times New Roman" w:hAnsi="Times New Roman"/>
          <w:b/>
          <w:sz w:val="24"/>
          <w:szCs w:val="24"/>
        </w:rPr>
      </w:pPr>
      <w:r>
        <w:rPr>
          <w:rFonts w:ascii="Times New Roman" w:hAnsi="Times New Roman"/>
          <w:b/>
          <w:sz w:val="24"/>
          <w:szCs w:val="24"/>
        </w:rPr>
        <w:t xml:space="preserve">        Cap. IX   Litigii</w:t>
      </w:r>
    </w:p>
    <w:p w:rsidR="00D46B10" w:rsidRDefault="00D46B10" w:rsidP="00D46B10">
      <w:pPr>
        <w:ind w:left="60"/>
        <w:jc w:val="both"/>
        <w:rPr>
          <w:rFonts w:ascii="Times New Roman" w:hAnsi="Times New Roman"/>
          <w:sz w:val="24"/>
          <w:szCs w:val="24"/>
        </w:rPr>
      </w:pPr>
      <w:r>
        <w:rPr>
          <w:rFonts w:ascii="Times New Roman" w:hAnsi="Times New Roman"/>
          <w:b/>
          <w:i/>
          <w:sz w:val="24"/>
          <w:szCs w:val="24"/>
        </w:rPr>
        <w:t xml:space="preserve">        Art.12 </w:t>
      </w:r>
      <w:r>
        <w:rPr>
          <w:rFonts w:ascii="Times New Roman" w:hAnsi="Times New Roman"/>
          <w:sz w:val="24"/>
          <w:szCs w:val="24"/>
        </w:rPr>
        <w:t>(1)</w:t>
      </w:r>
      <w:r>
        <w:rPr>
          <w:rFonts w:ascii="Times New Roman" w:hAnsi="Times New Roman"/>
          <w:b/>
          <w:i/>
          <w:sz w:val="24"/>
          <w:szCs w:val="24"/>
        </w:rPr>
        <w:t xml:space="preserve"> </w:t>
      </w:r>
      <w:r>
        <w:rPr>
          <w:rFonts w:ascii="Times New Roman" w:hAnsi="Times New Roman"/>
          <w:sz w:val="24"/>
          <w:szCs w:val="24"/>
        </w:rPr>
        <w:t>Orice litigiu în legătură cu încheierea, executarea sau rezilierea contractului se soluţionează pe cale amiabilă.</w:t>
      </w:r>
    </w:p>
    <w:p w:rsidR="00D46B10" w:rsidRDefault="00D46B10" w:rsidP="00D46B10">
      <w:pPr>
        <w:ind w:left="6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(2) În cazul neînţelegerii între părţi cu privire la soluţionarea litigiilor apărute pe parcursul executării contractului, acestea se pot adresa instanţelor judecătoreşti de drept comun.</w:t>
      </w:r>
    </w:p>
    <w:p w:rsidR="00D46B10" w:rsidRDefault="00D46B10" w:rsidP="00D46B1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Cap. X Notificari</w:t>
      </w:r>
    </w:p>
    <w:p w:rsidR="00D46B10" w:rsidRDefault="00D46B10" w:rsidP="00D46B10">
      <w:pPr>
        <w:ind w:left="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Art.13</w:t>
      </w:r>
      <w:r>
        <w:rPr>
          <w:rFonts w:ascii="Times New Roman" w:hAnsi="Times New Roman"/>
          <w:sz w:val="24"/>
          <w:szCs w:val="24"/>
        </w:rPr>
        <w:t xml:space="preserve">  În sensul prezentului contract, orice notificare/comunicare adresată de o parte celeilalte va fi considerată valabil îndeplinită dacă va fi transmisă prin scrisoare recomandată cu confirmare de primire, la adresa părţilor menţionată în  Cap. I din contract.</w:t>
      </w:r>
    </w:p>
    <w:p w:rsidR="00D46B10" w:rsidRDefault="00D46B10" w:rsidP="002263F2">
      <w:pPr>
        <w:ind w:left="60"/>
        <w:jc w:val="both"/>
        <w:rPr>
          <w:rFonts w:ascii="Times New Roman" w:hAnsi="Times New Roman"/>
          <w:sz w:val="24"/>
          <w:szCs w:val="24"/>
        </w:rPr>
      </w:pPr>
      <w:r>
        <w:rPr>
          <w:rFonts w:ascii="Times New Roman" w:hAnsi="Times New Roman"/>
          <w:sz w:val="24"/>
          <w:szCs w:val="24"/>
        </w:rPr>
        <w:t xml:space="preserve">                 Prezentul contract s-a încheiat în 2 (două) exemplare, câte unul pentru fiecare parte.</w:t>
      </w:r>
    </w:p>
    <w:p w:rsidR="00D46B10" w:rsidRPr="004D7DFD" w:rsidRDefault="00D46B10" w:rsidP="00D46B10">
      <w:pPr>
        <w:ind w:left="60"/>
        <w:jc w:val="center"/>
        <w:rPr>
          <w:rFonts w:ascii="Times New Roman" w:hAnsi="Times New Roman"/>
          <w:b/>
        </w:rPr>
      </w:pPr>
      <w:r w:rsidRPr="004D7DFD">
        <w:rPr>
          <w:rFonts w:ascii="Times New Roman" w:hAnsi="Times New Roman"/>
          <w:b/>
        </w:rPr>
        <w:t>Locator,                                                                                      Locatar,</w:t>
      </w:r>
    </w:p>
    <w:p w:rsidR="00D46B10" w:rsidRPr="004D7DFD" w:rsidRDefault="00D46B10" w:rsidP="00D46B10">
      <w:pPr>
        <w:ind w:left="60"/>
        <w:jc w:val="both"/>
        <w:rPr>
          <w:rFonts w:ascii="Times New Roman" w:hAnsi="Times New Roman"/>
          <w:sz w:val="24"/>
        </w:rPr>
      </w:pPr>
      <w:r w:rsidRPr="004D7DFD">
        <w:rPr>
          <w:rFonts w:ascii="Times New Roman" w:hAnsi="Times New Roman"/>
          <w:b/>
          <w:sz w:val="24"/>
        </w:rPr>
        <w:t xml:space="preserve">Primar – </w:t>
      </w:r>
      <w:r w:rsidRPr="004D7DFD">
        <w:rPr>
          <w:rFonts w:ascii="Times New Roman" w:hAnsi="Times New Roman"/>
          <w:sz w:val="24"/>
        </w:rPr>
        <w:t xml:space="preserve">Marius Vasile Screciu                                                        </w:t>
      </w:r>
    </w:p>
    <w:p w:rsidR="00D46B10" w:rsidRPr="004D7DFD" w:rsidRDefault="00D46B10" w:rsidP="00D46B10">
      <w:pPr>
        <w:ind w:left="60"/>
        <w:jc w:val="both"/>
        <w:rPr>
          <w:rFonts w:ascii="Times New Roman" w:hAnsi="Times New Roman"/>
          <w:sz w:val="24"/>
        </w:rPr>
      </w:pPr>
      <w:r w:rsidRPr="004D7DFD">
        <w:rPr>
          <w:rFonts w:ascii="Times New Roman" w:hAnsi="Times New Roman"/>
          <w:b/>
          <w:sz w:val="24"/>
        </w:rPr>
        <w:t>Secretar –</w:t>
      </w:r>
      <w:r w:rsidRPr="004D7DFD">
        <w:rPr>
          <w:rFonts w:ascii="Times New Roman" w:hAnsi="Times New Roman"/>
          <w:sz w:val="24"/>
        </w:rPr>
        <w:t xml:space="preserve"> Mirela Păsat                                                                                                                     </w:t>
      </w:r>
    </w:p>
    <w:p w:rsidR="00D46B10" w:rsidRPr="004D7DFD" w:rsidRDefault="00D46B10" w:rsidP="00D46B10">
      <w:pPr>
        <w:ind w:left="60"/>
        <w:jc w:val="both"/>
        <w:rPr>
          <w:rFonts w:ascii="Times New Roman" w:hAnsi="Times New Roman"/>
          <w:sz w:val="24"/>
        </w:rPr>
      </w:pPr>
      <w:r w:rsidRPr="004D7DFD">
        <w:rPr>
          <w:rFonts w:ascii="Times New Roman" w:hAnsi="Times New Roman"/>
          <w:b/>
          <w:sz w:val="24"/>
        </w:rPr>
        <w:t>Director Economic -</w:t>
      </w:r>
      <w:r w:rsidRPr="004D7DFD">
        <w:rPr>
          <w:rFonts w:ascii="Times New Roman" w:hAnsi="Times New Roman"/>
          <w:sz w:val="24"/>
        </w:rPr>
        <w:t xml:space="preserve"> Ana Maria Bîzoi                                                       </w:t>
      </w:r>
    </w:p>
    <w:p w:rsidR="00D46B10" w:rsidRPr="004D7DFD" w:rsidRDefault="00D46B10" w:rsidP="00D46B10">
      <w:pPr>
        <w:jc w:val="both"/>
        <w:rPr>
          <w:rFonts w:ascii="Times New Roman" w:hAnsi="Times New Roman"/>
          <w:b/>
          <w:sz w:val="24"/>
        </w:rPr>
      </w:pPr>
      <w:r w:rsidRPr="004D7DFD">
        <w:rPr>
          <w:rFonts w:ascii="Times New Roman" w:hAnsi="Times New Roman"/>
          <w:b/>
          <w:sz w:val="24"/>
        </w:rPr>
        <w:t xml:space="preserve"> Director  Direcţia Patrimoniu -</w:t>
      </w:r>
      <w:r w:rsidRPr="004D7DFD">
        <w:rPr>
          <w:rFonts w:ascii="Times New Roman" w:hAnsi="Times New Roman"/>
          <w:sz w:val="24"/>
        </w:rPr>
        <w:t xml:space="preserve"> Radu Lapădat</w:t>
      </w:r>
    </w:p>
    <w:p w:rsidR="00D46B10" w:rsidRPr="004D7DFD" w:rsidRDefault="00D46B10" w:rsidP="00D46B10">
      <w:pPr>
        <w:jc w:val="both"/>
        <w:rPr>
          <w:rFonts w:ascii="Times New Roman" w:hAnsi="Times New Roman"/>
          <w:sz w:val="24"/>
        </w:rPr>
      </w:pPr>
      <w:r w:rsidRPr="004D7DFD">
        <w:rPr>
          <w:rFonts w:ascii="Times New Roman" w:hAnsi="Times New Roman"/>
          <w:b/>
          <w:sz w:val="24"/>
        </w:rPr>
        <w:t xml:space="preserve"> Şef Serviciu Licitaţii, </w:t>
      </w:r>
    </w:p>
    <w:p w:rsidR="00D46B10" w:rsidRPr="004D7DFD" w:rsidRDefault="00D46B10" w:rsidP="00D46B10">
      <w:pPr>
        <w:ind w:left="60"/>
        <w:jc w:val="both"/>
        <w:rPr>
          <w:rFonts w:ascii="Times New Roman" w:hAnsi="Times New Roman"/>
          <w:sz w:val="24"/>
        </w:rPr>
      </w:pPr>
      <w:r w:rsidRPr="004D7DFD">
        <w:rPr>
          <w:rFonts w:ascii="Times New Roman" w:hAnsi="Times New Roman"/>
          <w:b/>
          <w:sz w:val="24"/>
        </w:rPr>
        <w:t>Contractare Şi Executări Silite</w:t>
      </w:r>
      <w:r w:rsidRPr="004D7DFD">
        <w:rPr>
          <w:rFonts w:ascii="Times New Roman" w:hAnsi="Times New Roman"/>
          <w:sz w:val="24"/>
        </w:rPr>
        <w:t xml:space="preserve"> – Adrian Ofiţeru</w:t>
      </w:r>
    </w:p>
    <w:p w:rsidR="00D46B10" w:rsidRPr="004D7DFD" w:rsidRDefault="00D46B10" w:rsidP="00D46B10">
      <w:pPr>
        <w:ind w:left="60"/>
        <w:jc w:val="both"/>
        <w:rPr>
          <w:rFonts w:ascii="Times New Roman" w:hAnsi="Times New Roman"/>
          <w:sz w:val="24"/>
        </w:rPr>
      </w:pPr>
      <w:r w:rsidRPr="004D7DFD">
        <w:rPr>
          <w:rFonts w:ascii="Times New Roman" w:hAnsi="Times New Roman"/>
          <w:b/>
          <w:sz w:val="24"/>
        </w:rPr>
        <w:t xml:space="preserve">Consilier Juridic </w:t>
      </w:r>
      <w:r w:rsidRPr="004D7DFD">
        <w:rPr>
          <w:rFonts w:ascii="Times New Roman" w:hAnsi="Times New Roman"/>
          <w:sz w:val="24"/>
        </w:rPr>
        <w:t>– Robet Cimpu</w:t>
      </w:r>
    </w:p>
    <w:p w:rsidR="00D46B10" w:rsidRPr="004D7DFD" w:rsidRDefault="00D46B10" w:rsidP="00D46B10">
      <w:pPr>
        <w:ind w:left="60"/>
        <w:jc w:val="both"/>
        <w:rPr>
          <w:rFonts w:ascii="Times New Roman" w:hAnsi="Times New Roman"/>
          <w:sz w:val="24"/>
        </w:rPr>
      </w:pPr>
      <w:r w:rsidRPr="004D7DFD">
        <w:rPr>
          <w:rFonts w:ascii="Times New Roman" w:hAnsi="Times New Roman"/>
          <w:b/>
          <w:sz w:val="24"/>
        </w:rPr>
        <w:t xml:space="preserve">Inspector </w:t>
      </w:r>
      <w:r w:rsidRPr="004D7DFD">
        <w:rPr>
          <w:rFonts w:ascii="Times New Roman" w:hAnsi="Times New Roman"/>
          <w:sz w:val="24"/>
        </w:rPr>
        <w:t>– Alexandra Dușcă</w:t>
      </w:r>
    </w:p>
    <w:sectPr w:rsidR="00D46B10" w:rsidRPr="004D7DFD" w:rsidSect="001515CD">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405" w:rsidRDefault="00DC2405" w:rsidP="00D46B10">
      <w:pPr>
        <w:spacing w:after="0" w:line="240" w:lineRule="auto"/>
      </w:pPr>
      <w:r>
        <w:separator/>
      </w:r>
    </w:p>
  </w:endnote>
  <w:endnote w:type="continuationSeparator" w:id="0">
    <w:p w:rsidR="00DC2405" w:rsidRDefault="00DC2405" w:rsidP="00D46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557420"/>
      <w:docPartObj>
        <w:docPartGallery w:val="Page Numbers (Bottom of Page)"/>
        <w:docPartUnique/>
      </w:docPartObj>
    </w:sdtPr>
    <w:sdtContent>
      <w:sdt>
        <w:sdtPr>
          <w:id w:val="565050477"/>
          <w:docPartObj>
            <w:docPartGallery w:val="Page Numbers (Top of Page)"/>
            <w:docPartUnique/>
          </w:docPartObj>
        </w:sdtPr>
        <w:sdtContent>
          <w:p w:rsidR="00D46B10" w:rsidRDefault="00D46B10">
            <w:pPr>
              <w:pStyle w:val="Footer"/>
              <w:jc w:val="center"/>
            </w:pPr>
            <w:r>
              <w:t xml:space="preserve">Page </w:t>
            </w:r>
            <w:r w:rsidR="00E53971">
              <w:rPr>
                <w:b/>
                <w:sz w:val="24"/>
                <w:szCs w:val="24"/>
              </w:rPr>
              <w:fldChar w:fldCharType="begin"/>
            </w:r>
            <w:r>
              <w:rPr>
                <w:b/>
              </w:rPr>
              <w:instrText xml:space="preserve"> PAGE </w:instrText>
            </w:r>
            <w:r w:rsidR="00E53971">
              <w:rPr>
                <w:b/>
                <w:sz w:val="24"/>
                <w:szCs w:val="24"/>
              </w:rPr>
              <w:fldChar w:fldCharType="separate"/>
            </w:r>
            <w:r w:rsidR="00230AC2">
              <w:rPr>
                <w:b/>
                <w:noProof/>
              </w:rPr>
              <w:t>3</w:t>
            </w:r>
            <w:r w:rsidR="00E53971">
              <w:rPr>
                <w:b/>
                <w:sz w:val="24"/>
                <w:szCs w:val="24"/>
              </w:rPr>
              <w:fldChar w:fldCharType="end"/>
            </w:r>
            <w:r>
              <w:t xml:space="preserve"> of </w:t>
            </w:r>
            <w:r w:rsidR="00E53971">
              <w:rPr>
                <w:b/>
                <w:sz w:val="24"/>
                <w:szCs w:val="24"/>
              </w:rPr>
              <w:fldChar w:fldCharType="begin"/>
            </w:r>
            <w:r>
              <w:rPr>
                <w:b/>
              </w:rPr>
              <w:instrText xml:space="preserve"> NUMPAGES  </w:instrText>
            </w:r>
            <w:r w:rsidR="00E53971">
              <w:rPr>
                <w:b/>
                <w:sz w:val="24"/>
                <w:szCs w:val="24"/>
              </w:rPr>
              <w:fldChar w:fldCharType="separate"/>
            </w:r>
            <w:r w:rsidR="00230AC2">
              <w:rPr>
                <w:b/>
                <w:noProof/>
              </w:rPr>
              <w:t>4</w:t>
            </w:r>
            <w:r w:rsidR="00E53971">
              <w:rPr>
                <w:b/>
                <w:sz w:val="24"/>
                <w:szCs w:val="24"/>
              </w:rPr>
              <w:fldChar w:fldCharType="end"/>
            </w:r>
          </w:p>
        </w:sdtContent>
      </w:sdt>
    </w:sdtContent>
  </w:sdt>
  <w:p w:rsidR="00D46B10" w:rsidRDefault="00D46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405" w:rsidRDefault="00DC2405" w:rsidP="00D46B10">
      <w:pPr>
        <w:spacing w:after="0" w:line="240" w:lineRule="auto"/>
      </w:pPr>
      <w:r>
        <w:separator/>
      </w:r>
    </w:p>
  </w:footnote>
  <w:footnote w:type="continuationSeparator" w:id="0">
    <w:p w:rsidR="00DC2405" w:rsidRDefault="00DC2405" w:rsidP="00D46B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C7905"/>
    <w:multiLevelType w:val="hybridMultilevel"/>
    <w:tmpl w:val="D3701D02"/>
    <w:lvl w:ilvl="0" w:tplc="0418000B">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6B444FDC"/>
    <w:multiLevelType w:val="hybridMultilevel"/>
    <w:tmpl w:val="C1DEDBA8"/>
    <w:lvl w:ilvl="0" w:tplc="FDFC3306">
      <w:start w:val="1"/>
      <w:numFmt w:val="lowerLetter"/>
      <w:lvlText w:val="%1)"/>
      <w:lvlJc w:val="left"/>
      <w:pPr>
        <w:ind w:left="4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D46B10"/>
    <w:rsid w:val="00011630"/>
    <w:rsid w:val="000D6E6F"/>
    <w:rsid w:val="001515CD"/>
    <w:rsid w:val="0018229E"/>
    <w:rsid w:val="001D3A83"/>
    <w:rsid w:val="00215401"/>
    <w:rsid w:val="002263F2"/>
    <w:rsid w:val="00230AC2"/>
    <w:rsid w:val="00245CF9"/>
    <w:rsid w:val="004C3AEE"/>
    <w:rsid w:val="004D7DFD"/>
    <w:rsid w:val="00514B96"/>
    <w:rsid w:val="0055428C"/>
    <w:rsid w:val="005A7AF0"/>
    <w:rsid w:val="005B550D"/>
    <w:rsid w:val="00682C47"/>
    <w:rsid w:val="00755386"/>
    <w:rsid w:val="00906AE4"/>
    <w:rsid w:val="00D46B10"/>
    <w:rsid w:val="00D825F9"/>
    <w:rsid w:val="00DC2405"/>
    <w:rsid w:val="00E3417E"/>
    <w:rsid w:val="00E539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1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B10"/>
    <w:pPr>
      <w:ind w:left="720"/>
      <w:contextualSpacing/>
    </w:pPr>
  </w:style>
  <w:style w:type="paragraph" w:styleId="Header">
    <w:name w:val="header"/>
    <w:basedOn w:val="Normal"/>
    <w:link w:val="HeaderChar"/>
    <w:uiPriority w:val="99"/>
    <w:semiHidden/>
    <w:unhideWhenUsed/>
    <w:rsid w:val="00D46B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6B10"/>
    <w:rPr>
      <w:rFonts w:ascii="Calibri" w:eastAsia="Calibri" w:hAnsi="Calibri" w:cs="Times New Roman"/>
      <w:lang w:val="ro-RO"/>
    </w:rPr>
  </w:style>
  <w:style w:type="paragraph" w:styleId="Footer">
    <w:name w:val="footer"/>
    <w:basedOn w:val="Normal"/>
    <w:link w:val="FooterChar"/>
    <w:uiPriority w:val="99"/>
    <w:unhideWhenUsed/>
    <w:rsid w:val="00D46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B10"/>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3429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2024-07-31T08:15:00Z</cp:lastPrinted>
  <dcterms:created xsi:type="dcterms:W3CDTF">2024-07-29T10:47:00Z</dcterms:created>
  <dcterms:modified xsi:type="dcterms:W3CDTF">2024-07-31T08:15:00Z</dcterms:modified>
</cp:coreProperties>
</file>