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42B" w:rsidRPr="00207C93" w:rsidRDefault="00207C93" w:rsidP="00207C93">
      <w:pPr>
        <w:pStyle w:val="NoSpacing"/>
        <w:jc w:val="center"/>
        <w:rPr>
          <w:rFonts w:ascii="Arial" w:hAnsi="Arial" w:cs="Arial"/>
          <w:b/>
          <w:sz w:val="20"/>
          <w:szCs w:val="20"/>
          <w:lang w:val="ro-RO"/>
        </w:rPr>
      </w:pPr>
      <w:r w:rsidRPr="00207C93">
        <w:rPr>
          <w:rFonts w:ascii="Arial" w:hAnsi="Arial" w:cs="Arial"/>
          <w:b/>
          <w:sz w:val="20"/>
          <w:szCs w:val="20"/>
          <w:lang w:val="ro-RO"/>
        </w:rPr>
        <w:tab/>
      </w:r>
      <w:r w:rsidRPr="00207C93">
        <w:rPr>
          <w:rFonts w:ascii="Arial" w:hAnsi="Arial" w:cs="Arial"/>
          <w:b/>
          <w:sz w:val="20"/>
          <w:szCs w:val="20"/>
          <w:lang w:val="ro-RO"/>
        </w:rPr>
        <w:tab/>
      </w:r>
      <w:r w:rsidRPr="00207C93">
        <w:rPr>
          <w:rFonts w:ascii="Arial" w:hAnsi="Arial" w:cs="Arial"/>
          <w:b/>
          <w:sz w:val="20"/>
          <w:szCs w:val="20"/>
          <w:lang w:val="ro-RO"/>
        </w:rPr>
        <w:tab/>
      </w:r>
      <w:r w:rsidRPr="00207C93">
        <w:rPr>
          <w:rFonts w:ascii="Arial" w:hAnsi="Arial" w:cs="Arial"/>
          <w:b/>
          <w:sz w:val="20"/>
          <w:szCs w:val="20"/>
          <w:lang w:val="ro-RO"/>
        </w:rPr>
        <w:tab/>
      </w:r>
      <w:r w:rsidRPr="00207C93">
        <w:rPr>
          <w:rFonts w:ascii="Arial" w:hAnsi="Arial" w:cs="Arial"/>
          <w:b/>
          <w:sz w:val="20"/>
          <w:szCs w:val="20"/>
          <w:lang w:val="ro-RO"/>
        </w:rPr>
        <w:tab/>
      </w:r>
      <w:r w:rsidRPr="00207C93">
        <w:rPr>
          <w:rFonts w:ascii="Arial" w:hAnsi="Arial" w:cs="Arial"/>
          <w:b/>
          <w:sz w:val="20"/>
          <w:szCs w:val="20"/>
          <w:lang w:val="ro-RO"/>
        </w:rPr>
        <w:tab/>
      </w:r>
      <w:r w:rsidRPr="00207C93">
        <w:rPr>
          <w:rFonts w:ascii="Arial" w:hAnsi="Arial" w:cs="Arial"/>
          <w:b/>
          <w:sz w:val="20"/>
          <w:szCs w:val="20"/>
          <w:lang w:val="ro-RO"/>
        </w:rPr>
        <w:tab/>
      </w:r>
      <w:r w:rsidRPr="00207C93">
        <w:rPr>
          <w:rFonts w:ascii="Arial" w:hAnsi="Arial" w:cs="Arial"/>
          <w:b/>
          <w:sz w:val="20"/>
          <w:szCs w:val="20"/>
          <w:lang w:val="ro-RO"/>
        </w:rPr>
        <w:tab/>
      </w:r>
      <w:r w:rsidRPr="00207C93">
        <w:rPr>
          <w:rFonts w:ascii="Arial" w:hAnsi="Arial" w:cs="Arial"/>
          <w:b/>
          <w:sz w:val="20"/>
          <w:szCs w:val="20"/>
          <w:lang w:val="ro-RO"/>
        </w:rPr>
        <w:tab/>
      </w:r>
      <w:r w:rsidR="00A0342B" w:rsidRPr="00207C93">
        <w:rPr>
          <w:rFonts w:ascii="Arial" w:hAnsi="Arial" w:cs="Arial"/>
          <w:b/>
          <w:sz w:val="20"/>
          <w:szCs w:val="20"/>
          <w:lang w:val="ro-RO"/>
        </w:rPr>
        <w:t>ANEXA NR.1</w:t>
      </w:r>
    </w:p>
    <w:p w:rsidR="00A0342B" w:rsidRPr="00207C93" w:rsidRDefault="00A0342B" w:rsidP="00A0342B">
      <w:pPr>
        <w:pStyle w:val="NoSpacing"/>
        <w:rPr>
          <w:rFonts w:ascii="Arial" w:hAnsi="Arial" w:cs="Arial"/>
          <w:b/>
          <w:sz w:val="20"/>
          <w:szCs w:val="20"/>
          <w:lang w:val="ro-RO"/>
        </w:rPr>
      </w:pPr>
    </w:p>
    <w:p w:rsidR="00A0342B" w:rsidRPr="00207C93" w:rsidRDefault="00207C93" w:rsidP="00A0342B">
      <w:pPr>
        <w:pStyle w:val="NoSpacing"/>
        <w:jc w:val="right"/>
        <w:rPr>
          <w:rFonts w:ascii="Arial" w:hAnsi="Arial" w:cs="Arial"/>
          <w:b/>
          <w:sz w:val="20"/>
          <w:szCs w:val="20"/>
          <w:lang w:val="ro-RO"/>
        </w:rPr>
      </w:pPr>
      <w:r>
        <w:rPr>
          <w:rFonts w:ascii="Arial" w:hAnsi="Arial" w:cs="Arial"/>
          <w:b/>
          <w:sz w:val="20"/>
          <w:szCs w:val="20"/>
          <w:lang w:val="ro-RO"/>
        </w:rPr>
        <w:t>l</w:t>
      </w:r>
      <w:r w:rsidR="00A0342B" w:rsidRPr="00207C93">
        <w:rPr>
          <w:rFonts w:ascii="Arial" w:hAnsi="Arial" w:cs="Arial"/>
          <w:b/>
          <w:sz w:val="20"/>
          <w:szCs w:val="20"/>
          <w:lang w:val="ro-RO"/>
        </w:rPr>
        <w:t>a Hotărârea  nr.</w:t>
      </w:r>
      <w:r w:rsidRPr="00207C93">
        <w:rPr>
          <w:rFonts w:ascii="Arial" w:hAnsi="Arial" w:cs="Arial"/>
          <w:b/>
          <w:sz w:val="20"/>
          <w:szCs w:val="20"/>
          <w:lang w:val="ro-RO"/>
        </w:rPr>
        <w:t xml:space="preserve"> 28</w:t>
      </w:r>
      <w:r w:rsidR="00A0342B" w:rsidRPr="00207C93">
        <w:rPr>
          <w:rFonts w:ascii="Arial" w:hAnsi="Arial" w:cs="Arial"/>
          <w:b/>
          <w:sz w:val="20"/>
          <w:szCs w:val="20"/>
          <w:lang w:val="ro-RO"/>
        </w:rPr>
        <w:t>/</w:t>
      </w:r>
      <w:r w:rsidRPr="00207C93">
        <w:rPr>
          <w:rFonts w:ascii="Arial" w:hAnsi="Arial" w:cs="Arial"/>
          <w:b/>
          <w:sz w:val="20"/>
          <w:szCs w:val="20"/>
          <w:lang w:val="ro-RO"/>
        </w:rPr>
        <w:t xml:space="preserve">31. 07. </w:t>
      </w:r>
      <w:r w:rsidR="00A0342B" w:rsidRPr="00207C93">
        <w:rPr>
          <w:rFonts w:ascii="Arial" w:hAnsi="Arial" w:cs="Arial"/>
          <w:b/>
          <w:sz w:val="20"/>
          <w:szCs w:val="20"/>
          <w:lang w:val="ro-RO"/>
        </w:rPr>
        <w:t>2024.</w:t>
      </w:r>
    </w:p>
    <w:p w:rsidR="00A0342B" w:rsidRPr="00207C93" w:rsidRDefault="00A0342B" w:rsidP="00A0342B">
      <w:pPr>
        <w:pStyle w:val="NoSpacing"/>
        <w:jc w:val="right"/>
        <w:rPr>
          <w:rFonts w:ascii="Arial" w:hAnsi="Arial" w:cs="Arial"/>
          <w:b/>
          <w:sz w:val="20"/>
          <w:szCs w:val="20"/>
          <w:lang w:val="ro-RO"/>
        </w:rPr>
      </w:pPr>
    </w:p>
    <w:p w:rsidR="00A0342B" w:rsidRPr="00207C93" w:rsidRDefault="00A0342B" w:rsidP="00A0342B">
      <w:pPr>
        <w:pStyle w:val="NoSpacing"/>
        <w:jc w:val="center"/>
        <w:rPr>
          <w:rFonts w:ascii="Arial" w:hAnsi="Arial" w:cs="Arial"/>
          <w:b/>
          <w:sz w:val="20"/>
          <w:szCs w:val="20"/>
          <w:lang w:val="ro-RO"/>
        </w:rPr>
      </w:pPr>
      <w:r w:rsidRPr="00207C93">
        <w:rPr>
          <w:rFonts w:ascii="Arial" w:hAnsi="Arial" w:cs="Arial"/>
          <w:b/>
          <w:sz w:val="20"/>
          <w:szCs w:val="20"/>
          <w:lang w:val="ro-RO"/>
        </w:rPr>
        <w:t>BIBLIOGRAFIE</w:t>
      </w:r>
      <w:r w:rsidR="00F372BC" w:rsidRPr="00207C93">
        <w:rPr>
          <w:rFonts w:ascii="Arial" w:hAnsi="Arial" w:cs="Arial"/>
          <w:b/>
          <w:sz w:val="20"/>
          <w:szCs w:val="20"/>
          <w:lang w:val="ro-RO"/>
        </w:rPr>
        <w:t xml:space="preserve"> ȘI TEMATICA</w:t>
      </w:r>
    </w:p>
    <w:p w:rsidR="00A0342B" w:rsidRPr="00207C93" w:rsidRDefault="00A0342B" w:rsidP="00A0342B">
      <w:pPr>
        <w:pStyle w:val="NoSpacing"/>
        <w:jc w:val="center"/>
        <w:rPr>
          <w:rFonts w:ascii="Arial" w:hAnsi="Arial" w:cs="Arial"/>
          <w:b/>
          <w:sz w:val="20"/>
          <w:szCs w:val="20"/>
          <w:lang w:val="ro-RO"/>
        </w:rPr>
      </w:pPr>
    </w:p>
    <w:p w:rsidR="00A0342B" w:rsidRPr="00207C93" w:rsidRDefault="00A0342B" w:rsidP="00A0342B">
      <w:pPr>
        <w:pStyle w:val="NoSpacing"/>
        <w:jc w:val="center"/>
        <w:rPr>
          <w:rFonts w:ascii="Arial" w:hAnsi="Arial" w:cs="Arial"/>
          <w:b/>
          <w:sz w:val="20"/>
          <w:szCs w:val="20"/>
          <w:lang w:val="ro-RO"/>
        </w:rPr>
      </w:pPr>
      <w:r w:rsidRPr="00207C93">
        <w:rPr>
          <w:rFonts w:ascii="Arial" w:hAnsi="Arial" w:cs="Arial"/>
          <w:b/>
          <w:sz w:val="20"/>
          <w:szCs w:val="20"/>
          <w:lang w:val="ro-RO"/>
        </w:rPr>
        <w:t>la  concursul/examenul pentru ocuparea posturilor vacante de șef serviciu, funcție contractuală de conducere și de casier, funcție contractuală de execuție, din cadrul Serviciului de Alimentare cu Apă, aflat în subordinea Consiliului Local Târgușor, județul ConstanțA</w:t>
      </w:r>
    </w:p>
    <w:p w:rsidR="00A0342B" w:rsidRPr="00207C93" w:rsidRDefault="00A0342B" w:rsidP="00A0342B">
      <w:pPr>
        <w:pStyle w:val="NoSpacing"/>
        <w:jc w:val="center"/>
        <w:rPr>
          <w:rFonts w:ascii="Arial" w:hAnsi="Arial" w:cs="Arial"/>
          <w:b/>
          <w:sz w:val="20"/>
          <w:szCs w:val="20"/>
          <w:lang w:val="ro-RO"/>
        </w:rPr>
      </w:pPr>
    </w:p>
    <w:p w:rsidR="00A0342B" w:rsidRPr="00207C93" w:rsidRDefault="00A0342B" w:rsidP="00A0342B">
      <w:pPr>
        <w:pStyle w:val="NoSpacing"/>
        <w:jc w:val="both"/>
        <w:rPr>
          <w:rFonts w:ascii="Arial" w:hAnsi="Arial" w:cs="Arial"/>
          <w:b/>
          <w:sz w:val="20"/>
          <w:szCs w:val="20"/>
        </w:rPr>
      </w:pPr>
      <w:r w:rsidRPr="00207C93">
        <w:rPr>
          <w:rFonts w:ascii="Arial" w:hAnsi="Arial" w:cs="Arial"/>
          <w:b/>
          <w:sz w:val="20"/>
          <w:szCs w:val="20"/>
          <w:u w:val="single"/>
        </w:rPr>
        <w:t>BIBLIOGRAFIE ȘEF SERVICIU</w:t>
      </w:r>
      <w:r w:rsidRPr="00207C93">
        <w:rPr>
          <w:rFonts w:ascii="Arial" w:hAnsi="Arial" w:cs="Arial"/>
          <w:b/>
          <w:sz w:val="20"/>
          <w:szCs w:val="20"/>
        </w:rPr>
        <w:t>:</w:t>
      </w:r>
    </w:p>
    <w:p w:rsidR="00A0342B" w:rsidRPr="00207C93" w:rsidRDefault="00A0342B" w:rsidP="00A0342B">
      <w:pPr>
        <w:pStyle w:val="NoSpacing"/>
        <w:jc w:val="both"/>
        <w:rPr>
          <w:rFonts w:ascii="Arial" w:hAnsi="Arial" w:cs="Arial"/>
          <w:b/>
          <w:sz w:val="20"/>
          <w:szCs w:val="20"/>
        </w:rPr>
      </w:pPr>
    </w:p>
    <w:p w:rsidR="00A0342B" w:rsidRPr="00207C93" w:rsidRDefault="00A0342B" w:rsidP="00A0342B">
      <w:pPr>
        <w:pStyle w:val="NoSpacing"/>
        <w:numPr>
          <w:ilvl w:val="0"/>
          <w:numId w:val="1"/>
        </w:numPr>
        <w:jc w:val="both"/>
        <w:rPr>
          <w:rFonts w:ascii="Arial" w:hAnsi="Arial" w:cs="Arial"/>
          <w:sz w:val="20"/>
          <w:szCs w:val="20"/>
          <w:lang w:val="ro-RO"/>
        </w:rPr>
      </w:pPr>
      <w:bookmarkStart w:id="0" w:name="_Hlk171950073"/>
      <w:r w:rsidRPr="00207C93">
        <w:rPr>
          <w:rFonts w:ascii="Arial" w:hAnsi="Arial" w:cs="Arial"/>
          <w:sz w:val="20"/>
          <w:szCs w:val="20"/>
          <w:lang w:val="en-US"/>
        </w:rPr>
        <w:t>CONSTITUŢIA ROMÂNIEI - republicată</w:t>
      </w:r>
      <w:bookmarkEnd w:id="0"/>
      <w:r w:rsidRPr="00207C93">
        <w:rPr>
          <w:rFonts w:ascii="Arial" w:hAnsi="Arial" w:cs="Arial"/>
          <w:sz w:val="20"/>
          <w:szCs w:val="20"/>
        </w:rPr>
        <w:t>;</w:t>
      </w:r>
    </w:p>
    <w:p w:rsidR="00A0342B" w:rsidRPr="00207C93" w:rsidRDefault="00A0342B" w:rsidP="00A0342B">
      <w:pPr>
        <w:pStyle w:val="NoSpacing"/>
        <w:numPr>
          <w:ilvl w:val="0"/>
          <w:numId w:val="1"/>
        </w:numPr>
        <w:jc w:val="both"/>
        <w:rPr>
          <w:rFonts w:ascii="Arial" w:hAnsi="Arial" w:cs="Arial"/>
          <w:sz w:val="20"/>
          <w:szCs w:val="20"/>
          <w:lang w:val="it-IT"/>
        </w:rPr>
      </w:pPr>
      <w:bookmarkStart w:id="1" w:name="_Hlk172019693"/>
      <w:bookmarkStart w:id="2" w:name="_Hlk171950123"/>
      <w:r w:rsidRPr="00207C93">
        <w:rPr>
          <w:rFonts w:ascii="Arial" w:hAnsi="Arial" w:cs="Arial"/>
          <w:sz w:val="20"/>
          <w:szCs w:val="20"/>
          <w:lang w:val="it-IT"/>
        </w:rPr>
        <w:t>ORDONANŢĂ   Nr. 137/2000 privind prevenirea şi sancţionarea tuturor formelor de discriminare – republicată</w:t>
      </w:r>
      <w:bookmarkEnd w:id="1"/>
      <w:r w:rsidRPr="00207C93">
        <w:rPr>
          <w:rFonts w:ascii="Arial" w:hAnsi="Arial" w:cs="Arial"/>
          <w:sz w:val="20"/>
          <w:szCs w:val="20"/>
          <w:lang w:val="it-IT"/>
        </w:rPr>
        <w:t>;</w:t>
      </w:r>
    </w:p>
    <w:p w:rsidR="00A0342B" w:rsidRPr="00207C93" w:rsidRDefault="00A0342B" w:rsidP="00A0342B">
      <w:pPr>
        <w:pStyle w:val="NoSpacing"/>
        <w:numPr>
          <w:ilvl w:val="0"/>
          <w:numId w:val="1"/>
        </w:numPr>
        <w:jc w:val="both"/>
        <w:rPr>
          <w:rFonts w:ascii="Arial" w:hAnsi="Arial" w:cs="Arial"/>
          <w:sz w:val="20"/>
          <w:szCs w:val="20"/>
          <w:lang w:val="it-IT"/>
        </w:rPr>
      </w:pPr>
      <w:bookmarkStart w:id="3" w:name="_Hlk171950165"/>
      <w:bookmarkEnd w:id="2"/>
      <w:r w:rsidRPr="00207C93">
        <w:rPr>
          <w:rFonts w:ascii="Arial" w:hAnsi="Arial" w:cs="Arial"/>
          <w:sz w:val="20"/>
          <w:szCs w:val="20"/>
          <w:lang w:val="it-IT"/>
        </w:rPr>
        <w:t>LEGE   Nr. 202/2002  privind egalitatea de şanse şi de tratament între femei şi bărbaţi –</w:t>
      </w:r>
      <w:r w:rsidRPr="00207C93">
        <w:rPr>
          <w:rFonts w:ascii="Arial" w:hAnsi="Arial" w:cs="Arial"/>
          <w:sz w:val="20"/>
          <w:szCs w:val="20"/>
          <w:lang w:val="en-US"/>
        </w:rPr>
        <w:t>republicată;</w:t>
      </w:r>
    </w:p>
    <w:p w:rsidR="00A0342B" w:rsidRPr="00207C93" w:rsidRDefault="00A0342B" w:rsidP="00A0342B">
      <w:pPr>
        <w:pStyle w:val="NoSpacing"/>
        <w:numPr>
          <w:ilvl w:val="0"/>
          <w:numId w:val="1"/>
        </w:numPr>
        <w:jc w:val="both"/>
        <w:rPr>
          <w:rFonts w:ascii="Arial" w:hAnsi="Arial" w:cs="Arial"/>
          <w:sz w:val="20"/>
          <w:szCs w:val="20"/>
          <w:lang w:val="ro-RO"/>
        </w:rPr>
      </w:pPr>
      <w:bookmarkStart w:id="4" w:name="_Hlk172020420"/>
      <w:bookmarkEnd w:id="3"/>
      <w:r w:rsidRPr="00207C93">
        <w:rPr>
          <w:rFonts w:ascii="Arial" w:hAnsi="Arial" w:cs="Arial"/>
          <w:sz w:val="20"/>
          <w:szCs w:val="20"/>
          <w:lang w:val="it-IT"/>
        </w:rPr>
        <w:t>Legea nr. 241/2006   a  serviciului Public de Alimentare cu Apă și de Canalizare, republicată</w:t>
      </w:r>
      <w:bookmarkEnd w:id="4"/>
      <w:r w:rsidRPr="00207C93">
        <w:rPr>
          <w:rFonts w:ascii="Arial" w:hAnsi="Arial" w:cs="Arial"/>
          <w:sz w:val="20"/>
          <w:szCs w:val="20"/>
          <w:lang w:val="it-IT"/>
        </w:rPr>
        <w:t>;</w:t>
      </w:r>
    </w:p>
    <w:p w:rsidR="00A0342B" w:rsidRPr="00207C93" w:rsidRDefault="00A0342B" w:rsidP="00A0342B">
      <w:pPr>
        <w:pStyle w:val="NoSpacing"/>
        <w:numPr>
          <w:ilvl w:val="0"/>
          <w:numId w:val="1"/>
        </w:numPr>
        <w:jc w:val="both"/>
        <w:rPr>
          <w:rFonts w:ascii="Arial" w:hAnsi="Arial" w:cs="Arial"/>
          <w:sz w:val="20"/>
          <w:szCs w:val="20"/>
          <w:lang w:val="ro-RO"/>
        </w:rPr>
      </w:pPr>
      <w:bookmarkStart w:id="5" w:name="_Hlk172022920"/>
      <w:bookmarkStart w:id="6" w:name="_Hlk172022899"/>
      <w:r w:rsidRPr="00207C93">
        <w:rPr>
          <w:rFonts w:ascii="Arial" w:hAnsi="Arial" w:cs="Arial"/>
          <w:sz w:val="20"/>
          <w:szCs w:val="20"/>
          <w:lang w:val="it-IT"/>
        </w:rPr>
        <w:t>Regulamentul – cadru al Serviciului de alimentare cu apă și canalizare aprobat prin Ordinul președintelui A.N.R.S.C. nr.88/2007</w:t>
      </w:r>
      <w:bookmarkEnd w:id="5"/>
      <w:r w:rsidRPr="00207C93">
        <w:rPr>
          <w:rFonts w:ascii="Arial" w:hAnsi="Arial" w:cs="Arial"/>
          <w:sz w:val="20"/>
          <w:szCs w:val="20"/>
          <w:lang w:val="it-IT"/>
        </w:rPr>
        <w:t>;</w:t>
      </w:r>
    </w:p>
    <w:p w:rsidR="00A0342B" w:rsidRPr="00207C93" w:rsidRDefault="00A0342B" w:rsidP="00A0342B">
      <w:pPr>
        <w:pStyle w:val="NoSpacing"/>
        <w:numPr>
          <w:ilvl w:val="0"/>
          <w:numId w:val="1"/>
        </w:numPr>
        <w:jc w:val="both"/>
        <w:rPr>
          <w:rFonts w:ascii="Arial" w:hAnsi="Arial" w:cs="Arial"/>
          <w:sz w:val="20"/>
          <w:szCs w:val="20"/>
          <w:lang w:val="ro-RO"/>
        </w:rPr>
      </w:pPr>
      <w:bookmarkStart w:id="7" w:name="_Hlk172024500"/>
      <w:bookmarkEnd w:id="6"/>
      <w:r w:rsidRPr="00207C93">
        <w:rPr>
          <w:rFonts w:ascii="Arial" w:hAnsi="Arial" w:cs="Arial"/>
          <w:sz w:val="20"/>
          <w:szCs w:val="20"/>
          <w:lang w:val="it-IT"/>
        </w:rPr>
        <w:t>Legea nr.82/1991 a contabilității, republicată cu modificările și completările ulterioare</w:t>
      </w:r>
      <w:bookmarkEnd w:id="7"/>
      <w:r w:rsidRPr="00207C93">
        <w:rPr>
          <w:rFonts w:ascii="Arial" w:hAnsi="Arial" w:cs="Arial"/>
          <w:sz w:val="20"/>
          <w:szCs w:val="20"/>
          <w:lang w:val="it-IT"/>
        </w:rPr>
        <w:t>;</w:t>
      </w:r>
    </w:p>
    <w:p w:rsidR="00A0342B" w:rsidRPr="00207C93" w:rsidRDefault="00A0342B" w:rsidP="00A0342B">
      <w:pPr>
        <w:pStyle w:val="NoSpacing"/>
        <w:numPr>
          <w:ilvl w:val="0"/>
          <w:numId w:val="1"/>
        </w:numPr>
        <w:jc w:val="both"/>
        <w:rPr>
          <w:rFonts w:ascii="Arial" w:hAnsi="Arial" w:cs="Arial"/>
          <w:sz w:val="20"/>
          <w:szCs w:val="20"/>
          <w:lang w:val="ro-RO"/>
        </w:rPr>
      </w:pPr>
      <w:bookmarkStart w:id="8" w:name="_Hlk172025275"/>
      <w:r w:rsidRPr="00207C93">
        <w:rPr>
          <w:rFonts w:ascii="Arial" w:hAnsi="Arial" w:cs="Arial"/>
          <w:sz w:val="20"/>
          <w:szCs w:val="20"/>
          <w:lang w:val="ro-RO"/>
        </w:rPr>
        <w:t>LEGE   Nr. 51/2006 din  8 martie 2006   Legea serviciilor comunitare de utilităţi publice-republicată</w:t>
      </w:r>
      <w:bookmarkEnd w:id="8"/>
      <w:r w:rsidRPr="00207C93">
        <w:rPr>
          <w:rFonts w:ascii="Arial" w:hAnsi="Arial" w:cs="Arial"/>
          <w:sz w:val="20"/>
          <w:szCs w:val="20"/>
          <w:lang w:val="en-US"/>
        </w:rPr>
        <w:t>;</w:t>
      </w:r>
    </w:p>
    <w:p w:rsidR="00A0342B" w:rsidRPr="00207C93" w:rsidRDefault="00A0342B" w:rsidP="00A0342B">
      <w:pPr>
        <w:pStyle w:val="NoSpacing"/>
        <w:numPr>
          <w:ilvl w:val="0"/>
          <w:numId w:val="1"/>
        </w:numPr>
        <w:jc w:val="both"/>
        <w:rPr>
          <w:rFonts w:ascii="Arial" w:hAnsi="Arial" w:cs="Arial"/>
          <w:sz w:val="20"/>
          <w:szCs w:val="20"/>
          <w:lang w:val="ro-RO"/>
        </w:rPr>
      </w:pPr>
      <w:bookmarkStart w:id="9" w:name="_Hlk172027659"/>
      <w:r w:rsidRPr="00207C93">
        <w:rPr>
          <w:rFonts w:ascii="Arial" w:hAnsi="Arial" w:cs="Arial"/>
          <w:sz w:val="20"/>
          <w:szCs w:val="20"/>
          <w:lang w:val="it-IT"/>
        </w:rPr>
        <w:t>Legea nr.53/2003 privind  Codul Muncii, republicată cu modificările și completările ulterioare;</w:t>
      </w:r>
    </w:p>
    <w:p w:rsidR="00A0342B" w:rsidRPr="00207C93" w:rsidRDefault="00A0342B" w:rsidP="00A0342B">
      <w:pPr>
        <w:pStyle w:val="NoSpacing"/>
        <w:numPr>
          <w:ilvl w:val="0"/>
          <w:numId w:val="1"/>
        </w:numPr>
        <w:jc w:val="both"/>
        <w:rPr>
          <w:rFonts w:ascii="Arial" w:hAnsi="Arial" w:cs="Arial"/>
          <w:sz w:val="20"/>
          <w:szCs w:val="20"/>
          <w:lang w:val="ro-RO"/>
        </w:rPr>
      </w:pPr>
      <w:bookmarkStart w:id="10" w:name="_Hlk172028042"/>
      <w:bookmarkEnd w:id="9"/>
      <w:r w:rsidRPr="00207C93">
        <w:rPr>
          <w:rFonts w:ascii="Arial" w:hAnsi="Arial" w:cs="Arial"/>
          <w:sz w:val="20"/>
          <w:szCs w:val="20"/>
          <w:lang w:val="ro-RO"/>
        </w:rPr>
        <w:t xml:space="preserve">Legea nr.319/2006 a securității și sănătății în muncă: </w:t>
      </w:r>
    </w:p>
    <w:p w:rsidR="00A0342B" w:rsidRPr="00207C93" w:rsidRDefault="00A0342B" w:rsidP="00A0342B">
      <w:pPr>
        <w:pStyle w:val="NoSpacing"/>
        <w:numPr>
          <w:ilvl w:val="0"/>
          <w:numId w:val="1"/>
        </w:numPr>
        <w:jc w:val="both"/>
        <w:rPr>
          <w:rFonts w:ascii="Arial" w:hAnsi="Arial" w:cs="Arial"/>
          <w:sz w:val="20"/>
          <w:szCs w:val="20"/>
          <w:lang w:val="ro-RO"/>
        </w:rPr>
      </w:pPr>
      <w:bookmarkStart w:id="11" w:name="_Hlk172028296"/>
      <w:bookmarkEnd w:id="10"/>
      <w:r w:rsidRPr="00207C93">
        <w:rPr>
          <w:rFonts w:ascii="Arial" w:hAnsi="Arial" w:cs="Arial"/>
          <w:sz w:val="20"/>
          <w:szCs w:val="20"/>
        </w:rPr>
        <w:t>Legea nr.307/2006 privind</w:t>
      </w:r>
      <w:r w:rsidR="00F66DF8">
        <w:rPr>
          <w:rFonts w:ascii="Arial" w:hAnsi="Arial" w:cs="Arial"/>
          <w:sz w:val="20"/>
          <w:szCs w:val="20"/>
        </w:rPr>
        <w:t xml:space="preserve"> </w:t>
      </w:r>
      <w:r w:rsidRPr="00207C93">
        <w:rPr>
          <w:rFonts w:ascii="Arial" w:hAnsi="Arial" w:cs="Arial"/>
          <w:sz w:val="20"/>
          <w:szCs w:val="20"/>
        </w:rPr>
        <w:t>apărarea</w:t>
      </w:r>
      <w:r w:rsidR="00F66DF8">
        <w:rPr>
          <w:rFonts w:ascii="Arial" w:hAnsi="Arial" w:cs="Arial"/>
          <w:sz w:val="20"/>
          <w:szCs w:val="20"/>
        </w:rPr>
        <w:t xml:space="preserve"> </w:t>
      </w:r>
      <w:r w:rsidRPr="00207C93">
        <w:rPr>
          <w:rFonts w:ascii="Arial" w:hAnsi="Arial" w:cs="Arial"/>
          <w:sz w:val="20"/>
          <w:szCs w:val="20"/>
        </w:rPr>
        <w:t>împotriva</w:t>
      </w:r>
      <w:r w:rsidR="00F66DF8">
        <w:rPr>
          <w:rFonts w:ascii="Arial" w:hAnsi="Arial" w:cs="Arial"/>
          <w:sz w:val="20"/>
          <w:szCs w:val="20"/>
        </w:rPr>
        <w:t xml:space="preserve"> </w:t>
      </w:r>
      <w:r w:rsidRPr="00207C93">
        <w:rPr>
          <w:rFonts w:ascii="Arial" w:hAnsi="Arial" w:cs="Arial"/>
          <w:sz w:val="20"/>
          <w:szCs w:val="20"/>
        </w:rPr>
        <w:t>incendiilor, republicat</w:t>
      </w:r>
      <w:r w:rsidRPr="00207C93">
        <w:rPr>
          <w:rFonts w:ascii="Arial" w:hAnsi="Arial" w:cs="Arial"/>
          <w:sz w:val="20"/>
          <w:szCs w:val="20"/>
          <w:lang w:val="ro-RO"/>
        </w:rPr>
        <w:t>ă</w:t>
      </w:r>
      <w:r w:rsidRPr="00207C93">
        <w:rPr>
          <w:rFonts w:ascii="Arial" w:hAnsi="Arial" w:cs="Arial"/>
          <w:sz w:val="20"/>
          <w:szCs w:val="20"/>
          <w:lang w:val="en-US"/>
        </w:rPr>
        <w:t>:</w:t>
      </w:r>
    </w:p>
    <w:p w:rsidR="00F372BC" w:rsidRPr="00207C93" w:rsidRDefault="00F372BC" w:rsidP="00F372BC">
      <w:pPr>
        <w:pStyle w:val="NoSpacing"/>
        <w:ind w:left="720"/>
        <w:jc w:val="both"/>
        <w:rPr>
          <w:rFonts w:ascii="Arial" w:hAnsi="Arial" w:cs="Arial"/>
          <w:sz w:val="20"/>
          <w:szCs w:val="20"/>
          <w:lang w:val="en-US"/>
        </w:rPr>
      </w:pPr>
    </w:p>
    <w:bookmarkEnd w:id="11"/>
    <w:p w:rsidR="00F372BC" w:rsidRPr="00207C93" w:rsidRDefault="00F372BC" w:rsidP="00F372BC">
      <w:pPr>
        <w:pStyle w:val="NoSpacing"/>
        <w:ind w:left="720"/>
        <w:jc w:val="both"/>
        <w:rPr>
          <w:rFonts w:ascii="Arial" w:hAnsi="Arial" w:cs="Arial"/>
          <w:sz w:val="20"/>
          <w:szCs w:val="20"/>
          <w:u w:val="single"/>
          <w:lang w:val="en-US"/>
        </w:rPr>
      </w:pPr>
      <w:r w:rsidRPr="00207C93">
        <w:rPr>
          <w:rFonts w:ascii="Arial" w:hAnsi="Arial" w:cs="Arial"/>
          <w:b/>
          <w:bCs/>
          <w:sz w:val="20"/>
          <w:szCs w:val="20"/>
          <w:u w:val="single"/>
          <w:lang w:val="it-IT"/>
        </w:rPr>
        <w:t>TEMATICA  SEF SERVICIU</w:t>
      </w:r>
      <w:r w:rsidRPr="00207C93">
        <w:rPr>
          <w:rFonts w:ascii="Arial" w:hAnsi="Arial" w:cs="Arial"/>
          <w:sz w:val="20"/>
          <w:szCs w:val="20"/>
          <w:u w:val="single"/>
          <w:lang w:val="en-US"/>
        </w:rPr>
        <w:t>:</w:t>
      </w:r>
    </w:p>
    <w:p w:rsidR="00F372BC" w:rsidRPr="00207C93" w:rsidRDefault="00F372BC" w:rsidP="00F372BC">
      <w:pPr>
        <w:pStyle w:val="NoSpacing"/>
        <w:ind w:left="720"/>
        <w:jc w:val="both"/>
        <w:rPr>
          <w:rFonts w:ascii="Arial" w:hAnsi="Arial" w:cs="Arial"/>
          <w:sz w:val="20"/>
          <w:szCs w:val="20"/>
          <w:lang w:val="en-US"/>
        </w:rPr>
      </w:pPr>
    </w:p>
    <w:p w:rsidR="00F372BC" w:rsidRPr="00207C93" w:rsidRDefault="00F372BC" w:rsidP="00F372BC">
      <w:pPr>
        <w:pStyle w:val="NoSpacing"/>
        <w:numPr>
          <w:ilvl w:val="0"/>
          <w:numId w:val="3"/>
        </w:numPr>
        <w:jc w:val="both"/>
        <w:rPr>
          <w:rFonts w:ascii="Arial" w:hAnsi="Arial" w:cs="Arial"/>
          <w:sz w:val="20"/>
          <w:szCs w:val="20"/>
          <w:lang w:val="ro-RO"/>
        </w:rPr>
      </w:pPr>
      <w:r w:rsidRPr="00207C93">
        <w:rPr>
          <w:rFonts w:ascii="Arial" w:hAnsi="Arial" w:cs="Arial"/>
          <w:sz w:val="20"/>
          <w:szCs w:val="20"/>
          <w:lang w:val="en-US"/>
        </w:rPr>
        <w:t>CONSTITUŢIA ROMÂNIEI</w:t>
      </w:r>
      <w:r w:rsidR="00F66DF8">
        <w:rPr>
          <w:rFonts w:ascii="Arial" w:hAnsi="Arial" w:cs="Arial"/>
          <w:sz w:val="20"/>
          <w:szCs w:val="20"/>
          <w:lang w:val="en-US"/>
        </w:rPr>
        <w:t xml:space="preserve"> </w:t>
      </w:r>
      <w:r w:rsidR="00F00334" w:rsidRPr="00207C93">
        <w:rPr>
          <w:rFonts w:ascii="Arial" w:hAnsi="Arial" w:cs="Arial"/>
          <w:sz w:val="20"/>
          <w:szCs w:val="20"/>
          <w:lang w:val="en-US"/>
        </w:rPr>
        <w:t>–</w:t>
      </w:r>
      <w:r w:rsidR="00F66DF8">
        <w:rPr>
          <w:rFonts w:ascii="Arial" w:hAnsi="Arial" w:cs="Arial"/>
          <w:sz w:val="20"/>
          <w:szCs w:val="20"/>
          <w:lang w:val="en-US"/>
        </w:rPr>
        <w:t xml:space="preserve"> </w:t>
      </w:r>
      <w:r w:rsidRPr="00207C93">
        <w:rPr>
          <w:rFonts w:ascii="Arial" w:hAnsi="Arial" w:cs="Arial"/>
          <w:sz w:val="20"/>
          <w:szCs w:val="20"/>
          <w:lang w:val="en-US"/>
        </w:rPr>
        <w:t>republicată</w:t>
      </w:r>
      <w:r w:rsidR="00F00334" w:rsidRPr="00207C93">
        <w:rPr>
          <w:rFonts w:ascii="Arial" w:hAnsi="Arial" w:cs="Arial"/>
          <w:sz w:val="20"/>
          <w:szCs w:val="20"/>
          <w:lang w:val="en-US"/>
        </w:rPr>
        <w:t>:</w:t>
      </w:r>
    </w:p>
    <w:p w:rsidR="00F00334" w:rsidRPr="00207C93" w:rsidRDefault="00F00334" w:rsidP="00F00334">
      <w:pPr>
        <w:pStyle w:val="NoSpacing"/>
        <w:ind w:left="630"/>
        <w:jc w:val="both"/>
        <w:rPr>
          <w:rFonts w:ascii="Arial" w:hAnsi="Arial" w:cs="Arial"/>
          <w:sz w:val="20"/>
          <w:szCs w:val="20"/>
          <w:lang w:val="ro-RO"/>
        </w:rPr>
      </w:pPr>
      <w:bookmarkStart w:id="12" w:name="_Hlk172028786"/>
      <w:r w:rsidRPr="00207C93">
        <w:rPr>
          <w:rFonts w:ascii="Arial" w:hAnsi="Arial" w:cs="Arial"/>
          <w:sz w:val="20"/>
          <w:szCs w:val="20"/>
          <w:lang w:val="it-IT"/>
        </w:rPr>
        <w:t>CAP. 5Administraţia publică - SECŢIUNEA 1</w:t>
      </w:r>
      <w:r w:rsidRPr="00207C93">
        <w:rPr>
          <w:rFonts w:ascii="Arial" w:hAnsi="Arial" w:cs="Arial"/>
          <w:sz w:val="20"/>
          <w:szCs w:val="20"/>
          <w:lang w:val="ro-RO"/>
        </w:rPr>
        <w:t>și SECTIUNEA a II a;</w:t>
      </w:r>
    </w:p>
    <w:p w:rsidR="00F00334" w:rsidRPr="00207C93" w:rsidRDefault="00F00334" w:rsidP="00F00334">
      <w:pPr>
        <w:pStyle w:val="NoSpacing"/>
        <w:jc w:val="both"/>
        <w:rPr>
          <w:rFonts w:ascii="Arial" w:hAnsi="Arial" w:cs="Arial"/>
          <w:sz w:val="20"/>
          <w:szCs w:val="20"/>
          <w:lang w:val="ro-RO"/>
        </w:rPr>
      </w:pPr>
    </w:p>
    <w:p w:rsidR="00F00334" w:rsidRPr="00207C93" w:rsidRDefault="00F00334" w:rsidP="00F00334">
      <w:pPr>
        <w:pStyle w:val="NoSpacing"/>
        <w:numPr>
          <w:ilvl w:val="0"/>
          <w:numId w:val="3"/>
        </w:numPr>
        <w:jc w:val="both"/>
        <w:rPr>
          <w:rFonts w:ascii="Arial" w:hAnsi="Arial" w:cs="Arial"/>
          <w:sz w:val="20"/>
          <w:szCs w:val="20"/>
          <w:lang w:val="ro-RO"/>
        </w:rPr>
      </w:pPr>
      <w:bookmarkStart w:id="13" w:name="_Hlk172028838"/>
      <w:bookmarkEnd w:id="12"/>
      <w:r w:rsidRPr="00207C93">
        <w:rPr>
          <w:rFonts w:ascii="Arial" w:hAnsi="Arial" w:cs="Arial"/>
          <w:sz w:val="20"/>
          <w:szCs w:val="20"/>
          <w:lang w:val="it-IT"/>
        </w:rPr>
        <w:t>ORDONANŢĂ   Nr. 137/2000 privind prevenirea şi sancţionarea tuturor formelor de discriminare – republicată</w:t>
      </w:r>
      <w:r w:rsidRPr="00207C93">
        <w:rPr>
          <w:rFonts w:ascii="Arial" w:hAnsi="Arial" w:cs="Arial"/>
          <w:sz w:val="20"/>
          <w:szCs w:val="20"/>
          <w:lang w:val="en-US"/>
        </w:rPr>
        <w:t>:</w:t>
      </w:r>
    </w:p>
    <w:p w:rsidR="00F00334" w:rsidRPr="00207C93" w:rsidRDefault="00F00334" w:rsidP="00F00334">
      <w:pPr>
        <w:pStyle w:val="NoSpacing"/>
        <w:ind w:left="630"/>
        <w:jc w:val="both"/>
        <w:rPr>
          <w:rFonts w:ascii="Arial" w:hAnsi="Arial" w:cs="Arial"/>
          <w:sz w:val="20"/>
          <w:szCs w:val="20"/>
          <w:lang w:val="it-IT"/>
        </w:rPr>
      </w:pPr>
      <w:r w:rsidRPr="00207C93">
        <w:rPr>
          <w:rFonts w:ascii="Arial" w:hAnsi="Arial" w:cs="Arial"/>
          <w:sz w:val="20"/>
          <w:szCs w:val="20"/>
          <w:lang w:val="it-IT"/>
        </w:rPr>
        <w:t>CAPITOLUL II - Dispoziţii speciale : SECTIUNEA I – SECTIUNEA V;</w:t>
      </w:r>
    </w:p>
    <w:p w:rsidR="00F00334" w:rsidRPr="00207C93" w:rsidRDefault="00F00334" w:rsidP="00F00334">
      <w:pPr>
        <w:pStyle w:val="NoSpacing"/>
        <w:ind w:left="630"/>
        <w:jc w:val="both"/>
        <w:rPr>
          <w:rFonts w:ascii="Arial" w:hAnsi="Arial" w:cs="Arial"/>
          <w:sz w:val="20"/>
          <w:szCs w:val="20"/>
          <w:lang w:val="ro-RO"/>
        </w:rPr>
      </w:pPr>
    </w:p>
    <w:p w:rsidR="00F00334" w:rsidRPr="00207C93" w:rsidRDefault="00F00334" w:rsidP="00F00334">
      <w:pPr>
        <w:pStyle w:val="NoSpacing"/>
        <w:numPr>
          <w:ilvl w:val="0"/>
          <w:numId w:val="3"/>
        </w:numPr>
        <w:jc w:val="both"/>
        <w:rPr>
          <w:rFonts w:ascii="Arial" w:hAnsi="Arial" w:cs="Arial"/>
          <w:sz w:val="20"/>
          <w:szCs w:val="20"/>
          <w:lang w:val="it-IT"/>
        </w:rPr>
      </w:pPr>
      <w:bookmarkStart w:id="14" w:name="_Hlk172028877"/>
      <w:bookmarkEnd w:id="13"/>
      <w:r w:rsidRPr="00207C93">
        <w:rPr>
          <w:rFonts w:ascii="Arial" w:hAnsi="Arial" w:cs="Arial"/>
          <w:sz w:val="20"/>
          <w:szCs w:val="20"/>
          <w:lang w:val="it-IT"/>
        </w:rPr>
        <w:t>LEGE   Nr. 202/2002  privind egalitatea de şanse şi de tratament între femei şi bărbaţi –</w:t>
      </w:r>
      <w:r w:rsidRPr="00207C93">
        <w:rPr>
          <w:rFonts w:ascii="Arial" w:hAnsi="Arial" w:cs="Arial"/>
          <w:sz w:val="20"/>
          <w:szCs w:val="20"/>
          <w:lang w:val="en-US"/>
        </w:rPr>
        <w:t>republicată;</w:t>
      </w:r>
    </w:p>
    <w:p w:rsidR="009B5E42" w:rsidRPr="00207C93" w:rsidRDefault="009B5E42" w:rsidP="009B5E42">
      <w:pPr>
        <w:pStyle w:val="NoSpacing"/>
        <w:ind w:left="630"/>
        <w:jc w:val="both"/>
        <w:rPr>
          <w:rFonts w:ascii="Arial" w:hAnsi="Arial" w:cs="Arial"/>
          <w:sz w:val="20"/>
          <w:szCs w:val="20"/>
          <w:lang w:val="en-US"/>
        </w:rPr>
      </w:pPr>
      <w:r w:rsidRPr="00207C93">
        <w:rPr>
          <w:rFonts w:ascii="Arial" w:hAnsi="Arial" w:cs="Arial"/>
          <w:sz w:val="20"/>
          <w:szCs w:val="20"/>
          <w:lang w:val="en-US"/>
        </w:rPr>
        <w:t xml:space="preserve">CAPITOLUL I </w:t>
      </w:r>
      <w:r w:rsidR="00F66DF8">
        <w:rPr>
          <w:rFonts w:ascii="Arial" w:hAnsi="Arial" w:cs="Arial"/>
          <w:sz w:val="20"/>
          <w:szCs w:val="20"/>
          <w:lang w:val="en-US"/>
        </w:rPr>
        <w:t>–</w:t>
      </w:r>
      <w:r w:rsidRPr="00207C93">
        <w:rPr>
          <w:rFonts w:ascii="Arial" w:hAnsi="Arial" w:cs="Arial"/>
          <w:sz w:val="20"/>
          <w:szCs w:val="20"/>
          <w:lang w:val="en-US"/>
        </w:rPr>
        <w:t xml:space="preserve"> Dispoziţii</w:t>
      </w:r>
      <w:r w:rsidR="00F66DF8">
        <w:rPr>
          <w:rFonts w:ascii="Arial" w:hAnsi="Arial" w:cs="Arial"/>
          <w:sz w:val="20"/>
          <w:szCs w:val="20"/>
          <w:lang w:val="en-US"/>
        </w:rPr>
        <w:t xml:space="preserve"> </w:t>
      </w:r>
      <w:r w:rsidRPr="00207C93">
        <w:rPr>
          <w:rFonts w:ascii="Arial" w:hAnsi="Arial" w:cs="Arial"/>
          <w:sz w:val="20"/>
          <w:szCs w:val="20"/>
          <w:lang w:val="en-US"/>
        </w:rPr>
        <w:t>generale;</w:t>
      </w:r>
    </w:p>
    <w:p w:rsidR="009B5E42" w:rsidRPr="00207C93" w:rsidRDefault="009B5E42" w:rsidP="009B5E42">
      <w:pPr>
        <w:pStyle w:val="NoSpacing"/>
        <w:ind w:left="630"/>
        <w:jc w:val="both"/>
        <w:rPr>
          <w:rFonts w:ascii="Arial" w:hAnsi="Arial" w:cs="Arial"/>
          <w:sz w:val="20"/>
          <w:szCs w:val="20"/>
          <w:lang w:val="it-IT"/>
        </w:rPr>
      </w:pPr>
      <w:r w:rsidRPr="00207C93">
        <w:rPr>
          <w:rFonts w:ascii="Arial" w:hAnsi="Arial" w:cs="Arial"/>
          <w:sz w:val="20"/>
          <w:szCs w:val="20"/>
          <w:lang w:val="it-IT"/>
        </w:rPr>
        <w:t>CAPITOLUL II -  Egalitatea de şanse şi de tratament între femei şi bărbaţi în domeniul muncii;</w:t>
      </w:r>
    </w:p>
    <w:p w:rsidR="009B5E42" w:rsidRPr="00207C93" w:rsidRDefault="009B5E42" w:rsidP="009B5E42">
      <w:pPr>
        <w:pStyle w:val="NoSpacing"/>
        <w:ind w:left="630"/>
        <w:jc w:val="both"/>
        <w:rPr>
          <w:rFonts w:ascii="Arial" w:hAnsi="Arial" w:cs="Arial"/>
          <w:sz w:val="20"/>
          <w:szCs w:val="20"/>
          <w:lang w:val="it-IT"/>
        </w:rPr>
      </w:pPr>
    </w:p>
    <w:bookmarkEnd w:id="14"/>
    <w:p w:rsidR="009B5E42" w:rsidRPr="00207C93" w:rsidRDefault="009B5E42" w:rsidP="009B5E42">
      <w:pPr>
        <w:pStyle w:val="NoSpacing"/>
        <w:numPr>
          <w:ilvl w:val="0"/>
          <w:numId w:val="3"/>
        </w:numPr>
        <w:jc w:val="both"/>
        <w:rPr>
          <w:rFonts w:ascii="Arial" w:hAnsi="Arial" w:cs="Arial"/>
          <w:sz w:val="20"/>
          <w:szCs w:val="20"/>
          <w:lang w:val="it-IT"/>
        </w:rPr>
      </w:pPr>
      <w:r w:rsidRPr="00207C93">
        <w:rPr>
          <w:rFonts w:ascii="Arial" w:hAnsi="Arial" w:cs="Arial"/>
          <w:sz w:val="20"/>
          <w:szCs w:val="20"/>
          <w:lang w:val="it-IT"/>
        </w:rPr>
        <w:t>LEGEA nr. 241/2006   a  serviciului Public de Alimentare cu Apă și de Canalizare, republicată:</w:t>
      </w:r>
    </w:p>
    <w:p w:rsidR="00FA14FC" w:rsidRPr="00207C93" w:rsidRDefault="00FA14FC" w:rsidP="00FA14FC">
      <w:pPr>
        <w:pStyle w:val="NoSpacing"/>
        <w:ind w:left="630"/>
        <w:jc w:val="both"/>
        <w:rPr>
          <w:rFonts w:ascii="Arial" w:hAnsi="Arial" w:cs="Arial"/>
          <w:sz w:val="20"/>
          <w:szCs w:val="20"/>
          <w:lang w:val="it-IT"/>
        </w:rPr>
      </w:pPr>
      <w:r w:rsidRPr="00207C93">
        <w:rPr>
          <w:rFonts w:ascii="Arial" w:hAnsi="Arial" w:cs="Arial"/>
          <w:sz w:val="20"/>
          <w:szCs w:val="20"/>
          <w:lang w:val="it-IT"/>
        </w:rPr>
        <w:t>CAPITOLUL II -  Autorităţi şi competenţe;</w:t>
      </w:r>
    </w:p>
    <w:p w:rsidR="00FA14FC" w:rsidRPr="00207C93" w:rsidRDefault="00FA14FC" w:rsidP="00FA14FC">
      <w:pPr>
        <w:pStyle w:val="NoSpacing"/>
        <w:ind w:left="630"/>
        <w:jc w:val="both"/>
        <w:rPr>
          <w:rFonts w:ascii="Arial" w:hAnsi="Arial" w:cs="Arial"/>
          <w:sz w:val="20"/>
          <w:szCs w:val="20"/>
          <w:lang w:val="it-IT"/>
        </w:rPr>
      </w:pPr>
      <w:r w:rsidRPr="00207C93">
        <w:rPr>
          <w:rFonts w:ascii="Arial" w:hAnsi="Arial" w:cs="Arial"/>
          <w:sz w:val="20"/>
          <w:szCs w:val="20"/>
          <w:lang w:val="it-IT"/>
        </w:rPr>
        <w:t>CAPITOLUL III - Organizarea şi funcţionarea serviciului de alimentare cu apă şi de canalizare;</w:t>
      </w:r>
    </w:p>
    <w:p w:rsidR="00FA14FC" w:rsidRPr="00207C93" w:rsidRDefault="00FA14FC" w:rsidP="00FA14FC">
      <w:pPr>
        <w:pStyle w:val="NoSpacing"/>
        <w:ind w:left="630"/>
        <w:jc w:val="both"/>
        <w:rPr>
          <w:rFonts w:ascii="Arial" w:hAnsi="Arial" w:cs="Arial"/>
          <w:sz w:val="20"/>
          <w:szCs w:val="20"/>
          <w:lang w:val="it-IT"/>
        </w:rPr>
      </w:pPr>
      <w:r w:rsidRPr="00207C93">
        <w:rPr>
          <w:rFonts w:ascii="Arial" w:hAnsi="Arial" w:cs="Arial"/>
          <w:sz w:val="20"/>
          <w:szCs w:val="20"/>
          <w:lang w:val="it-IT"/>
        </w:rPr>
        <w:t>CAPITOLUL IV -  Operatori şi utilizatori;</w:t>
      </w:r>
    </w:p>
    <w:p w:rsidR="00FA14FC" w:rsidRPr="00207C93" w:rsidRDefault="00FA14FC" w:rsidP="00FA14FC">
      <w:pPr>
        <w:pStyle w:val="NoSpacing"/>
        <w:ind w:left="630"/>
        <w:jc w:val="both"/>
        <w:rPr>
          <w:rFonts w:ascii="Arial" w:hAnsi="Arial" w:cs="Arial"/>
          <w:sz w:val="20"/>
          <w:szCs w:val="20"/>
          <w:lang w:val="it-IT"/>
        </w:rPr>
      </w:pPr>
      <w:r w:rsidRPr="00207C93">
        <w:rPr>
          <w:rFonts w:ascii="Arial" w:hAnsi="Arial" w:cs="Arial"/>
          <w:sz w:val="20"/>
          <w:szCs w:val="20"/>
          <w:lang w:val="it-IT"/>
        </w:rPr>
        <w:t>CAPITOLUL V  - Finanţarea serviciului de alimentare cu apă şi de canalizare;</w:t>
      </w:r>
    </w:p>
    <w:p w:rsidR="00FA14FC" w:rsidRPr="00207C93" w:rsidRDefault="00FA14FC" w:rsidP="00FA14FC">
      <w:pPr>
        <w:pStyle w:val="NoSpacing"/>
        <w:ind w:left="630"/>
        <w:jc w:val="both"/>
        <w:rPr>
          <w:rFonts w:ascii="Arial" w:hAnsi="Arial" w:cs="Arial"/>
          <w:sz w:val="20"/>
          <w:szCs w:val="20"/>
          <w:lang w:val="it-IT"/>
        </w:rPr>
      </w:pPr>
      <w:r w:rsidRPr="00207C93">
        <w:rPr>
          <w:rFonts w:ascii="Arial" w:hAnsi="Arial" w:cs="Arial"/>
          <w:sz w:val="20"/>
          <w:szCs w:val="20"/>
          <w:lang w:val="it-IT"/>
        </w:rPr>
        <w:t>CAPITOLUL VI -  Răspunderi şi sancţiuni;</w:t>
      </w:r>
    </w:p>
    <w:p w:rsidR="00C8778C" w:rsidRPr="00207C93" w:rsidRDefault="00C8778C" w:rsidP="00C8778C">
      <w:pPr>
        <w:pStyle w:val="NoSpacing"/>
        <w:jc w:val="both"/>
        <w:rPr>
          <w:rFonts w:ascii="Arial" w:hAnsi="Arial" w:cs="Arial"/>
          <w:sz w:val="20"/>
          <w:szCs w:val="20"/>
          <w:lang w:val="it-IT"/>
        </w:rPr>
      </w:pPr>
    </w:p>
    <w:p w:rsidR="00C8778C" w:rsidRPr="00207C93" w:rsidRDefault="00C8778C" w:rsidP="00C8778C">
      <w:pPr>
        <w:pStyle w:val="NoSpacing"/>
        <w:numPr>
          <w:ilvl w:val="0"/>
          <w:numId w:val="3"/>
        </w:numPr>
        <w:jc w:val="both"/>
        <w:rPr>
          <w:rFonts w:ascii="Arial" w:hAnsi="Arial" w:cs="Arial"/>
          <w:sz w:val="20"/>
          <w:szCs w:val="20"/>
          <w:lang w:val="it-IT"/>
        </w:rPr>
      </w:pPr>
      <w:r w:rsidRPr="00207C93">
        <w:rPr>
          <w:rFonts w:ascii="Arial" w:hAnsi="Arial" w:cs="Arial"/>
          <w:sz w:val="20"/>
          <w:szCs w:val="20"/>
          <w:lang w:val="it-IT"/>
        </w:rPr>
        <w:t>Regulamentul – cadru al Serviciului de alimentare cu apă și canalizare aprobat prin Ordinul președintelui A.N.R.S.C. nr.88/2007:</w:t>
      </w:r>
    </w:p>
    <w:p w:rsidR="00C8778C" w:rsidRPr="00207C93" w:rsidRDefault="00C8778C" w:rsidP="00C8778C">
      <w:pPr>
        <w:pStyle w:val="NoSpacing"/>
        <w:ind w:left="630"/>
        <w:jc w:val="both"/>
        <w:rPr>
          <w:rFonts w:ascii="Arial" w:hAnsi="Arial" w:cs="Arial"/>
          <w:sz w:val="20"/>
          <w:szCs w:val="20"/>
          <w:lang w:val="it-IT"/>
        </w:rPr>
      </w:pPr>
    </w:p>
    <w:p w:rsidR="00C8778C" w:rsidRPr="00207C93" w:rsidRDefault="008D70D6" w:rsidP="00C8778C">
      <w:pPr>
        <w:pStyle w:val="NoSpacing"/>
        <w:ind w:left="630"/>
        <w:jc w:val="both"/>
        <w:rPr>
          <w:rFonts w:ascii="Arial" w:hAnsi="Arial" w:cs="Arial"/>
          <w:sz w:val="20"/>
          <w:szCs w:val="20"/>
          <w:lang w:val="it-IT"/>
        </w:rPr>
      </w:pPr>
      <w:r w:rsidRPr="00207C93">
        <w:rPr>
          <w:rFonts w:ascii="Arial" w:hAnsi="Arial" w:cs="Arial"/>
          <w:sz w:val="20"/>
          <w:szCs w:val="20"/>
          <w:lang w:val="it-IT"/>
        </w:rPr>
        <w:t>ANEXA 1:</w:t>
      </w:r>
    </w:p>
    <w:p w:rsidR="008D70D6" w:rsidRPr="00207C93" w:rsidRDefault="008D70D6" w:rsidP="008D70D6">
      <w:pPr>
        <w:pStyle w:val="NoSpacing"/>
        <w:ind w:left="630"/>
        <w:jc w:val="both"/>
        <w:rPr>
          <w:rFonts w:ascii="Arial" w:hAnsi="Arial" w:cs="Arial"/>
          <w:sz w:val="20"/>
          <w:szCs w:val="20"/>
          <w:lang w:val="it-IT"/>
        </w:rPr>
      </w:pPr>
      <w:bookmarkStart w:id="15" w:name="_Hlk172030244"/>
      <w:r w:rsidRPr="00207C93">
        <w:rPr>
          <w:rFonts w:ascii="Arial" w:hAnsi="Arial" w:cs="Arial"/>
          <w:sz w:val="20"/>
          <w:szCs w:val="20"/>
          <w:lang w:val="it-IT"/>
        </w:rPr>
        <w:t>CAP. 1 -   Dispoziţii generale;</w:t>
      </w:r>
    </w:p>
    <w:bookmarkEnd w:id="15"/>
    <w:p w:rsidR="008D70D6" w:rsidRPr="00207C93" w:rsidRDefault="008D70D6" w:rsidP="00E62C17">
      <w:pPr>
        <w:pStyle w:val="NoSpacing"/>
        <w:jc w:val="both"/>
        <w:rPr>
          <w:rFonts w:ascii="Arial" w:hAnsi="Arial" w:cs="Arial"/>
          <w:sz w:val="20"/>
          <w:szCs w:val="20"/>
          <w:lang w:val="it-IT"/>
        </w:rPr>
      </w:pPr>
      <w:r w:rsidRPr="00207C93">
        <w:rPr>
          <w:rFonts w:ascii="Arial" w:hAnsi="Arial" w:cs="Arial"/>
          <w:sz w:val="20"/>
          <w:szCs w:val="20"/>
          <w:lang w:val="it-IT"/>
        </w:rPr>
        <w:lastRenderedPageBreak/>
        <w:t xml:space="preserve"> CAP. 2 - Siguranţa serviciului de alimentare cu apă şi de canalizare</w:t>
      </w:r>
      <w:r w:rsidR="00E62C17" w:rsidRPr="00207C93">
        <w:rPr>
          <w:rFonts w:ascii="Arial" w:hAnsi="Arial" w:cs="Arial"/>
          <w:sz w:val="20"/>
          <w:szCs w:val="20"/>
          <w:lang w:val="it-IT"/>
        </w:rPr>
        <w:t>;</w:t>
      </w:r>
    </w:p>
    <w:p w:rsidR="00E62C17" w:rsidRPr="00207C93" w:rsidRDefault="00E62C17" w:rsidP="00E62C17">
      <w:pPr>
        <w:pStyle w:val="NoSpacing"/>
        <w:jc w:val="both"/>
        <w:rPr>
          <w:rFonts w:ascii="Arial" w:hAnsi="Arial" w:cs="Arial"/>
          <w:sz w:val="20"/>
          <w:szCs w:val="20"/>
          <w:lang w:val="it-IT"/>
        </w:rPr>
      </w:pPr>
      <w:r w:rsidRPr="00207C93">
        <w:rPr>
          <w:rFonts w:ascii="Arial" w:hAnsi="Arial" w:cs="Arial"/>
          <w:sz w:val="20"/>
          <w:szCs w:val="20"/>
          <w:lang w:val="it-IT"/>
        </w:rPr>
        <w:t>CAP. 3 - Sisteme de alimentare cu apă şi de canalizare;</w:t>
      </w:r>
    </w:p>
    <w:p w:rsidR="00E62C17" w:rsidRPr="00207C93" w:rsidRDefault="00E62C17" w:rsidP="00E62C17">
      <w:pPr>
        <w:pStyle w:val="NoSpacing"/>
        <w:tabs>
          <w:tab w:val="left" w:pos="4680"/>
        </w:tabs>
        <w:jc w:val="both"/>
        <w:rPr>
          <w:rFonts w:ascii="Arial" w:hAnsi="Arial" w:cs="Arial"/>
          <w:sz w:val="20"/>
          <w:szCs w:val="20"/>
          <w:lang w:val="it-IT"/>
        </w:rPr>
      </w:pPr>
      <w:bookmarkStart w:id="16" w:name="_Hlk172030272"/>
      <w:r w:rsidRPr="00207C93">
        <w:rPr>
          <w:rFonts w:ascii="Arial" w:hAnsi="Arial" w:cs="Arial"/>
          <w:sz w:val="20"/>
          <w:szCs w:val="20"/>
          <w:lang w:val="it-IT"/>
        </w:rPr>
        <w:t>CAP. 4 - Serviciul de alimentare cu apă;</w:t>
      </w:r>
      <w:r w:rsidRPr="00207C93">
        <w:rPr>
          <w:rFonts w:ascii="Arial" w:hAnsi="Arial" w:cs="Arial"/>
          <w:sz w:val="20"/>
          <w:szCs w:val="20"/>
          <w:lang w:val="it-IT"/>
        </w:rPr>
        <w:tab/>
      </w:r>
    </w:p>
    <w:p w:rsidR="00E62C17" w:rsidRPr="00207C93" w:rsidRDefault="00E62C17" w:rsidP="00E62C17">
      <w:pPr>
        <w:pStyle w:val="NoSpacing"/>
        <w:tabs>
          <w:tab w:val="left" w:pos="4680"/>
        </w:tabs>
        <w:jc w:val="both"/>
        <w:rPr>
          <w:rFonts w:ascii="Arial" w:hAnsi="Arial" w:cs="Arial"/>
          <w:sz w:val="20"/>
          <w:szCs w:val="20"/>
          <w:lang w:val="it-IT"/>
        </w:rPr>
      </w:pPr>
    </w:p>
    <w:bookmarkEnd w:id="16"/>
    <w:p w:rsidR="00E62C17" w:rsidRPr="00207C93" w:rsidRDefault="00E62C17" w:rsidP="00E62C17">
      <w:pPr>
        <w:pStyle w:val="NoSpacing"/>
        <w:numPr>
          <w:ilvl w:val="0"/>
          <w:numId w:val="3"/>
        </w:numPr>
        <w:tabs>
          <w:tab w:val="left" w:pos="4680"/>
        </w:tabs>
        <w:jc w:val="both"/>
        <w:rPr>
          <w:rFonts w:ascii="Arial" w:hAnsi="Arial" w:cs="Arial"/>
          <w:sz w:val="20"/>
          <w:szCs w:val="20"/>
          <w:lang w:val="it-IT"/>
        </w:rPr>
      </w:pPr>
      <w:r w:rsidRPr="00207C93">
        <w:rPr>
          <w:rFonts w:ascii="Arial" w:hAnsi="Arial" w:cs="Arial"/>
          <w:sz w:val="20"/>
          <w:szCs w:val="20"/>
          <w:lang w:val="it-IT"/>
        </w:rPr>
        <w:t>L</w:t>
      </w:r>
      <w:r w:rsidR="003C2016" w:rsidRPr="00207C93">
        <w:rPr>
          <w:rFonts w:ascii="Arial" w:hAnsi="Arial" w:cs="Arial"/>
          <w:sz w:val="20"/>
          <w:szCs w:val="20"/>
          <w:lang w:val="it-IT"/>
        </w:rPr>
        <w:t xml:space="preserve">EGEA </w:t>
      </w:r>
      <w:r w:rsidRPr="00207C93">
        <w:rPr>
          <w:rFonts w:ascii="Arial" w:hAnsi="Arial" w:cs="Arial"/>
          <w:sz w:val="20"/>
          <w:szCs w:val="20"/>
          <w:lang w:val="it-IT"/>
        </w:rPr>
        <w:t xml:space="preserve"> nr.82/1991 a contabilității, republicată cu modificările și completările ulterioare:</w:t>
      </w:r>
    </w:p>
    <w:p w:rsidR="003C2016" w:rsidRPr="00207C93" w:rsidRDefault="003C2016" w:rsidP="003C2016">
      <w:pPr>
        <w:pStyle w:val="NoSpacing"/>
        <w:tabs>
          <w:tab w:val="left" w:pos="4680"/>
        </w:tabs>
        <w:ind w:left="630"/>
        <w:jc w:val="both"/>
        <w:rPr>
          <w:rFonts w:ascii="Arial" w:hAnsi="Arial" w:cs="Arial"/>
          <w:sz w:val="20"/>
          <w:szCs w:val="20"/>
          <w:lang w:val="en-US"/>
        </w:rPr>
      </w:pPr>
      <w:r w:rsidRPr="00207C93">
        <w:rPr>
          <w:rFonts w:ascii="Arial" w:hAnsi="Arial" w:cs="Arial"/>
          <w:sz w:val="20"/>
          <w:szCs w:val="20"/>
          <w:lang w:val="en-US"/>
        </w:rPr>
        <w:t xml:space="preserve">CAPITOLUL I </w:t>
      </w:r>
      <w:r w:rsidR="00F66DF8">
        <w:rPr>
          <w:rFonts w:ascii="Arial" w:hAnsi="Arial" w:cs="Arial"/>
          <w:sz w:val="20"/>
          <w:szCs w:val="20"/>
          <w:lang w:val="en-US"/>
        </w:rPr>
        <w:t>–</w:t>
      </w:r>
      <w:r w:rsidRPr="00207C93">
        <w:rPr>
          <w:rFonts w:ascii="Arial" w:hAnsi="Arial" w:cs="Arial"/>
          <w:sz w:val="20"/>
          <w:szCs w:val="20"/>
          <w:lang w:val="en-US"/>
        </w:rPr>
        <w:t xml:space="preserve"> Dispoziţii</w:t>
      </w:r>
      <w:r w:rsidR="00F66DF8">
        <w:rPr>
          <w:rFonts w:ascii="Arial" w:hAnsi="Arial" w:cs="Arial"/>
          <w:sz w:val="20"/>
          <w:szCs w:val="20"/>
          <w:lang w:val="en-US"/>
        </w:rPr>
        <w:t xml:space="preserve"> </w:t>
      </w:r>
      <w:r w:rsidRPr="00207C93">
        <w:rPr>
          <w:rFonts w:ascii="Arial" w:hAnsi="Arial" w:cs="Arial"/>
          <w:sz w:val="20"/>
          <w:szCs w:val="20"/>
          <w:lang w:val="en-US"/>
        </w:rPr>
        <w:t>generale;</w:t>
      </w:r>
    </w:p>
    <w:p w:rsidR="003C2016" w:rsidRPr="00207C93" w:rsidRDefault="003C2016" w:rsidP="003C2016">
      <w:pPr>
        <w:pStyle w:val="NoSpacing"/>
        <w:tabs>
          <w:tab w:val="left" w:pos="4680"/>
        </w:tabs>
        <w:ind w:left="630"/>
        <w:jc w:val="both"/>
        <w:rPr>
          <w:rFonts w:ascii="Arial" w:hAnsi="Arial" w:cs="Arial"/>
          <w:sz w:val="20"/>
          <w:szCs w:val="20"/>
          <w:lang w:val="it-IT"/>
        </w:rPr>
      </w:pPr>
      <w:r w:rsidRPr="00207C93">
        <w:rPr>
          <w:rFonts w:ascii="Arial" w:hAnsi="Arial" w:cs="Arial"/>
          <w:sz w:val="20"/>
          <w:szCs w:val="20"/>
          <w:lang w:val="it-IT"/>
        </w:rPr>
        <w:t>CAPITOLUL II -  Organizarea şi conducerea contabilităţii;</w:t>
      </w:r>
    </w:p>
    <w:p w:rsidR="003C2016" w:rsidRPr="00207C93" w:rsidRDefault="003C2016" w:rsidP="003C2016">
      <w:pPr>
        <w:pStyle w:val="NoSpacing"/>
        <w:tabs>
          <w:tab w:val="left" w:pos="4680"/>
        </w:tabs>
        <w:ind w:left="630"/>
        <w:jc w:val="both"/>
        <w:rPr>
          <w:rFonts w:ascii="Arial" w:hAnsi="Arial" w:cs="Arial"/>
          <w:sz w:val="20"/>
          <w:szCs w:val="20"/>
          <w:lang w:val="it-IT"/>
        </w:rPr>
      </w:pPr>
      <w:r w:rsidRPr="00207C93">
        <w:rPr>
          <w:rFonts w:ascii="Arial" w:hAnsi="Arial" w:cs="Arial"/>
          <w:sz w:val="20"/>
          <w:szCs w:val="20"/>
          <w:lang w:val="it-IT"/>
        </w:rPr>
        <w:t>CAPITOLUL VI - Contravenţii şi infracţiuni;</w:t>
      </w:r>
    </w:p>
    <w:p w:rsidR="003C2016" w:rsidRPr="00207C93" w:rsidRDefault="003C2016" w:rsidP="003C2016">
      <w:pPr>
        <w:pStyle w:val="NoSpacing"/>
        <w:tabs>
          <w:tab w:val="left" w:pos="4680"/>
        </w:tabs>
        <w:jc w:val="both"/>
        <w:rPr>
          <w:rFonts w:ascii="Arial" w:hAnsi="Arial" w:cs="Arial"/>
          <w:sz w:val="20"/>
          <w:szCs w:val="20"/>
          <w:lang w:val="it-IT"/>
        </w:rPr>
      </w:pPr>
    </w:p>
    <w:p w:rsidR="00D20EE6" w:rsidRPr="00207C93" w:rsidRDefault="005B6327" w:rsidP="003C2016">
      <w:pPr>
        <w:pStyle w:val="NoSpacing"/>
        <w:numPr>
          <w:ilvl w:val="0"/>
          <w:numId w:val="3"/>
        </w:numPr>
        <w:jc w:val="both"/>
        <w:rPr>
          <w:rFonts w:ascii="Arial" w:hAnsi="Arial" w:cs="Arial"/>
          <w:sz w:val="20"/>
          <w:szCs w:val="20"/>
          <w:lang w:val="ro-RO"/>
        </w:rPr>
      </w:pPr>
      <w:r w:rsidRPr="00207C93">
        <w:rPr>
          <w:rFonts w:ascii="Arial" w:hAnsi="Arial" w:cs="Arial"/>
          <w:sz w:val="20"/>
          <w:szCs w:val="20"/>
          <w:lang w:val="ro-RO"/>
        </w:rPr>
        <w:t>LEGE</w:t>
      </w:r>
      <w:r w:rsidR="00D60344" w:rsidRPr="00207C93">
        <w:rPr>
          <w:rFonts w:ascii="Arial" w:hAnsi="Arial" w:cs="Arial"/>
          <w:sz w:val="20"/>
          <w:szCs w:val="20"/>
          <w:lang w:val="ro-RO"/>
        </w:rPr>
        <w:t>A</w:t>
      </w:r>
      <w:r w:rsidRPr="00207C93">
        <w:rPr>
          <w:rFonts w:ascii="Arial" w:hAnsi="Arial" w:cs="Arial"/>
          <w:sz w:val="20"/>
          <w:szCs w:val="20"/>
          <w:lang w:val="ro-RO"/>
        </w:rPr>
        <w:t xml:space="preserve">  Nr. 51/2006 din  8 martie 2006   Legea serviciilor comunitare de utilităţi publice-republicată</w:t>
      </w:r>
    </w:p>
    <w:p w:rsidR="00D20EE6" w:rsidRPr="00207C93" w:rsidRDefault="00D20EE6" w:rsidP="00D20EE6">
      <w:pPr>
        <w:pStyle w:val="NoSpacing"/>
        <w:ind w:left="630"/>
        <w:jc w:val="both"/>
        <w:rPr>
          <w:rFonts w:ascii="Arial" w:hAnsi="Arial" w:cs="Arial"/>
          <w:sz w:val="20"/>
          <w:szCs w:val="20"/>
          <w:lang w:val="it-IT"/>
        </w:rPr>
      </w:pPr>
      <w:r w:rsidRPr="00207C93">
        <w:rPr>
          <w:rFonts w:ascii="Arial" w:hAnsi="Arial" w:cs="Arial"/>
          <w:sz w:val="20"/>
          <w:szCs w:val="20"/>
          <w:lang w:val="it-IT"/>
        </w:rPr>
        <w:t>CAPITOLUL II - Autorităţi şi competenţe -</w:t>
      </w:r>
    </w:p>
    <w:p w:rsidR="00D20EE6" w:rsidRPr="00207C93" w:rsidRDefault="00D20EE6" w:rsidP="00D20EE6">
      <w:pPr>
        <w:pStyle w:val="NoSpacing"/>
        <w:ind w:left="630"/>
        <w:jc w:val="both"/>
        <w:rPr>
          <w:rFonts w:ascii="Arial" w:hAnsi="Arial" w:cs="Arial"/>
          <w:sz w:val="20"/>
          <w:szCs w:val="20"/>
          <w:lang w:val="it-IT"/>
        </w:rPr>
      </w:pPr>
      <w:r w:rsidRPr="00207C93">
        <w:rPr>
          <w:rFonts w:ascii="Arial" w:hAnsi="Arial" w:cs="Arial"/>
          <w:sz w:val="20"/>
          <w:szCs w:val="20"/>
          <w:lang w:val="it-IT"/>
        </w:rPr>
        <w:t>SECŢIUNEA 1- Autorităţile administraţiei publice locale</w:t>
      </w:r>
      <w:r w:rsidR="00C306FE" w:rsidRPr="00207C93">
        <w:rPr>
          <w:rFonts w:ascii="Arial" w:hAnsi="Arial" w:cs="Arial"/>
          <w:sz w:val="20"/>
          <w:szCs w:val="20"/>
          <w:lang w:val="it-IT"/>
        </w:rPr>
        <w:t>;</w:t>
      </w:r>
    </w:p>
    <w:p w:rsidR="006E458B" w:rsidRPr="00207C93" w:rsidRDefault="006E458B" w:rsidP="006E458B">
      <w:pPr>
        <w:pStyle w:val="NoSpacing"/>
        <w:ind w:left="630"/>
        <w:jc w:val="both"/>
        <w:rPr>
          <w:rFonts w:ascii="Arial" w:hAnsi="Arial" w:cs="Arial"/>
          <w:sz w:val="20"/>
          <w:szCs w:val="20"/>
          <w:lang w:val="it-IT"/>
        </w:rPr>
      </w:pPr>
      <w:r w:rsidRPr="00207C93">
        <w:rPr>
          <w:rFonts w:ascii="Arial" w:hAnsi="Arial" w:cs="Arial"/>
          <w:sz w:val="20"/>
          <w:szCs w:val="20"/>
          <w:lang w:val="it-IT"/>
        </w:rPr>
        <w:t>SECŢIUNEA a 4-a - Autorităţi de reglementare</w:t>
      </w:r>
      <w:r w:rsidR="00C306FE" w:rsidRPr="00207C93">
        <w:rPr>
          <w:rFonts w:ascii="Arial" w:hAnsi="Arial" w:cs="Arial"/>
          <w:sz w:val="20"/>
          <w:szCs w:val="20"/>
          <w:lang w:val="it-IT"/>
        </w:rPr>
        <w:t>;</w:t>
      </w:r>
    </w:p>
    <w:p w:rsidR="00C306FE" w:rsidRPr="00207C93" w:rsidRDefault="00C306FE" w:rsidP="00C306FE">
      <w:pPr>
        <w:pStyle w:val="NoSpacing"/>
        <w:jc w:val="both"/>
        <w:rPr>
          <w:rFonts w:ascii="Arial" w:hAnsi="Arial" w:cs="Arial"/>
          <w:sz w:val="20"/>
          <w:szCs w:val="20"/>
          <w:lang w:val="it-IT"/>
        </w:rPr>
      </w:pPr>
      <w:r w:rsidRPr="00207C93">
        <w:rPr>
          <w:rFonts w:ascii="Arial" w:hAnsi="Arial" w:cs="Arial"/>
          <w:sz w:val="20"/>
          <w:szCs w:val="20"/>
          <w:lang w:val="it-IT"/>
        </w:rPr>
        <w:t>CAPITOLUL III-  Organizarea şi funcţionarea serviciilor de utilităţi publice;</w:t>
      </w:r>
    </w:p>
    <w:p w:rsidR="00C306FE" w:rsidRPr="00207C93" w:rsidRDefault="00C306FE" w:rsidP="00C306FE">
      <w:pPr>
        <w:pStyle w:val="NoSpacing"/>
        <w:jc w:val="both"/>
        <w:rPr>
          <w:rFonts w:ascii="Arial" w:hAnsi="Arial" w:cs="Arial"/>
          <w:sz w:val="20"/>
          <w:szCs w:val="20"/>
          <w:lang w:val="it-IT"/>
        </w:rPr>
      </w:pPr>
      <w:r w:rsidRPr="00207C93">
        <w:rPr>
          <w:rFonts w:ascii="Arial" w:hAnsi="Arial" w:cs="Arial"/>
          <w:sz w:val="20"/>
          <w:szCs w:val="20"/>
          <w:lang w:val="it-IT"/>
        </w:rPr>
        <w:t>CAPITOLUL IV - Operatori şi utilizatori;</w:t>
      </w:r>
    </w:p>
    <w:p w:rsidR="00D60344" w:rsidRPr="00207C93" w:rsidRDefault="00D60344" w:rsidP="00C306FE">
      <w:pPr>
        <w:pStyle w:val="NoSpacing"/>
        <w:jc w:val="both"/>
        <w:rPr>
          <w:rFonts w:ascii="Arial" w:hAnsi="Arial" w:cs="Arial"/>
          <w:sz w:val="20"/>
          <w:szCs w:val="20"/>
          <w:lang w:val="it-IT"/>
        </w:rPr>
      </w:pPr>
    </w:p>
    <w:p w:rsidR="00D60344" w:rsidRPr="00207C93" w:rsidRDefault="00D60344" w:rsidP="00D60344">
      <w:pPr>
        <w:pStyle w:val="NoSpacing"/>
        <w:numPr>
          <w:ilvl w:val="0"/>
          <w:numId w:val="3"/>
        </w:numPr>
        <w:jc w:val="both"/>
        <w:rPr>
          <w:rFonts w:ascii="Arial" w:hAnsi="Arial" w:cs="Arial"/>
          <w:sz w:val="20"/>
          <w:szCs w:val="20"/>
          <w:lang w:val="ro-RO"/>
        </w:rPr>
      </w:pPr>
      <w:r w:rsidRPr="00207C93">
        <w:rPr>
          <w:rFonts w:ascii="Arial" w:hAnsi="Arial" w:cs="Arial"/>
          <w:sz w:val="20"/>
          <w:szCs w:val="20"/>
          <w:lang w:val="it-IT"/>
        </w:rPr>
        <w:t>LEGEA  nr.53/2003 privind  Codul Muncii, republicată cu modificările și completările ulterioare;</w:t>
      </w:r>
    </w:p>
    <w:p w:rsidR="001B599F" w:rsidRPr="00207C93" w:rsidRDefault="001B599F" w:rsidP="001B599F">
      <w:pPr>
        <w:pStyle w:val="NoSpacing"/>
        <w:ind w:left="630"/>
        <w:jc w:val="both"/>
        <w:rPr>
          <w:rFonts w:ascii="Arial" w:hAnsi="Arial" w:cs="Arial"/>
          <w:sz w:val="20"/>
          <w:szCs w:val="20"/>
          <w:lang w:val="en-US"/>
        </w:rPr>
      </w:pPr>
      <w:r w:rsidRPr="00207C93">
        <w:rPr>
          <w:rFonts w:ascii="Arial" w:hAnsi="Arial" w:cs="Arial"/>
          <w:sz w:val="20"/>
          <w:szCs w:val="20"/>
          <w:lang w:val="en-US"/>
        </w:rPr>
        <w:t>TITLUL II- Contractul individual de muncă ;</w:t>
      </w:r>
    </w:p>
    <w:p w:rsidR="001B599F" w:rsidRPr="00207C93" w:rsidRDefault="001B599F" w:rsidP="001B599F">
      <w:pPr>
        <w:pStyle w:val="NoSpacing"/>
        <w:ind w:left="630"/>
        <w:jc w:val="both"/>
        <w:rPr>
          <w:rFonts w:ascii="Arial" w:hAnsi="Arial" w:cs="Arial"/>
          <w:sz w:val="20"/>
          <w:szCs w:val="20"/>
          <w:lang w:val="it-IT"/>
        </w:rPr>
      </w:pPr>
      <w:r w:rsidRPr="00207C93">
        <w:rPr>
          <w:rFonts w:ascii="Arial" w:hAnsi="Arial" w:cs="Arial"/>
          <w:sz w:val="20"/>
          <w:szCs w:val="20"/>
          <w:lang w:val="it-IT"/>
        </w:rPr>
        <w:t>TITLUL III - Timpul de muncă şi timpul de odihnă;</w:t>
      </w:r>
    </w:p>
    <w:p w:rsidR="001B599F" w:rsidRPr="00207C93" w:rsidRDefault="001B599F" w:rsidP="001B599F">
      <w:pPr>
        <w:pStyle w:val="NoSpacing"/>
        <w:jc w:val="both"/>
        <w:rPr>
          <w:rFonts w:ascii="Arial" w:hAnsi="Arial" w:cs="Arial"/>
          <w:sz w:val="20"/>
          <w:szCs w:val="20"/>
          <w:lang w:val="it-IT"/>
        </w:rPr>
      </w:pPr>
    </w:p>
    <w:p w:rsidR="001B599F" w:rsidRPr="00207C93" w:rsidRDefault="001B599F" w:rsidP="001B599F">
      <w:pPr>
        <w:pStyle w:val="NoSpacing"/>
        <w:numPr>
          <w:ilvl w:val="0"/>
          <w:numId w:val="3"/>
        </w:numPr>
        <w:jc w:val="both"/>
        <w:rPr>
          <w:rFonts w:ascii="Arial" w:hAnsi="Arial" w:cs="Arial"/>
          <w:sz w:val="20"/>
          <w:szCs w:val="20"/>
          <w:lang w:val="ro-RO"/>
        </w:rPr>
      </w:pPr>
      <w:r w:rsidRPr="00207C93">
        <w:rPr>
          <w:rFonts w:ascii="Arial" w:hAnsi="Arial" w:cs="Arial"/>
          <w:sz w:val="20"/>
          <w:szCs w:val="20"/>
          <w:lang w:val="ro-RO"/>
        </w:rPr>
        <w:t xml:space="preserve">LEGEA nr.319/2006 a securității și sănătății în muncă: </w:t>
      </w:r>
    </w:p>
    <w:p w:rsidR="001B599F" w:rsidRPr="00207C93" w:rsidRDefault="001B599F" w:rsidP="001B599F">
      <w:pPr>
        <w:pStyle w:val="NoSpacing"/>
        <w:ind w:left="630"/>
        <w:jc w:val="both"/>
        <w:rPr>
          <w:rFonts w:ascii="Arial" w:hAnsi="Arial" w:cs="Arial"/>
          <w:sz w:val="20"/>
          <w:szCs w:val="20"/>
          <w:lang w:val="en-US"/>
        </w:rPr>
      </w:pPr>
      <w:r w:rsidRPr="00207C93">
        <w:rPr>
          <w:rFonts w:ascii="Arial" w:hAnsi="Arial" w:cs="Arial"/>
          <w:sz w:val="20"/>
          <w:szCs w:val="20"/>
          <w:lang w:val="en-US"/>
        </w:rPr>
        <w:t>CAPITOLUL III- Obligaţiile</w:t>
      </w:r>
      <w:r w:rsidR="00F66DF8">
        <w:rPr>
          <w:rFonts w:ascii="Arial" w:hAnsi="Arial" w:cs="Arial"/>
          <w:sz w:val="20"/>
          <w:szCs w:val="20"/>
          <w:lang w:val="en-US"/>
        </w:rPr>
        <w:t xml:space="preserve"> </w:t>
      </w:r>
      <w:r w:rsidRPr="00207C93">
        <w:rPr>
          <w:rFonts w:ascii="Arial" w:hAnsi="Arial" w:cs="Arial"/>
          <w:sz w:val="20"/>
          <w:szCs w:val="20"/>
          <w:lang w:val="en-US"/>
        </w:rPr>
        <w:t>angajatorilor;</w:t>
      </w:r>
    </w:p>
    <w:p w:rsidR="001B599F" w:rsidRPr="00207C93" w:rsidRDefault="001B599F" w:rsidP="001B599F">
      <w:pPr>
        <w:pStyle w:val="NoSpacing"/>
        <w:ind w:left="630"/>
        <w:jc w:val="both"/>
        <w:rPr>
          <w:rFonts w:ascii="Arial" w:hAnsi="Arial" w:cs="Arial"/>
          <w:sz w:val="20"/>
          <w:szCs w:val="20"/>
          <w:lang w:val="en-US"/>
        </w:rPr>
      </w:pPr>
      <w:r w:rsidRPr="00207C93">
        <w:rPr>
          <w:rFonts w:ascii="Arial" w:hAnsi="Arial" w:cs="Arial"/>
          <w:sz w:val="20"/>
          <w:szCs w:val="20"/>
          <w:lang w:val="en-US"/>
        </w:rPr>
        <w:t>CAPITOLUL IV- Obligaţiile</w:t>
      </w:r>
      <w:r w:rsidR="00F66DF8">
        <w:rPr>
          <w:rFonts w:ascii="Arial" w:hAnsi="Arial" w:cs="Arial"/>
          <w:sz w:val="20"/>
          <w:szCs w:val="20"/>
          <w:lang w:val="en-US"/>
        </w:rPr>
        <w:t xml:space="preserve"> </w:t>
      </w:r>
      <w:r w:rsidRPr="00207C93">
        <w:rPr>
          <w:rFonts w:ascii="Arial" w:hAnsi="Arial" w:cs="Arial"/>
          <w:sz w:val="20"/>
          <w:szCs w:val="20"/>
          <w:lang w:val="en-US"/>
        </w:rPr>
        <w:t>lucrătorilor;</w:t>
      </w:r>
    </w:p>
    <w:p w:rsidR="001B599F" w:rsidRPr="00207C93" w:rsidRDefault="001B599F" w:rsidP="001B599F">
      <w:pPr>
        <w:pStyle w:val="NoSpacing"/>
        <w:jc w:val="both"/>
        <w:rPr>
          <w:rFonts w:ascii="Arial" w:hAnsi="Arial" w:cs="Arial"/>
          <w:sz w:val="20"/>
          <w:szCs w:val="20"/>
          <w:lang w:val="en-US"/>
        </w:rPr>
      </w:pPr>
    </w:p>
    <w:p w:rsidR="001B599F" w:rsidRPr="00207C93" w:rsidRDefault="001B599F" w:rsidP="001B599F">
      <w:pPr>
        <w:pStyle w:val="NoSpacing"/>
        <w:numPr>
          <w:ilvl w:val="0"/>
          <w:numId w:val="3"/>
        </w:numPr>
        <w:jc w:val="both"/>
        <w:rPr>
          <w:rFonts w:ascii="Arial" w:hAnsi="Arial" w:cs="Arial"/>
          <w:sz w:val="20"/>
          <w:szCs w:val="20"/>
          <w:lang w:val="ro-RO"/>
        </w:rPr>
      </w:pPr>
      <w:r w:rsidRPr="00207C93">
        <w:rPr>
          <w:rFonts w:ascii="Arial" w:hAnsi="Arial" w:cs="Arial"/>
          <w:sz w:val="20"/>
          <w:szCs w:val="20"/>
        </w:rPr>
        <w:t>LEGEA  nr.307/2006 privind</w:t>
      </w:r>
      <w:r w:rsidR="00F66DF8">
        <w:rPr>
          <w:rFonts w:ascii="Arial" w:hAnsi="Arial" w:cs="Arial"/>
          <w:sz w:val="20"/>
          <w:szCs w:val="20"/>
        </w:rPr>
        <w:t xml:space="preserve"> </w:t>
      </w:r>
      <w:r w:rsidRPr="00207C93">
        <w:rPr>
          <w:rFonts w:ascii="Arial" w:hAnsi="Arial" w:cs="Arial"/>
          <w:sz w:val="20"/>
          <w:szCs w:val="20"/>
        </w:rPr>
        <w:t>apărarea</w:t>
      </w:r>
      <w:r w:rsidR="00F66DF8">
        <w:rPr>
          <w:rFonts w:ascii="Arial" w:hAnsi="Arial" w:cs="Arial"/>
          <w:sz w:val="20"/>
          <w:szCs w:val="20"/>
        </w:rPr>
        <w:t xml:space="preserve"> </w:t>
      </w:r>
      <w:r w:rsidRPr="00207C93">
        <w:rPr>
          <w:rFonts w:ascii="Arial" w:hAnsi="Arial" w:cs="Arial"/>
          <w:sz w:val="20"/>
          <w:szCs w:val="20"/>
        </w:rPr>
        <w:t>împotriva</w:t>
      </w:r>
      <w:r w:rsidR="00F66DF8">
        <w:rPr>
          <w:rFonts w:ascii="Arial" w:hAnsi="Arial" w:cs="Arial"/>
          <w:sz w:val="20"/>
          <w:szCs w:val="20"/>
        </w:rPr>
        <w:t xml:space="preserve"> </w:t>
      </w:r>
      <w:r w:rsidRPr="00207C93">
        <w:rPr>
          <w:rFonts w:ascii="Arial" w:hAnsi="Arial" w:cs="Arial"/>
          <w:sz w:val="20"/>
          <w:szCs w:val="20"/>
        </w:rPr>
        <w:t>incendiilor, republicat</w:t>
      </w:r>
      <w:r w:rsidRPr="00207C93">
        <w:rPr>
          <w:rFonts w:ascii="Arial" w:hAnsi="Arial" w:cs="Arial"/>
          <w:sz w:val="20"/>
          <w:szCs w:val="20"/>
          <w:lang w:val="ro-RO"/>
        </w:rPr>
        <w:t>ă</w:t>
      </w:r>
      <w:r w:rsidRPr="00207C93">
        <w:rPr>
          <w:rFonts w:ascii="Arial" w:hAnsi="Arial" w:cs="Arial"/>
          <w:sz w:val="20"/>
          <w:szCs w:val="20"/>
          <w:lang w:val="en-US"/>
        </w:rPr>
        <w:t>:</w:t>
      </w:r>
    </w:p>
    <w:p w:rsidR="00246DAF" w:rsidRPr="00207C93" w:rsidRDefault="00246DAF" w:rsidP="00246DAF">
      <w:pPr>
        <w:pStyle w:val="NoSpacing"/>
        <w:ind w:left="630"/>
        <w:jc w:val="both"/>
        <w:rPr>
          <w:rFonts w:ascii="Arial" w:hAnsi="Arial" w:cs="Arial"/>
          <w:sz w:val="20"/>
          <w:szCs w:val="20"/>
          <w:lang w:val="ro-RO"/>
        </w:rPr>
      </w:pPr>
    </w:p>
    <w:p w:rsidR="00246DAF" w:rsidRPr="00207C93" w:rsidRDefault="00246DAF" w:rsidP="00246DAF">
      <w:pPr>
        <w:pStyle w:val="NoSpacing"/>
        <w:numPr>
          <w:ilvl w:val="0"/>
          <w:numId w:val="4"/>
        </w:numPr>
        <w:rPr>
          <w:rFonts w:ascii="Arial" w:hAnsi="Arial" w:cs="Arial"/>
          <w:sz w:val="20"/>
          <w:szCs w:val="20"/>
          <w:lang w:val="ro-RO"/>
        </w:rPr>
      </w:pPr>
      <w:r w:rsidRPr="00207C93">
        <w:rPr>
          <w:rFonts w:ascii="Arial" w:hAnsi="Arial" w:cs="Arial"/>
          <w:sz w:val="20"/>
          <w:szCs w:val="20"/>
        </w:rPr>
        <w:t>CAPITOLUL  I - dispoziții</w:t>
      </w:r>
      <w:r w:rsidR="00F66DF8">
        <w:rPr>
          <w:rFonts w:ascii="Arial" w:hAnsi="Arial" w:cs="Arial"/>
          <w:sz w:val="20"/>
          <w:szCs w:val="20"/>
        </w:rPr>
        <w:t xml:space="preserve"> </w:t>
      </w:r>
      <w:r w:rsidRPr="00207C93">
        <w:rPr>
          <w:rFonts w:ascii="Arial" w:hAnsi="Arial" w:cs="Arial"/>
          <w:sz w:val="20"/>
          <w:szCs w:val="20"/>
        </w:rPr>
        <w:t>generale</w:t>
      </w:r>
      <w:r w:rsidR="00583215" w:rsidRPr="00207C93">
        <w:rPr>
          <w:rFonts w:ascii="Arial" w:hAnsi="Arial" w:cs="Arial"/>
          <w:sz w:val="20"/>
          <w:szCs w:val="20"/>
        </w:rPr>
        <w:t>;</w:t>
      </w:r>
    </w:p>
    <w:p w:rsidR="00246DAF" w:rsidRPr="00207C93" w:rsidRDefault="00246DAF" w:rsidP="00246DAF">
      <w:pPr>
        <w:pStyle w:val="NoSpacing"/>
        <w:numPr>
          <w:ilvl w:val="0"/>
          <w:numId w:val="4"/>
        </w:numPr>
        <w:rPr>
          <w:rFonts w:ascii="Arial" w:hAnsi="Arial" w:cs="Arial"/>
          <w:sz w:val="20"/>
          <w:szCs w:val="20"/>
          <w:lang w:val="ro-RO"/>
        </w:rPr>
      </w:pPr>
      <w:r w:rsidRPr="00207C93">
        <w:rPr>
          <w:rFonts w:ascii="Arial" w:hAnsi="Arial" w:cs="Arial"/>
          <w:sz w:val="20"/>
          <w:szCs w:val="20"/>
        </w:rPr>
        <w:t>CAPITOLUL  II – obligații</w:t>
      </w:r>
      <w:r w:rsidR="00F66DF8">
        <w:rPr>
          <w:rFonts w:ascii="Arial" w:hAnsi="Arial" w:cs="Arial"/>
          <w:sz w:val="20"/>
          <w:szCs w:val="20"/>
        </w:rPr>
        <w:t xml:space="preserve"> </w:t>
      </w:r>
      <w:r w:rsidRPr="00207C93">
        <w:rPr>
          <w:rFonts w:ascii="Arial" w:hAnsi="Arial" w:cs="Arial"/>
          <w:sz w:val="20"/>
          <w:szCs w:val="20"/>
        </w:rPr>
        <w:t>privind</w:t>
      </w:r>
      <w:r w:rsidR="00F66DF8">
        <w:rPr>
          <w:rFonts w:ascii="Arial" w:hAnsi="Arial" w:cs="Arial"/>
          <w:sz w:val="20"/>
          <w:szCs w:val="20"/>
        </w:rPr>
        <w:t xml:space="preserve"> </w:t>
      </w:r>
      <w:r w:rsidRPr="00207C93">
        <w:rPr>
          <w:rFonts w:ascii="Arial" w:hAnsi="Arial" w:cs="Arial"/>
          <w:sz w:val="20"/>
          <w:szCs w:val="20"/>
        </w:rPr>
        <w:t>apărarea</w:t>
      </w:r>
      <w:r w:rsidR="00F66DF8">
        <w:rPr>
          <w:rFonts w:ascii="Arial" w:hAnsi="Arial" w:cs="Arial"/>
          <w:sz w:val="20"/>
          <w:szCs w:val="20"/>
        </w:rPr>
        <w:t xml:space="preserve"> </w:t>
      </w:r>
      <w:r w:rsidRPr="00207C93">
        <w:rPr>
          <w:rFonts w:ascii="Arial" w:hAnsi="Arial" w:cs="Arial"/>
          <w:sz w:val="20"/>
          <w:szCs w:val="20"/>
        </w:rPr>
        <w:t>împotriva</w:t>
      </w:r>
      <w:r w:rsidR="00F66DF8">
        <w:rPr>
          <w:rFonts w:ascii="Arial" w:hAnsi="Arial" w:cs="Arial"/>
          <w:sz w:val="20"/>
          <w:szCs w:val="20"/>
        </w:rPr>
        <w:t xml:space="preserve"> </w:t>
      </w:r>
      <w:r w:rsidRPr="00207C93">
        <w:rPr>
          <w:rFonts w:ascii="Arial" w:hAnsi="Arial" w:cs="Arial"/>
          <w:sz w:val="20"/>
          <w:szCs w:val="20"/>
        </w:rPr>
        <w:t>incendiilor</w:t>
      </w:r>
      <w:r w:rsidR="00583215" w:rsidRPr="00207C93">
        <w:rPr>
          <w:rFonts w:ascii="Arial" w:hAnsi="Arial" w:cs="Arial"/>
          <w:sz w:val="20"/>
          <w:szCs w:val="20"/>
        </w:rPr>
        <w:t>;</w:t>
      </w:r>
    </w:p>
    <w:p w:rsidR="00246DAF" w:rsidRPr="00207C93" w:rsidRDefault="00246DAF" w:rsidP="00246DAF">
      <w:pPr>
        <w:pStyle w:val="NoSpacing"/>
        <w:ind w:left="720"/>
        <w:rPr>
          <w:rFonts w:ascii="Arial" w:hAnsi="Arial" w:cs="Arial"/>
          <w:sz w:val="20"/>
          <w:szCs w:val="20"/>
          <w:lang w:val="it-IT"/>
        </w:rPr>
      </w:pPr>
      <w:r w:rsidRPr="00207C93">
        <w:rPr>
          <w:rFonts w:ascii="Arial" w:hAnsi="Arial" w:cs="Arial"/>
          <w:sz w:val="20"/>
          <w:szCs w:val="20"/>
          <w:lang w:val="it-IT"/>
        </w:rPr>
        <w:t>SECTIUNEA a 2-a – obligațiile consiliului local și ale primarului</w:t>
      </w:r>
      <w:r w:rsidR="00583215" w:rsidRPr="00207C93">
        <w:rPr>
          <w:rFonts w:ascii="Arial" w:hAnsi="Arial" w:cs="Arial"/>
          <w:sz w:val="20"/>
          <w:szCs w:val="20"/>
          <w:lang w:val="it-IT"/>
        </w:rPr>
        <w:t>;</w:t>
      </w:r>
    </w:p>
    <w:p w:rsidR="00F00334" w:rsidRPr="00207C93" w:rsidRDefault="00246DAF" w:rsidP="00D90D21">
      <w:pPr>
        <w:pStyle w:val="NoSpacing"/>
        <w:ind w:left="720"/>
        <w:jc w:val="both"/>
        <w:rPr>
          <w:rFonts w:ascii="Arial" w:hAnsi="Arial" w:cs="Arial"/>
          <w:sz w:val="20"/>
          <w:szCs w:val="20"/>
          <w:lang w:val="ro-RO"/>
        </w:rPr>
      </w:pPr>
      <w:r w:rsidRPr="00207C93">
        <w:rPr>
          <w:rFonts w:ascii="Arial" w:hAnsi="Arial" w:cs="Arial"/>
          <w:sz w:val="20"/>
          <w:szCs w:val="20"/>
          <w:lang w:val="it-IT"/>
        </w:rPr>
        <w:t>SECTIUNEA a 6-a – obligațiile administratorului, conducătorului instituției, utilizatorului și salariatului.</w:t>
      </w:r>
    </w:p>
    <w:p w:rsidR="00F372BC" w:rsidRPr="00207C93" w:rsidRDefault="00F372BC" w:rsidP="00F372BC">
      <w:pPr>
        <w:pStyle w:val="NoSpacing"/>
        <w:ind w:left="720"/>
        <w:jc w:val="both"/>
        <w:rPr>
          <w:rFonts w:ascii="Arial" w:hAnsi="Arial" w:cs="Arial"/>
          <w:sz w:val="20"/>
          <w:szCs w:val="20"/>
          <w:lang w:val="it-IT"/>
        </w:rPr>
      </w:pPr>
    </w:p>
    <w:p w:rsidR="00A0342B" w:rsidRPr="00207C93" w:rsidRDefault="00A0342B" w:rsidP="00A0342B">
      <w:pPr>
        <w:pStyle w:val="NoSpacing"/>
        <w:ind w:left="720"/>
        <w:jc w:val="both"/>
        <w:rPr>
          <w:rFonts w:ascii="Arial" w:hAnsi="Arial" w:cs="Arial"/>
          <w:sz w:val="20"/>
          <w:szCs w:val="20"/>
          <w:lang w:val="ro-RO"/>
        </w:rPr>
      </w:pPr>
    </w:p>
    <w:p w:rsidR="00A0342B" w:rsidRPr="00207C93" w:rsidRDefault="00A0342B" w:rsidP="00A0342B">
      <w:pPr>
        <w:pStyle w:val="NoSpacing"/>
        <w:jc w:val="both"/>
        <w:rPr>
          <w:rFonts w:ascii="Arial" w:hAnsi="Arial" w:cs="Arial"/>
          <w:b/>
          <w:sz w:val="20"/>
          <w:szCs w:val="20"/>
          <w:u w:val="single"/>
          <w:lang w:val="it-IT"/>
        </w:rPr>
      </w:pPr>
      <w:r w:rsidRPr="00207C93">
        <w:rPr>
          <w:rFonts w:ascii="Arial" w:hAnsi="Arial" w:cs="Arial"/>
          <w:b/>
          <w:sz w:val="20"/>
          <w:szCs w:val="20"/>
          <w:u w:val="single"/>
          <w:lang w:val="it-IT"/>
        </w:rPr>
        <w:t>BIBLIOGRAFIE CASIER:</w:t>
      </w:r>
    </w:p>
    <w:p w:rsidR="00A0342B" w:rsidRPr="00207C93" w:rsidRDefault="00A0342B" w:rsidP="00A0342B">
      <w:pPr>
        <w:pStyle w:val="NoSpacing"/>
        <w:numPr>
          <w:ilvl w:val="0"/>
          <w:numId w:val="2"/>
        </w:numPr>
        <w:jc w:val="both"/>
        <w:rPr>
          <w:rFonts w:ascii="Arial" w:hAnsi="Arial" w:cs="Arial"/>
          <w:sz w:val="20"/>
          <w:szCs w:val="20"/>
          <w:lang w:val="ro-RO"/>
        </w:rPr>
      </w:pPr>
      <w:bookmarkStart w:id="17" w:name="_Hlk172028734"/>
      <w:r w:rsidRPr="00207C93">
        <w:rPr>
          <w:rFonts w:ascii="Arial" w:hAnsi="Arial" w:cs="Arial"/>
          <w:sz w:val="20"/>
          <w:szCs w:val="20"/>
          <w:lang w:val="en-US"/>
        </w:rPr>
        <w:t>CONSTITUŢIA ROMÂNIEI –republicată</w:t>
      </w:r>
      <w:bookmarkEnd w:id="17"/>
      <w:r w:rsidRPr="00207C93">
        <w:rPr>
          <w:rFonts w:ascii="Arial" w:hAnsi="Arial" w:cs="Arial"/>
          <w:sz w:val="20"/>
          <w:szCs w:val="20"/>
          <w:lang w:val="en-US"/>
        </w:rPr>
        <w:t>;</w:t>
      </w:r>
    </w:p>
    <w:p w:rsidR="00A0342B" w:rsidRPr="00207C93" w:rsidRDefault="00A0342B" w:rsidP="00A0342B">
      <w:pPr>
        <w:pStyle w:val="NoSpacing"/>
        <w:numPr>
          <w:ilvl w:val="0"/>
          <w:numId w:val="2"/>
        </w:numPr>
        <w:jc w:val="both"/>
        <w:rPr>
          <w:rFonts w:ascii="Arial" w:hAnsi="Arial" w:cs="Arial"/>
          <w:sz w:val="20"/>
          <w:szCs w:val="20"/>
          <w:lang w:val="it-IT"/>
        </w:rPr>
      </w:pPr>
      <w:r w:rsidRPr="00207C93">
        <w:rPr>
          <w:rFonts w:ascii="Arial" w:hAnsi="Arial" w:cs="Arial"/>
          <w:sz w:val="20"/>
          <w:szCs w:val="20"/>
          <w:lang w:val="it-IT"/>
        </w:rPr>
        <w:t>ORDONANŢĂ   Nr. 137/2000 privind prevenirea şi sancţionarea tuturor formelor de discriminare – republicată;</w:t>
      </w:r>
    </w:p>
    <w:p w:rsidR="00A0342B" w:rsidRPr="00207C93" w:rsidRDefault="00A0342B" w:rsidP="00A0342B">
      <w:pPr>
        <w:pStyle w:val="ListParagraph"/>
        <w:numPr>
          <w:ilvl w:val="0"/>
          <w:numId w:val="2"/>
        </w:numPr>
        <w:rPr>
          <w:rFonts w:ascii="Arial" w:hAnsi="Arial" w:cs="Arial"/>
          <w:sz w:val="20"/>
          <w:szCs w:val="20"/>
          <w:lang w:val="ro-RO"/>
        </w:rPr>
      </w:pPr>
      <w:r w:rsidRPr="00207C93">
        <w:rPr>
          <w:rFonts w:ascii="Arial" w:hAnsi="Arial" w:cs="Arial"/>
          <w:sz w:val="20"/>
          <w:szCs w:val="20"/>
          <w:lang w:val="ro-RO"/>
        </w:rPr>
        <w:t>LEGE   Nr. 202/2002  privind egalitatea de şanseşi de tratament între femei şi</w:t>
      </w:r>
      <w:r w:rsidR="00F66DF8">
        <w:rPr>
          <w:rFonts w:ascii="Arial" w:hAnsi="Arial" w:cs="Arial"/>
          <w:sz w:val="20"/>
          <w:szCs w:val="20"/>
          <w:lang w:val="ro-RO"/>
        </w:rPr>
        <w:t xml:space="preserve">  </w:t>
      </w:r>
      <w:r w:rsidRPr="00207C93">
        <w:rPr>
          <w:rFonts w:ascii="Arial" w:hAnsi="Arial" w:cs="Arial"/>
          <w:sz w:val="20"/>
          <w:szCs w:val="20"/>
          <w:lang w:val="ro-RO"/>
        </w:rPr>
        <w:t>bărbaţi – republicată;</w:t>
      </w:r>
    </w:p>
    <w:p w:rsidR="00A0342B" w:rsidRPr="00207C93" w:rsidRDefault="00A0342B" w:rsidP="00A0342B">
      <w:pPr>
        <w:pStyle w:val="ListParagraph"/>
        <w:numPr>
          <w:ilvl w:val="0"/>
          <w:numId w:val="2"/>
        </w:numPr>
        <w:jc w:val="both"/>
        <w:rPr>
          <w:rFonts w:ascii="Arial" w:hAnsi="Arial" w:cs="Arial"/>
          <w:sz w:val="20"/>
          <w:szCs w:val="20"/>
          <w:lang w:val="ro-RO"/>
        </w:rPr>
      </w:pPr>
      <w:bookmarkStart w:id="18" w:name="_Hlk172029142"/>
      <w:r w:rsidRPr="00207C93">
        <w:rPr>
          <w:rFonts w:ascii="Arial" w:hAnsi="Arial" w:cs="Arial"/>
          <w:sz w:val="20"/>
          <w:szCs w:val="20"/>
          <w:lang w:val="ro-RO"/>
        </w:rPr>
        <w:t>Legea nr. 70/2015 pentru întărirea disciplinei financiare privind operațiunile de încasări și plăți în numerar și pentru modificarea și completarea Ordonanței de Urgență a Guvernului nr. 193/2002 privind introducerea sistemelor moderne de plată</w:t>
      </w:r>
    </w:p>
    <w:p w:rsidR="00A0342B" w:rsidRPr="00207C93" w:rsidRDefault="00A0342B" w:rsidP="00A0342B">
      <w:pPr>
        <w:pStyle w:val="ListParagraph"/>
        <w:rPr>
          <w:rFonts w:ascii="Arial" w:hAnsi="Arial" w:cs="Arial"/>
          <w:sz w:val="20"/>
          <w:szCs w:val="20"/>
          <w:lang w:val="ro-RO"/>
        </w:rPr>
      </w:pPr>
    </w:p>
    <w:p w:rsidR="00A0342B" w:rsidRPr="00207C93" w:rsidRDefault="00A0342B" w:rsidP="00A0342B">
      <w:pPr>
        <w:pStyle w:val="ListParagraph"/>
        <w:numPr>
          <w:ilvl w:val="0"/>
          <w:numId w:val="2"/>
        </w:numPr>
        <w:rPr>
          <w:rFonts w:ascii="Arial" w:hAnsi="Arial" w:cs="Arial"/>
          <w:sz w:val="20"/>
          <w:szCs w:val="20"/>
          <w:lang w:val="ro-RO"/>
        </w:rPr>
      </w:pPr>
      <w:bookmarkStart w:id="19" w:name="_Hlk172029304"/>
      <w:bookmarkEnd w:id="18"/>
      <w:r w:rsidRPr="00207C93">
        <w:rPr>
          <w:rFonts w:ascii="Arial" w:hAnsi="Arial" w:cs="Arial"/>
          <w:sz w:val="20"/>
          <w:szCs w:val="20"/>
          <w:lang w:val="ro-RO"/>
        </w:rPr>
        <w:t>ORDIN  Nr. 2634/2015 privind documentele financiar-contabile</w:t>
      </w:r>
      <w:r w:rsidRPr="00207C93">
        <w:rPr>
          <w:rFonts w:ascii="Arial" w:hAnsi="Arial" w:cs="Arial"/>
          <w:sz w:val="20"/>
          <w:szCs w:val="20"/>
          <w:lang w:val="it-IT"/>
        </w:rPr>
        <w:t>;</w:t>
      </w:r>
    </w:p>
    <w:bookmarkEnd w:id="19"/>
    <w:p w:rsidR="00A0342B" w:rsidRPr="00207C93" w:rsidRDefault="00A0342B" w:rsidP="00A0342B">
      <w:pPr>
        <w:pStyle w:val="NoSpacing"/>
        <w:numPr>
          <w:ilvl w:val="0"/>
          <w:numId w:val="2"/>
        </w:numPr>
        <w:jc w:val="both"/>
        <w:rPr>
          <w:rFonts w:ascii="Arial" w:hAnsi="Arial" w:cs="Arial"/>
          <w:sz w:val="20"/>
          <w:szCs w:val="20"/>
          <w:lang w:val="ro-RO"/>
        </w:rPr>
      </w:pPr>
      <w:r w:rsidRPr="00207C93">
        <w:rPr>
          <w:rFonts w:ascii="Arial" w:hAnsi="Arial" w:cs="Arial"/>
          <w:sz w:val="20"/>
          <w:szCs w:val="20"/>
          <w:lang w:val="it-IT"/>
        </w:rPr>
        <w:t>Legea nr. 241/2006 a  serviciului Public de Alimentare cu Apă și de Canalizare, republicată;</w:t>
      </w:r>
    </w:p>
    <w:p w:rsidR="00A0342B" w:rsidRPr="00207C93" w:rsidRDefault="00A0342B" w:rsidP="00A0342B">
      <w:pPr>
        <w:pStyle w:val="NoSpacing"/>
        <w:numPr>
          <w:ilvl w:val="0"/>
          <w:numId w:val="2"/>
        </w:numPr>
        <w:jc w:val="both"/>
        <w:rPr>
          <w:rFonts w:ascii="Arial" w:hAnsi="Arial" w:cs="Arial"/>
          <w:sz w:val="20"/>
          <w:szCs w:val="20"/>
          <w:lang w:val="ro-RO"/>
        </w:rPr>
      </w:pPr>
      <w:bookmarkStart w:id="20" w:name="_Hlk172029881"/>
      <w:r w:rsidRPr="00207C93">
        <w:rPr>
          <w:rFonts w:ascii="Arial" w:hAnsi="Arial" w:cs="Arial"/>
          <w:sz w:val="20"/>
          <w:szCs w:val="20"/>
          <w:lang w:val="it-IT"/>
        </w:rPr>
        <w:t>Regulamentul – cadru al Serviciului de alimentare cu apă și canalizare aprobat prin Ordinul președintelui A.N.R.S.C. nr.88/2007;</w:t>
      </w:r>
    </w:p>
    <w:p w:rsidR="00D90D21" w:rsidRPr="00207C93" w:rsidRDefault="00D90D21" w:rsidP="00D90D21">
      <w:pPr>
        <w:pStyle w:val="NoSpacing"/>
        <w:ind w:left="720"/>
        <w:jc w:val="both"/>
        <w:rPr>
          <w:rFonts w:ascii="Arial" w:hAnsi="Arial" w:cs="Arial"/>
          <w:sz w:val="20"/>
          <w:szCs w:val="20"/>
          <w:lang w:val="it-IT"/>
        </w:rPr>
      </w:pPr>
    </w:p>
    <w:bookmarkEnd w:id="20"/>
    <w:p w:rsidR="00D90D21" w:rsidRPr="00207C93" w:rsidRDefault="00D90D21" w:rsidP="00D90D21">
      <w:pPr>
        <w:pStyle w:val="NoSpacing"/>
        <w:ind w:left="720"/>
        <w:jc w:val="both"/>
        <w:rPr>
          <w:rFonts w:ascii="Arial" w:hAnsi="Arial" w:cs="Arial"/>
          <w:b/>
          <w:bCs/>
          <w:sz w:val="20"/>
          <w:szCs w:val="20"/>
          <w:u w:val="single"/>
          <w:lang w:val="en-US"/>
        </w:rPr>
      </w:pPr>
      <w:r w:rsidRPr="00207C93">
        <w:rPr>
          <w:rFonts w:ascii="Arial" w:hAnsi="Arial" w:cs="Arial"/>
          <w:b/>
          <w:bCs/>
          <w:sz w:val="20"/>
          <w:szCs w:val="20"/>
          <w:u w:val="single"/>
          <w:lang w:val="it-IT"/>
        </w:rPr>
        <w:t>TEMATIC</w:t>
      </w:r>
      <w:r w:rsidRPr="00207C93">
        <w:rPr>
          <w:rFonts w:ascii="Arial" w:hAnsi="Arial" w:cs="Arial"/>
          <w:b/>
          <w:bCs/>
          <w:sz w:val="20"/>
          <w:szCs w:val="20"/>
          <w:u w:val="single"/>
          <w:lang w:val="ro-RO"/>
        </w:rPr>
        <w:t>Ă CASIER</w:t>
      </w:r>
      <w:r w:rsidRPr="00207C93">
        <w:rPr>
          <w:rFonts w:ascii="Arial" w:hAnsi="Arial" w:cs="Arial"/>
          <w:b/>
          <w:bCs/>
          <w:sz w:val="20"/>
          <w:szCs w:val="20"/>
          <w:u w:val="single"/>
          <w:lang w:val="en-US"/>
        </w:rPr>
        <w:t>:</w:t>
      </w:r>
    </w:p>
    <w:p w:rsidR="00D90D21" w:rsidRPr="00207C93" w:rsidRDefault="00D90D21" w:rsidP="00D90D21">
      <w:pPr>
        <w:pStyle w:val="NoSpacing"/>
        <w:jc w:val="both"/>
        <w:rPr>
          <w:rFonts w:ascii="Arial" w:hAnsi="Arial" w:cs="Arial"/>
          <w:b/>
          <w:bCs/>
          <w:sz w:val="20"/>
          <w:szCs w:val="20"/>
          <w:u w:val="single"/>
          <w:lang w:val="en-US"/>
        </w:rPr>
      </w:pPr>
    </w:p>
    <w:p w:rsidR="00D90D21" w:rsidRPr="00207C93" w:rsidRDefault="00D90D21" w:rsidP="00D90D21">
      <w:pPr>
        <w:pStyle w:val="NoSpacing"/>
        <w:numPr>
          <w:ilvl w:val="0"/>
          <w:numId w:val="6"/>
        </w:numPr>
        <w:jc w:val="both"/>
        <w:rPr>
          <w:rFonts w:ascii="Arial" w:hAnsi="Arial" w:cs="Arial"/>
          <w:sz w:val="20"/>
          <w:szCs w:val="20"/>
          <w:lang w:val="en-US"/>
        </w:rPr>
      </w:pPr>
      <w:r w:rsidRPr="00207C93">
        <w:rPr>
          <w:rFonts w:ascii="Arial" w:hAnsi="Arial" w:cs="Arial"/>
          <w:sz w:val="20"/>
          <w:szCs w:val="20"/>
          <w:lang w:val="en-US"/>
        </w:rPr>
        <w:lastRenderedPageBreak/>
        <w:t>CONSTITUŢIA ROMÂNIEI – republicată:</w:t>
      </w:r>
    </w:p>
    <w:p w:rsidR="00D90D21" w:rsidRPr="00207C93" w:rsidRDefault="00D90D21" w:rsidP="00D90D21">
      <w:pPr>
        <w:pStyle w:val="NoSpacing"/>
        <w:ind w:left="630"/>
        <w:jc w:val="both"/>
        <w:rPr>
          <w:rFonts w:ascii="Arial" w:hAnsi="Arial" w:cs="Arial"/>
          <w:sz w:val="20"/>
          <w:szCs w:val="20"/>
          <w:lang w:val="ro-RO"/>
        </w:rPr>
      </w:pPr>
      <w:r w:rsidRPr="00207C93">
        <w:rPr>
          <w:rFonts w:ascii="Arial" w:hAnsi="Arial" w:cs="Arial"/>
          <w:sz w:val="20"/>
          <w:szCs w:val="20"/>
          <w:lang w:val="it-IT"/>
        </w:rPr>
        <w:t xml:space="preserve">CAP. 5   Administraţia publică - SECŢIUNEA 1 </w:t>
      </w:r>
      <w:r w:rsidRPr="00207C93">
        <w:rPr>
          <w:rFonts w:ascii="Arial" w:hAnsi="Arial" w:cs="Arial"/>
          <w:sz w:val="20"/>
          <w:szCs w:val="20"/>
          <w:lang w:val="ro-RO"/>
        </w:rPr>
        <w:t>și SECTIUNEA a II a;</w:t>
      </w:r>
    </w:p>
    <w:p w:rsidR="00D90D21" w:rsidRPr="00207C93" w:rsidRDefault="00D90D21" w:rsidP="00D90D21">
      <w:pPr>
        <w:pStyle w:val="NoSpacing"/>
        <w:jc w:val="both"/>
        <w:rPr>
          <w:rFonts w:ascii="Arial" w:hAnsi="Arial" w:cs="Arial"/>
          <w:sz w:val="20"/>
          <w:szCs w:val="20"/>
          <w:lang w:val="ro-RO"/>
        </w:rPr>
      </w:pPr>
    </w:p>
    <w:p w:rsidR="00D90D21" w:rsidRPr="00207C93" w:rsidRDefault="00D90D21" w:rsidP="00D90D21">
      <w:pPr>
        <w:pStyle w:val="NoSpacing"/>
        <w:numPr>
          <w:ilvl w:val="0"/>
          <w:numId w:val="6"/>
        </w:numPr>
        <w:jc w:val="both"/>
        <w:rPr>
          <w:rFonts w:ascii="Arial" w:hAnsi="Arial" w:cs="Arial"/>
          <w:sz w:val="20"/>
          <w:szCs w:val="20"/>
          <w:lang w:val="ro-RO"/>
        </w:rPr>
      </w:pPr>
      <w:r w:rsidRPr="00207C93">
        <w:rPr>
          <w:rFonts w:ascii="Arial" w:hAnsi="Arial" w:cs="Arial"/>
          <w:sz w:val="20"/>
          <w:szCs w:val="20"/>
          <w:lang w:val="it-IT"/>
        </w:rPr>
        <w:t>ORDONANŢĂ   Nr. 137/2000 privind prevenirea şi sancţionarea tuturor formelor de discriminare – republicată</w:t>
      </w:r>
      <w:r w:rsidRPr="00207C93">
        <w:rPr>
          <w:rFonts w:ascii="Arial" w:hAnsi="Arial" w:cs="Arial"/>
          <w:sz w:val="20"/>
          <w:szCs w:val="20"/>
          <w:lang w:val="en-US"/>
        </w:rPr>
        <w:t>:</w:t>
      </w:r>
    </w:p>
    <w:p w:rsidR="00D90D21" w:rsidRPr="00207C93" w:rsidRDefault="00D90D21" w:rsidP="00D90D21">
      <w:pPr>
        <w:pStyle w:val="NoSpacing"/>
        <w:ind w:left="630"/>
        <w:jc w:val="both"/>
        <w:rPr>
          <w:rFonts w:ascii="Arial" w:hAnsi="Arial" w:cs="Arial"/>
          <w:sz w:val="20"/>
          <w:szCs w:val="20"/>
          <w:lang w:val="it-IT"/>
        </w:rPr>
      </w:pPr>
      <w:r w:rsidRPr="00207C93">
        <w:rPr>
          <w:rFonts w:ascii="Arial" w:hAnsi="Arial" w:cs="Arial"/>
          <w:sz w:val="20"/>
          <w:szCs w:val="20"/>
          <w:lang w:val="it-IT"/>
        </w:rPr>
        <w:t xml:space="preserve">    CAPITOLUL II - Dispoziţii speciale : SECTIUNEA I – SECTIUNEA V;</w:t>
      </w:r>
    </w:p>
    <w:p w:rsidR="00D90D21" w:rsidRPr="00207C93" w:rsidRDefault="00D90D21" w:rsidP="00D90D21">
      <w:pPr>
        <w:pStyle w:val="NoSpacing"/>
        <w:ind w:left="630"/>
        <w:jc w:val="both"/>
        <w:rPr>
          <w:rFonts w:ascii="Arial" w:hAnsi="Arial" w:cs="Arial"/>
          <w:sz w:val="20"/>
          <w:szCs w:val="20"/>
          <w:lang w:val="ro-RO"/>
        </w:rPr>
      </w:pPr>
    </w:p>
    <w:p w:rsidR="00D90D21" w:rsidRPr="00207C93" w:rsidRDefault="00D90D21" w:rsidP="00D90D21">
      <w:pPr>
        <w:pStyle w:val="NoSpacing"/>
        <w:numPr>
          <w:ilvl w:val="0"/>
          <w:numId w:val="6"/>
        </w:numPr>
        <w:jc w:val="both"/>
        <w:rPr>
          <w:rFonts w:ascii="Arial" w:hAnsi="Arial" w:cs="Arial"/>
          <w:sz w:val="20"/>
          <w:szCs w:val="20"/>
          <w:lang w:val="it-IT"/>
        </w:rPr>
      </w:pPr>
      <w:r w:rsidRPr="00207C93">
        <w:rPr>
          <w:rFonts w:ascii="Arial" w:hAnsi="Arial" w:cs="Arial"/>
          <w:sz w:val="20"/>
          <w:szCs w:val="20"/>
          <w:lang w:val="it-IT"/>
        </w:rPr>
        <w:t>LEGE   Nr. 202/2002  privind egalitatea de şanse şi de tratament între femei şi bărbaţi –</w:t>
      </w:r>
      <w:r w:rsidRPr="00207C93">
        <w:rPr>
          <w:rFonts w:ascii="Arial" w:hAnsi="Arial" w:cs="Arial"/>
          <w:sz w:val="20"/>
          <w:szCs w:val="20"/>
          <w:lang w:val="en-US"/>
        </w:rPr>
        <w:t>republicată;</w:t>
      </w:r>
    </w:p>
    <w:p w:rsidR="00D90D21" w:rsidRPr="00207C93" w:rsidRDefault="00D90D21" w:rsidP="00D90D21">
      <w:pPr>
        <w:pStyle w:val="NoSpacing"/>
        <w:ind w:left="630"/>
        <w:jc w:val="both"/>
        <w:rPr>
          <w:rFonts w:ascii="Arial" w:hAnsi="Arial" w:cs="Arial"/>
          <w:sz w:val="20"/>
          <w:szCs w:val="20"/>
          <w:lang w:val="en-US"/>
        </w:rPr>
      </w:pPr>
      <w:r w:rsidRPr="00207C93">
        <w:rPr>
          <w:rFonts w:ascii="Arial" w:hAnsi="Arial" w:cs="Arial"/>
          <w:sz w:val="20"/>
          <w:szCs w:val="20"/>
          <w:lang w:val="en-US"/>
        </w:rPr>
        <w:t xml:space="preserve">CAPITOLUL I </w:t>
      </w:r>
      <w:r w:rsidR="00067104">
        <w:rPr>
          <w:rFonts w:ascii="Arial" w:hAnsi="Arial" w:cs="Arial"/>
          <w:sz w:val="20"/>
          <w:szCs w:val="20"/>
          <w:lang w:val="en-US"/>
        </w:rPr>
        <w:t>–</w:t>
      </w:r>
      <w:r w:rsidRPr="00207C93">
        <w:rPr>
          <w:rFonts w:ascii="Arial" w:hAnsi="Arial" w:cs="Arial"/>
          <w:sz w:val="20"/>
          <w:szCs w:val="20"/>
          <w:lang w:val="en-US"/>
        </w:rPr>
        <w:t xml:space="preserve"> Dispoziţii</w:t>
      </w:r>
      <w:r w:rsidR="00067104">
        <w:rPr>
          <w:rFonts w:ascii="Arial" w:hAnsi="Arial" w:cs="Arial"/>
          <w:sz w:val="20"/>
          <w:szCs w:val="20"/>
          <w:lang w:val="en-US"/>
        </w:rPr>
        <w:t xml:space="preserve"> </w:t>
      </w:r>
      <w:r w:rsidRPr="00207C93">
        <w:rPr>
          <w:rFonts w:ascii="Arial" w:hAnsi="Arial" w:cs="Arial"/>
          <w:sz w:val="20"/>
          <w:szCs w:val="20"/>
          <w:lang w:val="en-US"/>
        </w:rPr>
        <w:t>generale;</w:t>
      </w:r>
    </w:p>
    <w:p w:rsidR="00D90D21" w:rsidRPr="00207C93" w:rsidRDefault="00D90D21" w:rsidP="00D90D21">
      <w:pPr>
        <w:pStyle w:val="NoSpacing"/>
        <w:ind w:left="630"/>
        <w:jc w:val="both"/>
        <w:rPr>
          <w:rFonts w:ascii="Arial" w:hAnsi="Arial" w:cs="Arial"/>
          <w:sz w:val="20"/>
          <w:szCs w:val="20"/>
          <w:lang w:val="it-IT"/>
        </w:rPr>
      </w:pPr>
      <w:r w:rsidRPr="00207C93">
        <w:rPr>
          <w:rFonts w:ascii="Arial" w:hAnsi="Arial" w:cs="Arial"/>
          <w:sz w:val="20"/>
          <w:szCs w:val="20"/>
          <w:lang w:val="it-IT"/>
        </w:rPr>
        <w:t xml:space="preserve">   CAPITOLUL II -  Egalitatea de şanse şi de tratament între femei şi bărbaţi în domeniul muncii;</w:t>
      </w:r>
    </w:p>
    <w:p w:rsidR="00D90D21" w:rsidRPr="00207C93" w:rsidRDefault="00D90D21" w:rsidP="00D90D21">
      <w:pPr>
        <w:pStyle w:val="NoSpacing"/>
        <w:ind w:left="630"/>
        <w:jc w:val="both"/>
        <w:rPr>
          <w:rFonts w:ascii="Arial" w:hAnsi="Arial" w:cs="Arial"/>
          <w:sz w:val="20"/>
          <w:szCs w:val="20"/>
          <w:lang w:val="it-IT"/>
        </w:rPr>
      </w:pPr>
    </w:p>
    <w:p w:rsidR="00D90D21" w:rsidRPr="00207C93" w:rsidRDefault="00F16FE7" w:rsidP="00D90D21">
      <w:pPr>
        <w:pStyle w:val="ListParagraph"/>
        <w:numPr>
          <w:ilvl w:val="0"/>
          <w:numId w:val="6"/>
        </w:numPr>
        <w:jc w:val="both"/>
        <w:rPr>
          <w:rFonts w:ascii="Arial" w:hAnsi="Arial" w:cs="Arial"/>
          <w:sz w:val="20"/>
          <w:szCs w:val="20"/>
          <w:lang w:val="ro-RO"/>
        </w:rPr>
      </w:pPr>
      <w:r w:rsidRPr="00207C93">
        <w:rPr>
          <w:rFonts w:ascii="Arial" w:hAnsi="Arial" w:cs="Arial"/>
          <w:sz w:val="20"/>
          <w:szCs w:val="20"/>
          <w:lang w:val="ro-RO"/>
        </w:rPr>
        <w:t>Legea nr. 70/2015 pentru întărirea disciplinei financiare privind operațiunile de încasări și plăți în numerar și pentru modificarea și completarea Ordonanței de Urgență a Guvernului nr. 193/2002 privind introducerea sistemelor moderne de plată:</w:t>
      </w:r>
    </w:p>
    <w:p w:rsidR="00F16FE7" w:rsidRPr="00207C93" w:rsidRDefault="00F16FE7" w:rsidP="00F16FE7">
      <w:pPr>
        <w:pStyle w:val="NoSpacing"/>
        <w:ind w:left="720"/>
        <w:jc w:val="both"/>
        <w:rPr>
          <w:rFonts w:ascii="Arial" w:hAnsi="Arial" w:cs="Arial"/>
          <w:sz w:val="20"/>
          <w:szCs w:val="20"/>
          <w:lang w:val="it-IT"/>
        </w:rPr>
      </w:pPr>
      <w:r w:rsidRPr="00207C93">
        <w:rPr>
          <w:rFonts w:ascii="Arial" w:hAnsi="Arial" w:cs="Arial"/>
          <w:sz w:val="20"/>
          <w:szCs w:val="20"/>
          <w:lang w:val="it-IT"/>
        </w:rPr>
        <w:t>CAPITOLUL I -  Măsuri pentru întărirea disciplinei financiare privind operaţiunile de încasări şi plăţi în numerar</w:t>
      </w:r>
      <w:r w:rsidR="005675BB" w:rsidRPr="00207C93">
        <w:rPr>
          <w:rFonts w:ascii="Arial" w:hAnsi="Arial" w:cs="Arial"/>
          <w:sz w:val="20"/>
          <w:szCs w:val="20"/>
          <w:lang w:val="it-IT"/>
        </w:rPr>
        <w:t>;</w:t>
      </w:r>
    </w:p>
    <w:p w:rsidR="005675BB" w:rsidRPr="00207C93" w:rsidRDefault="005675BB" w:rsidP="005675BB">
      <w:pPr>
        <w:pStyle w:val="NoSpacing"/>
        <w:ind w:left="720"/>
        <w:jc w:val="both"/>
        <w:rPr>
          <w:rFonts w:ascii="Arial" w:hAnsi="Arial" w:cs="Arial"/>
          <w:sz w:val="20"/>
          <w:szCs w:val="20"/>
          <w:lang w:val="it-IT"/>
        </w:rPr>
      </w:pPr>
      <w:r w:rsidRPr="00207C93">
        <w:rPr>
          <w:rFonts w:ascii="Arial" w:hAnsi="Arial" w:cs="Arial"/>
          <w:sz w:val="20"/>
          <w:szCs w:val="20"/>
          <w:lang w:val="it-IT"/>
        </w:rPr>
        <w:t xml:space="preserve">CAPITOLUL II - Modificarea şi completarea </w:t>
      </w:r>
      <w:r w:rsidRPr="00207C93">
        <w:rPr>
          <w:rFonts w:ascii="Arial" w:hAnsi="Arial" w:cs="Arial"/>
          <w:sz w:val="20"/>
          <w:szCs w:val="20"/>
          <w:u w:val="single"/>
          <w:lang w:val="it-IT"/>
        </w:rPr>
        <w:t>Ordonanţei de urgenţă a Guvernului nr. 193/2002</w:t>
      </w:r>
      <w:r w:rsidRPr="00207C93">
        <w:rPr>
          <w:rFonts w:ascii="Arial" w:hAnsi="Arial" w:cs="Arial"/>
          <w:sz w:val="20"/>
          <w:szCs w:val="20"/>
          <w:lang w:val="it-IT"/>
        </w:rPr>
        <w:t xml:space="preserve"> privind introducerea sistemelor moderne de plată;</w:t>
      </w:r>
    </w:p>
    <w:p w:rsidR="00DD5E05" w:rsidRPr="00207C93" w:rsidRDefault="00DD5E05" w:rsidP="00DD5E05">
      <w:pPr>
        <w:pStyle w:val="NoSpacing"/>
        <w:jc w:val="both"/>
        <w:rPr>
          <w:rFonts w:ascii="Arial" w:hAnsi="Arial" w:cs="Arial"/>
          <w:sz w:val="20"/>
          <w:szCs w:val="20"/>
          <w:lang w:val="it-IT"/>
        </w:rPr>
      </w:pPr>
    </w:p>
    <w:p w:rsidR="00DD5E05" w:rsidRPr="00207C93" w:rsidRDefault="00DD5E05" w:rsidP="00DD5E05">
      <w:pPr>
        <w:pStyle w:val="ListParagraph"/>
        <w:numPr>
          <w:ilvl w:val="0"/>
          <w:numId w:val="6"/>
        </w:numPr>
        <w:rPr>
          <w:rFonts w:ascii="Arial" w:hAnsi="Arial" w:cs="Arial"/>
          <w:sz w:val="20"/>
          <w:szCs w:val="20"/>
          <w:lang w:val="ro-RO"/>
        </w:rPr>
      </w:pPr>
      <w:r w:rsidRPr="00207C93">
        <w:rPr>
          <w:rFonts w:ascii="Arial" w:hAnsi="Arial" w:cs="Arial"/>
          <w:sz w:val="20"/>
          <w:szCs w:val="20"/>
          <w:lang w:val="ro-RO"/>
        </w:rPr>
        <w:t>ORDIN  Nr. 2634/2015 privind documentele financiar-contabile</w:t>
      </w:r>
      <w:r w:rsidRPr="00207C93">
        <w:rPr>
          <w:rFonts w:ascii="Arial" w:hAnsi="Arial" w:cs="Arial"/>
          <w:sz w:val="20"/>
          <w:szCs w:val="20"/>
          <w:lang w:val="it-IT"/>
        </w:rPr>
        <w:t>;</w:t>
      </w:r>
    </w:p>
    <w:p w:rsidR="00DD5E05" w:rsidRPr="00207C93" w:rsidRDefault="00DD5E05" w:rsidP="00DD5E05">
      <w:pPr>
        <w:pStyle w:val="NoSpacing"/>
        <w:ind w:left="720"/>
        <w:jc w:val="both"/>
        <w:rPr>
          <w:rFonts w:ascii="Arial" w:hAnsi="Arial" w:cs="Arial"/>
          <w:sz w:val="20"/>
          <w:szCs w:val="20"/>
          <w:lang w:val="it-IT"/>
        </w:rPr>
      </w:pPr>
      <w:r w:rsidRPr="00207C93">
        <w:rPr>
          <w:rFonts w:ascii="Arial" w:hAnsi="Arial" w:cs="Arial"/>
          <w:sz w:val="20"/>
          <w:szCs w:val="20"/>
          <w:u w:val="single"/>
          <w:lang w:val="it-IT"/>
        </w:rPr>
        <w:t>ANEXA 1</w:t>
      </w:r>
    </w:p>
    <w:p w:rsidR="00DD5E05" w:rsidRPr="00207C93" w:rsidRDefault="00DD5E05" w:rsidP="00DD5E05">
      <w:pPr>
        <w:pStyle w:val="NoSpacing"/>
        <w:jc w:val="both"/>
        <w:rPr>
          <w:rFonts w:ascii="Arial" w:hAnsi="Arial" w:cs="Arial"/>
          <w:sz w:val="20"/>
          <w:szCs w:val="20"/>
          <w:lang w:val="it-IT"/>
        </w:rPr>
      </w:pPr>
      <w:r w:rsidRPr="00207C93">
        <w:rPr>
          <w:rFonts w:ascii="Arial" w:hAnsi="Arial" w:cs="Arial"/>
          <w:sz w:val="20"/>
          <w:szCs w:val="20"/>
          <w:lang w:val="it-IT"/>
        </w:rPr>
        <w:t xml:space="preserve">   NORME GENERALE-   de întocmire şi utilizare a documentelor financiar-contabile;</w:t>
      </w:r>
    </w:p>
    <w:p w:rsidR="00DD5E05" w:rsidRPr="00207C93" w:rsidRDefault="00DD5E05" w:rsidP="00DD5E05">
      <w:pPr>
        <w:pStyle w:val="NoSpacing"/>
        <w:jc w:val="both"/>
        <w:rPr>
          <w:rFonts w:ascii="Arial" w:hAnsi="Arial" w:cs="Arial"/>
          <w:sz w:val="20"/>
          <w:szCs w:val="20"/>
          <w:lang w:val="it-IT"/>
        </w:rPr>
      </w:pPr>
    </w:p>
    <w:p w:rsidR="00594323" w:rsidRPr="00207C93" w:rsidRDefault="00594323" w:rsidP="00594323">
      <w:pPr>
        <w:pStyle w:val="NoSpacing"/>
        <w:numPr>
          <w:ilvl w:val="0"/>
          <w:numId w:val="6"/>
        </w:numPr>
        <w:jc w:val="both"/>
        <w:rPr>
          <w:rFonts w:ascii="Arial" w:hAnsi="Arial" w:cs="Arial"/>
          <w:sz w:val="20"/>
          <w:szCs w:val="20"/>
          <w:lang w:val="ro-RO"/>
        </w:rPr>
      </w:pPr>
      <w:r w:rsidRPr="00207C93">
        <w:rPr>
          <w:rFonts w:ascii="Arial" w:hAnsi="Arial" w:cs="Arial"/>
          <w:sz w:val="20"/>
          <w:szCs w:val="20"/>
          <w:lang w:val="it-IT"/>
        </w:rPr>
        <w:t>Regulamentul – cadru al Serviciului de alimentare cu apă și canalizare aprobat prin Ordinul președintelui A.N.R.S.C. nr.88/2007;</w:t>
      </w:r>
    </w:p>
    <w:p w:rsidR="00FF7C22" w:rsidRPr="00207C93" w:rsidRDefault="00FF7C22" w:rsidP="00FF7C22">
      <w:pPr>
        <w:pStyle w:val="NoSpacing"/>
        <w:ind w:left="720"/>
        <w:jc w:val="both"/>
        <w:rPr>
          <w:rFonts w:ascii="Arial" w:hAnsi="Arial" w:cs="Arial"/>
          <w:sz w:val="20"/>
          <w:szCs w:val="20"/>
          <w:lang w:val="it-IT"/>
        </w:rPr>
      </w:pPr>
    </w:p>
    <w:p w:rsidR="00FF7C22" w:rsidRPr="00207C93" w:rsidRDefault="00FF7C22" w:rsidP="00FF7C22">
      <w:pPr>
        <w:pStyle w:val="NoSpacing"/>
        <w:ind w:left="630"/>
        <w:jc w:val="both"/>
        <w:rPr>
          <w:rFonts w:ascii="Arial" w:hAnsi="Arial" w:cs="Arial"/>
          <w:sz w:val="20"/>
          <w:szCs w:val="20"/>
          <w:lang w:val="it-IT"/>
        </w:rPr>
      </w:pPr>
      <w:r w:rsidRPr="00207C93">
        <w:rPr>
          <w:rFonts w:ascii="Arial" w:hAnsi="Arial" w:cs="Arial"/>
          <w:sz w:val="20"/>
          <w:szCs w:val="20"/>
          <w:lang w:val="it-IT"/>
        </w:rPr>
        <w:t>ANEXA 1:CAP. 1 -   Dispoziţii generale;</w:t>
      </w:r>
    </w:p>
    <w:p w:rsidR="00FF7C22" w:rsidRPr="00207C93" w:rsidRDefault="00FF7C22" w:rsidP="00FF7C22">
      <w:pPr>
        <w:pStyle w:val="NoSpacing"/>
        <w:tabs>
          <w:tab w:val="left" w:pos="4680"/>
        </w:tabs>
        <w:jc w:val="both"/>
        <w:rPr>
          <w:rFonts w:ascii="Arial" w:hAnsi="Arial" w:cs="Arial"/>
          <w:sz w:val="20"/>
          <w:szCs w:val="20"/>
          <w:lang w:val="it-IT"/>
        </w:rPr>
      </w:pPr>
      <w:r w:rsidRPr="00207C93">
        <w:rPr>
          <w:rFonts w:ascii="Arial" w:hAnsi="Arial" w:cs="Arial"/>
          <w:sz w:val="20"/>
          <w:szCs w:val="20"/>
          <w:lang w:val="it-IT"/>
        </w:rPr>
        <w:t>CAP. 4 - Serviciul de alimentare cu apă;</w:t>
      </w:r>
      <w:r w:rsidRPr="00207C93">
        <w:rPr>
          <w:rFonts w:ascii="Arial" w:hAnsi="Arial" w:cs="Arial"/>
          <w:sz w:val="20"/>
          <w:szCs w:val="20"/>
          <w:lang w:val="it-IT"/>
        </w:rPr>
        <w:tab/>
      </w:r>
    </w:p>
    <w:p w:rsidR="00A0342B" w:rsidRPr="00207C93" w:rsidRDefault="00A0342B" w:rsidP="00A0342B">
      <w:pPr>
        <w:pStyle w:val="NoSpacing"/>
        <w:ind w:left="720"/>
        <w:jc w:val="center"/>
        <w:rPr>
          <w:rFonts w:ascii="Arial" w:hAnsi="Arial" w:cs="Arial"/>
          <w:b/>
          <w:sz w:val="20"/>
          <w:szCs w:val="20"/>
          <w:lang w:val="ro-RO"/>
        </w:rPr>
      </w:pPr>
      <w:r w:rsidRPr="00207C93">
        <w:rPr>
          <w:rFonts w:ascii="Arial" w:hAnsi="Arial" w:cs="Arial"/>
          <w:b/>
          <w:sz w:val="20"/>
          <w:szCs w:val="20"/>
          <w:lang w:val="ro-RO"/>
        </w:rPr>
        <w:t>PRIMAR,</w:t>
      </w:r>
    </w:p>
    <w:p w:rsidR="00A0342B" w:rsidRPr="00207C93" w:rsidRDefault="00A0342B" w:rsidP="00A0342B">
      <w:pPr>
        <w:pStyle w:val="NoSpacing"/>
        <w:ind w:left="720"/>
        <w:jc w:val="center"/>
        <w:rPr>
          <w:rFonts w:ascii="Arial" w:hAnsi="Arial" w:cs="Arial"/>
          <w:b/>
          <w:sz w:val="20"/>
          <w:szCs w:val="20"/>
          <w:lang w:val="ro-RO"/>
        </w:rPr>
      </w:pPr>
    </w:p>
    <w:p w:rsidR="00A0342B" w:rsidRPr="00207C93" w:rsidRDefault="00A0342B" w:rsidP="00A0342B">
      <w:pPr>
        <w:pStyle w:val="NoSpacing"/>
        <w:ind w:left="720"/>
        <w:jc w:val="center"/>
        <w:rPr>
          <w:rFonts w:ascii="Arial" w:hAnsi="Arial" w:cs="Arial"/>
          <w:b/>
          <w:sz w:val="20"/>
          <w:szCs w:val="20"/>
          <w:lang w:val="ro-RO"/>
        </w:rPr>
      </w:pPr>
      <w:r w:rsidRPr="00207C93">
        <w:rPr>
          <w:rFonts w:ascii="Arial" w:hAnsi="Arial" w:cs="Arial"/>
          <w:b/>
          <w:sz w:val="20"/>
          <w:szCs w:val="20"/>
          <w:lang w:val="ro-RO"/>
        </w:rPr>
        <w:t>Mădălina NEGRU</w:t>
      </w:r>
    </w:p>
    <w:p w:rsidR="00A0342B" w:rsidRPr="00207C93" w:rsidRDefault="00A0342B" w:rsidP="00A0342B">
      <w:pPr>
        <w:pStyle w:val="NoSpacing"/>
        <w:ind w:left="720"/>
        <w:jc w:val="both"/>
        <w:rPr>
          <w:rFonts w:ascii="Arial" w:hAnsi="Arial" w:cs="Arial"/>
          <w:b/>
          <w:sz w:val="20"/>
          <w:szCs w:val="20"/>
          <w:lang w:val="ro-RO"/>
        </w:rPr>
      </w:pPr>
    </w:p>
    <w:p w:rsidR="00A0342B" w:rsidRPr="00207C93" w:rsidRDefault="00A0342B" w:rsidP="00A0342B">
      <w:pPr>
        <w:pStyle w:val="NoSpacing"/>
        <w:ind w:left="720"/>
        <w:jc w:val="center"/>
        <w:rPr>
          <w:rFonts w:ascii="Arial" w:hAnsi="Arial" w:cs="Arial"/>
          <w:b/>
          <w:sz w:val="20"/>
          <w:szCs w:val="20"/>
          <w:lang w:val="ro-RO"/>
        </w:rPr>
      </w:pPr>
    </w:p>
    <w:p w:rsidR="00A0342B" w:rsidRPr="00207C93" w:rsidRDefault="00A0342B" w:rsidP="00A0342B">
      <w:pPr>
        <w:pStyle w:val="NoSpacing"/>
        <w:ind w:left="720"/>
        <w:jc w:val="both"/>
        <w:rPr>
          <w:rFonts w:ascii="Arial" w:hAnsi="Arial" w:cs="Arial"/>
          <w:b/>
          <w:sz w:val="20"/>
          <w:szCs w:val="20"/>
          <w:lang w:val="ro-RO"/>
        </w:rPr>
      </w:pPr>
    </w:p>
    <w:p w:rsidR="00A0342B" w:rsidRPr="00207C93" w:rsidRDefault="00207C93" w:rsidP="00207C93">
      <w:pPr>
        <w:pStyle w:val="NoSpacing"/>
        <w:jc w:val="center"/>
        <w:rPr>
          <w:rFonts w:ascii="Arial" w:hAnsi="Arial" w:cs="Arial"/>
          <w:b/>
          <w:sz w:val="20"/>
          <w:szCs w:val="20"/>
          <w:lang w:val="it-IT"/>
        </w:rPr>
      </w:pPr>
      <w:r>
        <w:rPr>
          <w:rFonts w:ascii="Arial" w:hAnsi="Arial" w:cs="Arial"/>
          <w:b/>
          <w:sz w:val="20"/>
          <w:szCs w:val="20"/>
          <w:lang w:val="it-IT"/>
        </w:rPr>
        <w:t xml:space="preserve">     </w:t>
      </w:r>
      <w:r w:rsidR="00A0342B" w:rsidRPr="00207C93">
        <w:rPr>
          <w:rFonts w:ascii="Arial" w:hAnsi="Arial" w:cs="Arial"/>
          <w:b/>
          <w:sz w:val="20"/>
          <w:szCs w:val="20"/>
          <w:lang w:val="it-IT"/>
        </w:rPr>
        <w:t>PREȘEDINTE</w:t>
      </w:r>
      <w:r w:rsidRPr="00207C93">
        <w:rPr>
          <w:rFonts w:ascii="Arial" w:hAnsi="Arial" w:cs="Arial"/>
          <w:b/>
          <w:sz w:val="20"/>
          <w:szCs w:val="20"/>
          <w:lang w:val="it-IT"/>
        </w:rPr>
        <w:t xml:space="preserve"> DE ŞEDINŢĂ, </w:t>
      </w:r>
      <w:r w:rsidRPr="00207C93">
        <w:rPr>
          <w:rFonts w:ascii="Arial" w:hAnsi="Arial" w:cs="Arial"/>
          <w:b/>
          <w:sz w:val="20"/>
          <w:szCs w:val="20"/>
          <w:lang w:val="it-IT"/>
        </w:rPr>
        <w:tab/>
        <w:t xml:space="preserve">    </w:t>
      </w:r>
      <w:r>
        <w:rPr>
          <w:rFonts w:ascii="Arial" w:hAnsi="Arial" w:cs="Arial"/>
          <w:b/>
          <w:sz w:val="20"/>
          <w:szCs w:val="20"/>
          <w:lang w:val="it-IT"/>
        </w:rPr>
        <w:t xml:space="preserve">                 </w:t>
      </w:r>
      <w:r w:rsidRPr="00207C93">
        <w:rPr>
          <w:rFonts w:ascii="Arial" w:hAnsi="Arial" w:cs="Arial"/>
          <w:b/>
          <w:sz w:val="20"/>
          <w:szCs w:val="20"/>
          <w:lang w:val="it-IT"/>
        </w:rPr>
        <w:t xml:space="preserve">     </w:t>
      </w:r>
      <w:r w:rsidR="00A0342B" w:rsidRPr="00207C93">
        <w:rPr>
          <w:rFonts w:ascii="Arial" w:hAnsi="Arial" w:cs="Arial"/>
          <w:b/>
          <w:sz w:val="20"/>
          <w:szCs w:val="20"/>
          <w:lang w:val="it-IT"/>
        </w:rPr>
        <w:t>CONTRASEMNEAZĂ</w:t>
      </w:r>
      <w:r w:rsidRPr="00207C93">
        <w:rPr>
          <w:rFonts w:ascii="Arial" w:hAnsi="Arial" w:cs="Arial"/>
          <w:b/>
          <w:sz w:val="20"/>
          <w:szCs w:val="20"/>
          <w:lang w:val="it-IT"/>
        </w:rPr>
        <w:t xml:space="preserve"> PENTRU LEGALITATE</w:t>
      </w:r>
      <w:r w:rsidR="00A0342B" w:rsidRPr="00207C93">
        <w:rPr>
          <w:rFonts w:ascii="Arial" w:hAnsi="Arial" w:cs="Arial"/>
          <w:b/>
          <w:sz w:val="20"/>
          <w:szCs w:val="20"/>
          <w:lang w:val="it-IT"/>
        </w:rPr>
        <w:t>,</w:t>
      </w:r>
    </w:p>
    <w:p w:rsidR="00207C93" w:rsidRDefault="00207C93" w:rsidP="00207C93">
      <w:pPr>
        <w:pStyle w:val="NoSpacing"/>
        <w:jc w:val="center"/>
        <w:rPr>
          <w:rFonts w:ascii="Arial" w:hAnsi="Arial" w:cs="Arial"/>
          <w:b/>
          <w:sz w:val="20"/>
          <w:szCs w:val="20"/>
          <w:lang w:val="it-IT"/>
        </w:rPr>
      </w:pPr>
      <w:r w:rsidRPr="00207C93">
        <w:rPr>
          <w:rFonts w:ascii="Arial" w:hAnsi="Arial" w:cs="Arial"/>
          <w:b/>
          <w:sz w:val="20"/>
          <w:szCs w:val="20"/>
          <w:lang w:val="it-IT"/>
        </w:rPr>
        <w:t xml:space="preserve">                                                 </w:t>
      </w:r>
      <w:r w:rsidR="009E1870">
        <w:rPr>
          <w:rFonts w:ascii="Arial" w:hAnsi="Arial" w:cs="Arial"/>
          <w:b/>
          <w:sz w:val="20"/>
          <w:szCs w:val="20"/>
          <w:lang w:val="it-IT"/>
        </w:rPr>
        <w:t xml:space="preserve">                           </w:t>
      </w:r>
      <w:r w:rsidRPr="00207C93">
        <w:rPr>
          <w:rFonts w:ascii="Arial" w:hAnsi="Arial" w:cs="Arial"/>
          <w:b/>
          <w:sz w:val="20"/>
          <w:szCs w:val="20"/>
          <w:lang w:val="it-IT"/>
        </w:rPr>
        <w:t xml:space="preserve">  </w:t>
      </w:r>
      <w:r w:rsidR="00A0342B" w:rsidRPr="00207C93">
        <w:rPr>
          <w:rFonts w:ascii="Arial" w:hAnsi="Arial" w:cs="Arial"/>
          <w:b/>
          <w:sz w:val="20"/>
          <w:szCs w:val="20"/>
          <w:lang w:val="it-IT"/>
        </w:rPr>
        <w:t>SECRETAR</w:t>
      </w:r>
      <w:r w:rsidRPr="00207C93">
        <w:rPr>
          <w:rFonts w:ascii="Arial" w:hAnsi="Arial" w:cs="Arial"/>
          <w:b/>
          <w:sz w:val="20"/>
          <w:szCs w:val="20"/>
          <w:lang w:val="it-IT"/>
        </w:rPr>
        <w:t>UL GENERAL AL COMUNEI</w:t>
      </w:r>
      <w:r w:rsidR="009E1870">
        <w:rPr>
          <w:rFonts w:ascii="Arial" w:hAnsi="Arial" w:cs="Arial"/>
          <w:b/>
          <w:sz w:val="20"/>
          <w:szCs w:val="20"/>
          <w:lang w:val="it-IT"/>
        </w:rPr>
        <w:t xml:space="preserve"> TÂRGU</w:t>
      </w:r>
      <w:r w:rsidR="00071694">
        <w:rPr>
          <w:rFonts w:ascii="Arial" w:hAnsi="Arial" w:cs="Arial"/>
          <w:b/>
          <w:sz w:val="20"/>
          <w:szCs w:val="20"/>
          <w:lang w:val="it-IT"/>
        </w:rPr>
        <w:t>Ș</w:t>
      </w:r>
      <w:r w:rsidR="009E1870">
        <w:rPr>
          <w:rFonts w:ascii="Arial" w:hAnsi="Arial" w:cs="Arial"/>
          <w:b/>
          <w:sz w:val="20"/>
          <w:szCs w:val="20"/>
          <w:lang w:val="it-IT"/>
        </w:rPr>
        <w:t>OR</w:t>
      </w:r>
      <w:r w:rsidR="00A0342B" w:rsidRPr="00207C93">
        <w:rPr>
          <w:rFonts w:ascii="Arial" w:hAnsi="Arial" w:cs="Arial"/>
          <w:b/>
          <w:sz w:val="20"/>
          <w:szCs w:val="20"/>
          <w:lang w:val="it-IT"/>
        </w:rPr>
        <w:t>,</w:t>
      </w:r>
    </w:p>
    <w:p w:rsidR="00A0342B" w:rsidRPr="00207C93" w:rsidRDefault="00207C93" w:rsidP="00207C93">
      <w:pPr>
        <w:pStyle w:val="NoSpacing"/>
        <w:rPr>
          <w:rFonts w:ascii="Arial" w:hAnsi="Arial" w:cs="Arial"/>
          <w:b/>
          <w:sz w:val="20"/>
          <w:szCs w:val="20"/>
          <w:lang w:val="it-IT"/>
        </w:rPr>
      </w:pPr>
      <w:r>
        <w:rPr>
          <w:rFonts w:ascii="Arial" w:hAnsi="Arial" w:cs="Arial"/>
          <w:b/>
          <w:sz w:val="20"/>
          <w:szCs w:val="20"/>
          <w:lang w:val="it-IT"/>
        </w:rPr>
        <w:t xml:space="preserve">         </w:t>
      </w:r>
      <w:r w:rsidR="00A0342B" w:rsidRPr="00207C93">
        <w:rPr>
          <w:rFonts w:ascii="Arial" w:hAnsi="Arial" w:cs="Arial"/>
          <w:b/>
          <w:sz w:val="20"/>
          <w:szCs w:val="20"/>
          <w:lang w:val="it-IT"/>
        </w:rPr>
        <w:t>Consilier,</w:t>
      </w:r>
      <w:r w:rsidRPr="00207C93">
        <w:rPr>
          <w:rFonts w:ascii="Arial" w:hAnsi="Arial" w:cs="Arial"/>
          <w:b/>
          <w:sz w:val="20"/>
          <w:szCs w:val="20"/>
          <w:lang w:val="it-IT"/>
        </w:rPr>
        <w:t xml:space="preserve"> Maria ȘTEFAN </w:t>
      </w:r>
      <w:r w:rsidRPr="00207C93">
        <w:rPr>
          <w:rFonts w:ascii="Arial" w:hAnsi="Arial" w:cs="Arial"/>
          <w:b/>
          <w:sz w:val="20"/>
          <w:szCs w:val="20"/>
          <w:lang w:val="it-IT"/>
        </w:rPr>
        <w:tab/>
      </w:r>
      <w:r>
        <w:rPr>
          <w:rFonts w:ascii="Arial" w:hAnsi="Arial" w:cs="Arial"/>
          <w:b/>
          <w:sz w:val="20"/>
          <w:szCs w:val="20"/>
          <w:lang w:val="it-IT"/>
        </w:rPr>
        <w:t xml:space="preserve">   </w:t>
      </w:r>
      <w:r>
        <w:rPr>
          <w:rFonts w:ascii="Arial" w:hAnsi="Arial" w:cs="Arial"/>
          <w:b/>
          <w:sz w:val="20"/>
          <w:szCs w:val="20"/>
          <w:lang w:val="it-IT"/>
        </w:rPr>
        <w:tab/>
      </w:r>
      <w:r>
        <w:rPr>
          <w:rFonts w:ascii="Arial" w:hAnsi="Arial" w:cs="Arial"/>
          <w:b/>
          <w:sz w:val="20"/>
          <w:szCs w:val="20"/>
          <w:lang w:val="it-IT"/>
        </w:rPr>
        <w:tab/>
      </w:r>
      <w:r>
        <w:rPr>
          <w:rFonts w:ascii="Arial" w:hAnsi="Arial" w:cs="Arial"/>
          <w:b/>
          <w:sz w:val="20"/>
          <w:szCs w:val="20"/>
          <w:lang w:val="it-IT"/>
        </w:rPr>
        <w:tab/>
      </w:r>
      <w:r>
        <w:rPr>
          <w:rFonts w:ascii="Arial" w:hAnsi="Arial" w:cs="Arial"/>
          <w:b/>
          <w:sz w:val="20"/>
          <w:szCs w:val="20"/>
          <w:lang w:val="it-IT"/>
        </w:rPr>
        <w:tab/>
      </w:r>
      <w:r w:rsidR="00A0342B" w:rsidRPr="00207C93">
        <w:rPr>
          <w:rFonts w:ascii="Arial" w:hAnsi="Arial" w:cs="Arial"/>
          <w:b/>
          <w:sz w:val="20"/>
          <w:szCs w:val="20"/>
          <w:lang w:val="it-IT"/>
        </w:rPr>
        <w:t xml:space="preserve">  Camelia VELICICĂ</w:t>
      </w:r>
    </w:p>
    <w:p w:rsidR="00AF4223" w:rsidRPr="00207C93" w:rsidRDefault="00AF4223" w:rsidP="00207C93">
      <w:pPr>
        <w:jc w:val="center"/>
        <w:rPr>
          <w:rFonts w:ascii="Arial" w:hAnsi="Arial" w:cs="Arial"/>
          <w:sz w:val="20"/>
          <w:szCs w:val="20"/>
        </w:rPr>
      </w:pPr>
    </w:p>
    <w:sectPr w:rsidR="00AF4223" w:rsidRPr="00207C93" w:rsidSect="00EC2C63">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AB8" w:rsidRDefault="00326AB8" w:rsidP="00207C93">
      <w:pPr>
        <w:spacing w:after="0" w:line="240" w:lineRule="auto"/>
      </w:pPr>
      <w:r>
        <w:separator/>
      </w:r>
    </w:p>
  </w:endnote>
  <w:endnote w:type="continuationSeparator" w:id="1">
    <w:p w:rsidR="00326AB8" w:rsidRDefault="00326AB8" w:rsidP="00207C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AB8" w:rsidRDefault="00326AB8" w:rsidP="00207C93">
      <w:pPr>
        <w:spacing w:after="0" w:line="240" w:lineRule="auto"/>
      </w:pPr>
      <w:r>
        <w:separator/>
      </w:r>
    </w:p>
  </w:footnote>
  <w:footnote w:type="continuationSeparator" w:id="1">
    <w:p w:rsidR="00326AB8" w:rsidRDefault="00326AB8" w:rsidP="00207C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84" w:type="dxa"/>
      <w:tblInd w:w="-544" w:type="dxa"/>
      <w:tblLook w:val="04A0"/>
    </w:tblPr>
    <w:tblGrid>
      <w:gridCol w:w="2141"/>
      <w:gridCol w:w="6115"/>
      <w:gridCol w:w="2128"/>
    </w:tblGrid>
    <w:tr w:rsidR="00207C93" w:rsidRPr="0048019D" w:rsidTr="009B7FFD">
      <w:trPr>
        <w:trHeight w:val="976"/>
      </w:trPr>
      <w:tc>
        <w:tcPr>
          <w:tcW w:w="2141" w:type="dxa"/>
        </w:tcPr>
        <w:p w:rsidR="00207C93" w:rsidRPr="0048019D" w:rsidRDefault="00207C93" w:rsidP="009B7FFD">
          <w:pPr>
            <w:pStyle w:val="Header"/>
            <w:jc w:val="center"/>
            <w:rPr>
              <w:sz w:val="28"/>
              <w:szCs w:val="28"/>
            </w:rPr>
          </w:pPr>
          <w:r>
            <w:rPr>
              <w:noProof/>
              <w:lang w:val="ro-RO" w:eastAsia="ro-RO"/>
            </w:rPr>
            <w:drawing>
              <wp:inline distT="0" distB="0" distL="0" distR="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115" w:type="dxa"/>
        </w:tcPr>
        <w:p w:rsidR="00207C93" w:rsidRPr="0048019D" w:rsidRDefault="00207C93" w:rsidP="009B7FFD">
          <w:pPr>
            <w:pStyle w:val="Header"/>
            <w:jc w:val="center"/>
            <w:rPr>
              <w:sz w:val="36"/>
              <w:szCs w:val="36"/>
            </w:rPr>
          </w:pPr>
          <w:r w:rsidRPr="0048019D">
            <w:rPr>
              <w:sz w:val="36"/>
              <w:szCs w:val="36"/>
            </w:rPr>
            <w:t>ROMÂNIA</w:t>
          </w:r>
        </w:p>
        <w:p w:rsidR="00207C93" w:rsidRPr="0048019D" w:rsidRDefault="00207C93" w:rsidP="009B7FFD">
          <w:pPr>
            <w:pStyle w:val="Header"/>
            <w:jc w:val="center"/>
            <w:rPr>
              <w:sz w:val="32"/>
              <w:szCs w:val="32"/>
            </w:rPr>
          </w:pPr>
          <w:r w:rsidRPr="0048019D">
            <w:rPr>
              <w:sz w:val="32"/>
              <w:szCs w:val="32"/>
            </w:rPr>
            <w:t>JUDEȚUL CONSTANȚA</w:t>
          </w:r>
        </w:p>
        <w:p w:rsidR="00207C93" w:rsidRPr="00207C93" w:rsidRDefault="00207C93" w:rsidP="009B7FFD">
          <w:pPr>
            <w:pStyle w:val="Header"/>
            <w:jc w:val="center"/>
            <w:rPr>
              <w:b/>
              <w:sz w:val="28"/>
              <w:szCs w:val="28"/>
            </w:rPr>
          </w:pPr>
          <w:r w:rsidRPr="00207C93">
            <w:rPr>
              <w:b/>
              <w:sz w:val="28"/>
              <w:szCs w:val="28"/>
            </w:rPr>
            <w:t>CONSILIUL LOCAL AL COMUNEI  TÂRGUȘOR</w:t>
          </w:r>
        </w:p>
      </w:tc>
      <w:tc>
        <w:tcPr>
          <w:tcW w:w="2128" w:type="dxa"/>
        </w:tcPr>
        <w:p w:rsidR="00207C93" w:rsidRPr="0048019D" w:rsidRDefault="00207C93" w:rsidP="009B7FFD">
          <w:pPr>
            <w:pStyle w:val="Header"/>
            <w:jc w:val="center"/>
            <w:rPr>
              <w:sz w:val="28"/>
              <w:szCs w:val="28"/>
            </w:rPr>
          </w:pPr>
          <w:r>
            <w:rPr>
              <w:noProof/>
              <w:sz w:val="28"/>
              <w:szCs w:val="28"/>
              <w:lang w:val="ro-RO" w:eastAsia="ro-RO"/>
            </w:rPr>
            <w:drawing>
              <wp:inline distT="0" distB="0" distL="0" distR="0">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207C93" w:rsidRDefault="00207C93">
    <w:pPr>
      <w:pStyle w:val="Header"/>
    </w:pPr>
    <w:r>
      <w:t>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0D51"/>
    <w:multiLevelType w:val="hybridMultilevel"/>
    <w:tmpl w:val="2926F3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04A0A67"/>
    <w:multiLevelType w:val="hybridMultilevel"/>
    <w:tmpl w:val="DBBA1286"/>
    <w:lvl w:ilvl="0" w:tplc="D1CAE042">
      <w:start w:val="1"/>
      <w:numFmt w:val="bullet"/>
      <w:lvlText w:val="-"/>
      <w:lvlJc w:val="left"/>
      <w:pPr>
        <w:ind w:left="1080" w:hanging="360"/>
      </w:pPr>
      <w:rPr>
        <w:rFonts w:ascii="Times New Roman" w:eastAsiaTheme="minorEastAsia"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5F2299B"/>
    <w:multiLevelType w:val="hybridMultilevel"/>
    <w:tmpl w:val="2926F3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3B64060"/>
    <w:multiLevelType w:val="hybridMultilevel"/>
    <w:tmpl w:val="A170E9D8"/>
    <w:lvl w:ilvl="0" w:tplc="FFFFFFFF">
      <w:start w:val="1"/>
      <w:numFmt w:val="decimal"/>
      <w:lvlText w:val="%1."/>
      <w:lvlJc w:val="left"/>
      <w:pPr>
        <w:ind w:left="630" w:hanging="360"/>
      </w:pPr>
      <w:rPr>
        <w:rFonts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4">
    <w:nsid w:val="31AA0B51"/>
    <w:multiLevelType w:val="hybridMultilevel"/>
    <w:tmpl w:val="A2587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826D04"/>
    <w:multiLevelType w:val="hybridMultilevel"/>
    <w:tmpl w:val="E59E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48344681"/>
    <w:multiLevelType w:val="hybridMultilevel"/>
    <w:tmpl w:val="E59E72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16A0AEB"/>
    <w:multiLevelType w:val="hybridMultilevel"/>
    <w:tmpl w:val="A170E9D8"/>
    <w:lvl w:ilvl="0" w:tplc="FFFFFFFF">
      <w:start w:val="1"/>
      <w:numFmt w:val="decimal"/>
      <w:lvlText w:val="%1."/>
      <w:lvlJc w:val="left"/>
      <w:pPr>
        <w:ind w:left="630" w:hanging="360"/>
      </w:pPr>
      <w:rPr>
        <w:rFonts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8">
    <w:nsid w:val="6B432C1A"/>
    <w:multiLevelType w:val="hybridMultilevel"/>
    <w:tmpl w:val="A170E9D8"/>
    <w:lvl w:ilvl="0" w:tplc="07104E2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2"/>
  </w:num>
  <w:num w:numId="2">
    <w:abstractNumId w:val="6"/>
  </w:num>
  <w:num w:numId="3">
    <w:abstractNumId w:val="8"/>
  </w:num>
  <w:num w:numId="4">
    <w:abstractNumId w:val="1"/>
  </w:num>
  <w:num w:numId="5">
    <w:abstractNumId w:val="0"/>
  </w:num>
  <w:num w:numId="6">
    <w:abstractNumId w:val="4"/>
  </w:num>
  <w:num w:numId="7">
    <w:abstractNumId w:val="3"/>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21156E"/>
    <w:rsid w:val="00013514"/>
    <w:rsid w:val="00067104"/>
    <w:rsid w:val="00071694"/>
    <w:rsid w:val="000C2260"/>
    <w:rsid w:val="001B599F"/>
    <w:rsid w:val="00207C93"/>
    <w:rsid w:val="0021156E"/>
    <w:rsid w:val="00246DAF"/>
    <w:rsid w:val="002809BA"/>
    <w:rsid w:val="003258AC"/>
    <w:rsid w:val="00326AB8"/>
    <w:rsid w:val="003C2016"/>
    <w:rsid w:val="005675BB"/>
    <w:rsid w:val="00582D67"/>
    <w:rsid w:val="00583215"/>
    <w:rsid w:val="00594323"/>
    <w:rsid w:val="005B6327"/>
    <w:rsid w:val="006E458B"/>
    <w:rsid w:val="008D70D6"/>
    <w:rsid w:val="009B5E42"/>
    <w:rsid w:val="009E1870"/>
    <w:rsid w:val="00A0342B"/>
    <w:rsid w:val="00AF4223"/>
    <w:rsid w:val="00C306FE"/>
    <w:rsid w:val="00C8778C"/>
    <w:rsid w:val="00D20EE6"/>
    <w:rsid w:val="00D60344"/>
    <w:rsid w:val="00D90D21"/>
    <w:rsid w:val="00DD5E05"/>
    <w:rsid w:val="00E62C17"/>
    <w:rsid w:val="00EC2C63"/>
    <w:rsid w:val="00F00334"/>
    <w:rsid w:val="00F16FE7"/>
    <w:rsid w:val="00F372BC"/>
    <w:rsid w:val="00F66DF8"/>
    <w:rsid w:val="00FA14FC"/>
    <w:rsid w:val="00FF7C2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42B"/>
    <w:pPr>
      <w:spacing w:after="200" w:line="276" w:lineRule="auto"/>
    </w:pPr>
    <w:rPr>
      <w:rFonts w:eastAsiaTheme="minorEastAsia"/>
      <w:kern w:val="0"/>
      <w:lang w:val="en-GB" w:eastAsia="en-GB"/>
    </w:rPr>
  </w:style>
  <w:style w:type="paragraph" w:styleId="Heading1">
    <w:name w:val="heading 1"/>
    <w:basedOn w:val="Normal"/>
    <w:next w:val="Normal"/>
    <w:link w:val="Heading1Char"/>
    <w:uiPriority w:val="9"/>
    <w:qFormat/>
    <w:rsid w:val="002115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115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115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115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115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115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15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15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15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5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115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115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115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115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115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15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15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156E"/>
    <w:rPr>
      <w:rFonts w:eastAsiaTheme="majorEastAsia" w:cstheme="majorBidi"/>
      <w:color w:val="272727" w:themeColor="text1" w:themeTint="D8"/>
    </w:rPr>
  </w:style>
  <w:style w:type="paragraph" w:styleId="Title">
    <w:name w:val="Title"/>
    <w:basedOn w:val="Normal"/>
    <w:next w:val="Normal"/>
    <w:link w:val="TitleChar"/>
    <w:uiPriority w:val="10"/>
    <w:qFormat/>
    <w:rsid w:val="002115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15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15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15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156E"/>
    <w:pPr>
      <w:spacing w:before="160"/>
      <w:jc w:val="center"/>
    </w:pPr>
    <w:rPr>
      <w:i/>
      <w:iCs/>
      <w:color w:val="404040" w:themeColor="text1" w:themeTint="BF"/>
    </w:rPr>
  </w:style>
  <w:style w:type="character" w:customStyle="1" w:styleId="QuoteChar">
    <w:name w:val="Quote Char"/>
    <w:basedOn w:val="DefaultParagraphFont"/>
    <w:link w:val="Quote"/>
    <w:uiPriority w:val="29"/>
    <w:rsid w:val="0021156E"/>
    <w:rPr>
      <w:i/>
      <w:iCs/>
      <w:color w:val="404040" w:themeColor="text1" w:themeTint="BF"/>
    </w:rPr>
  </w:style>
  <w:style w:type="paragraph" w:styleId="ListParagraph">
    <w:name w:val="List Paragraph"/>
    <w:basedOn w:val="Normal"/>
    <w:uiPriority w:val="34"/>
    <w:qFormat/>
    <w:rsid w:val="0021156E"/>
    <w:pPr>
      <w:ind w:left="720"/>
      <w:contextualSpacing/>
    </w:pPr>
  </w:style>
  <w:style w:type="character" w:styleId="IntenseEmphasis">
    <w:name w:val="Intense Emphasis"/>
    <w:basedOn w:val="DefaultParagraphFont"/>
    <w:uiPriority w:val="21"/>
    <w:qFormat/>
    <w:rsid w:val="0021156E"/>
    <w:rPr>
      <w:i/>
      <w:iCs/>
      <w:color w:val="2F5496" w:themeColor="accent1" w:themeShade="BF"/>
    </w:rPr>
  </w:style>
  <w:style w:type="paragraph" w:styleId="IntenseQuote">
    <w:name w:val="Intense Quote"/>
    <w:basedOn w:val="Normal"/>
    <w:next w:val="Normal"/>
    <w:link w:val="IntenseQuoteChar"/>
    <w:uiPriority w:val="30"/>
    <w:qFormat/>
    <w:rsid w:val="002115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156E"/>
    <w:rPr>
      <w:i/>
      <w:iCs/>
      <w:color w:val="2F5496" w:themeColor="accent1" w:themeShade="BF"/>
    </w:rPr>
  </w:style>
  <w:style w:type="character" w:styleId="IntenseReference">
    <w:name w:val="Intense Reference"/>
    <w:basedOn w:val="DefaultParagraphFont"/>
    <w:uiPriority w:val="32"/>
    <w:qFormat/>
    <w:rsid w:val="0021156E"/>
    <w:rPr>
      <w:b/>
      <w:bCs/>
      <w:smallCaps/>
      <w:color w:val="2F5496" w:themeColor="accent1" w:themeShade="BF"/>
      <w:spacing w:val="5"/>
    </w:rPr>
  </w:style>
  <w:style w:type="paragraph" w:styleId="NoSpacing">
    <w:name w:val="No Spacing"/>
    <w:uiPriority w:val="1"/>
    <w:qFormat/>
    <w:rsid w:val="00A0342B"/>
    <w:pPr>
      <w:spacing w:after="0" w:line="240" w:lineRule="auto"/>
    </w:pPr>
    <w:rPr>
      <w:rFonts w:eastAsiaTheme="minorEastAsia"/>
      <w:kern w:val="0"/>
      <w:lang w:val="en-GB" w:eastAsia="en-GB"/>
    </w:rPr>
  </w:style>
  <w:style w:type="paragraph" w:styleId="Header">
    <w:name w:val="header"/>
    <w:basedOn w:val="Normal"/>
    <w:link w:val="HeaderChar"/>
    <w:uiPriority w:val="99"/>
    <w:unhideWhenUsed/>
    <w:rsid w:val="00207C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207C93"/>
    <w:rPr>
      <w:rFonts w:eastAsiaTheme="minorEastAsia"/>
      <w:kern w:val="0"/>
      <w:lang w:val="en-GB" w:eastAsia="en-GB"/>
    </w:rPr>
  </w:style>
  <w:style w:type="paragraph" w:styleId="Footer">
    <w:name w:val="footer"/>
    <w:basedOn w:val="Normal"/>
    <w:link w:val="FooterChar"/>
    <w:uiPriority w:val="99"/>
    <w:semiHidden/>
    <w:unhideWhenUsed/>
    <w:rsid w:val="00207C93"/>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207C93"/>
    <w:rPr>
      <w:rFonts w:eastAsiaTheme="minorEastAsia"/>
      <w:kern w:val="0"/>
      <w:lang w:val="en-GB" w:eastAsia="en-GB"/>
    </w:rPr>
  </w:style>
  <w:style w:type="paragraph" w:styleId="BalloonText">
    <w:name w:val="Balloon Text"/>
    <w:basedOn w:val="Normal"/>
    <w:link w:val="BalloonTextChar"/>
    <w:uiPriority w:val="99"/>
    <w:semiHidden/>
    <w:unhideWhenUsed/>
    <w:rsid w:val="00207C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7C93"/>
    <w:rPr>
      <w:rFonts w:ascii="Tahoma" w:eastAsiaTheme="minorEastAsia" w:hAnsi="Tahoma" w:cs="Tahoma"/>
      <w:kern w:val="0"/>
      <w:sz w:val="16"/>
      <w:szCs w:val="16"/>
      <w:lang w:val="en-GB"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3</Pages>
  <Words>927</Words>
  <Characters>5382</Characters>
  <Application>Microsoft Office Word</Application>
  <DocSecurity>0</DocSecurity>
  <Lines>44</Lines>
  <Paragraphs>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Pc4</cp:lastModifiedBy>
  <cp:revision>28</cp:revision>
  <cp:lastPrinted>2024-08-02T07:04:00Z</cp:lastPrinted>
  <dcterms:created xsi:type="dcterms:W3CDTF">2024-07-16T07:38:00Z</dcterms:created>
  <dcterms:modified xsi:type="dcterms:W3CDTF">2024-08-02T07:05:00Z</dcterms:modified>
</cp:coreProperties>
</file>