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F363B" w14:textId="5640365F" w:rsidR="00EF01B0" w:rsidRPr="005B2203" w:rsidRDefault="00EF01B0" w:rsidP="00EF01B0">
      <w:pPr>
        <w:jc w:val="right"/>
        <w:rPr>
          <w:b/>
          <w:bCs/>
        </w:rPr>
      </w:pPr>
      <w:r w:rsidRPr="005B2203">
        <w:rPr>
          <w:b/>
          <w:bCs/>
        </w:rPr>
        <w:t>Anexa nr.</w:t>
      </w:r>
      <w:r w:rsidR="00405F41">
        <w:rPr>
          <w:b/>
          <w:bCs/>
        </w:rPr>
        <w:t>3</w:t>
      </w:r>
      <w:r w:rsidRPr="005B2203">
        <w:rPr>
          <w:b/>
          <w:bCs/>
        </w:rPr>
        <w:t xml:space="preserve"> la </w:t>
      </w:r>
      <w:r w:rsidR="00405F41">
        <w:rPr>
          <w:b/>
          <w:bCs/>
        </w:rPr>
        <w:t>P</w:t>
      </w:r>
      <w:r w:rsidRPr="005B2203">
        <w:rPr>
          <w:b/>
          <w:bCs/>
        </w:rPr>
        <w:t>HCL nr</w:t>
      </w:r>
      <w:r w:rsidR="00405F41">
        <w:rPr>
          <w:b/>
          <w:bCs/>
        </w:rPr>
        <w:t>. 60</w:t>
      </w:r>
      <w:r w:rsidRPr="005B2203">
        <w:rPr>
          <w:b/>
          <w:bCs/>
        </w:rPr>
        <w:t xml:space="preserve"> din 2</w:t>
      </w:r>
      <w:r w:rsidR="00405F41">
        <w:rPr>
          <w:b/>
          <w:bCs/>
        </w:rPr>
        <w:t>0</w:t>
      </w:r>
      <w:r w:rsidRPr="005B2203">
        <w:rPr>
          <w:b/>
          <w:bCs/>
        </w:rPr>
        <w:t>.08.2024</w:t>
      </w:r>
    </w:p>
    <w:p w14:paraId="540AE3B2" w14:textId="77777777" w:rsidR="00EF01B0" w:rsidRDefault="00EF01B0" w:rsidP="00EF01B0">
      <w:pPr>
        <w:jc w:val="right"/>
      </w:pPr>
    </w:p>
    <w:p w14:paraId="6ABEC609" w14:textId="42D51D3B" w:rsidR="007A305E" w:rsidRPr="00EF01B0" w:rsidRDefault="00710CC4" w:rsidP="00EF01B0">
      <w:pPr>
        <w:jc w:val="center"/>
        <w:rPr>
          <w:b/>
          <w:bCs/>
        </w:rPr>
      </w:pPr>
      <w:r w:rsidRPr="00EF01B0">
        <w:rPr>
          <w:b/>
          <w:bCs/>
        </w:rPr>
        <w:t xml:space="preserve">Bunuri retur - </w:t>
      </w:r>
      <w:r w:rsidR="009619B8" w:rsidRPr="00EF01B0">
        <w:rPr>
          <w:b/>
          <w:bCs/>
        </w:rPr>
        <w:t>Listă stații de încărcare</w:t>
      </w:r>
    </w:p>
    <w:tbl>
      <w:tblPr>
        <w:tblW w:w="139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631"/>
        <w:gridCol w:w="1220"/>
        <w:gridCol w:w="1560"/>
        <w:gridCol w:w="2268"/>
        <w:gridCol w:w="708"/>
        <w:gridCol w:w="993"/>
        <w:gridCol w:w="850"/>
        <w:gridCol w:w="709"/>
        <w:gridCol w:w="709"/>
        <w:gridCol w:w="567"/>
        <w:gridCol w:w="1559"/>
        <w:gridCol w:w="1701"/>
      </w:tblGrid>
      <w:tr w:rsidR="00EF01B0" w:rsidRPr="00EF01B0" w14:paraId="382F5A8F" w14:textId="77777777" w:rsidTr="00EF01B0">
        <w:trPr>
          <w:trHeight w:val="2190"/>
        </w:trPr>
        <w:tc>
          <w:tcPr>
            <w:tcW w:w="498" w:type="dxa"/>
            <w:shd w:val="clear" w:color="auto" w:fill="auto"/>
            <w:textDirection w:val="btLr"/>
            <w:vAlign w:val="center"/>
            <w:hideMark/>
          </w:tcPr>
          <w:p w14:paraId="66C18C39" w14:textId="77777777" w:rsidR="00EF01B0" w:rsidRPr="00EF01B0" w:rsidRDefault="00EF01B0" w:rsidP="00EF01B0">
            <w:pPr>
              <w:pStyle w:val="NoSpacing"/>
              <w:rPr>
                <w:rFonts w:cstheme="minorHAnsi"/>
                <w:b/>
                <w:bCs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b/>
                <w:bCs/>
                <w:sz w:val="20"/>
                <w:szCs w:val="20"/>
                <w:lang w:eastAsia="ro-RO"/>
              </w:rPr>
              <w:t>Nr. crt.</w:t>
            </w:r>
          </w:p>
        </w:tc>
        <w:tc>
          <w:tcPr>
            <w:tcW w:w="631" w:type="dxa"/>
            <w:shd w:val="clear" w:color="auto" w:fill="auto"/>
            <w:textDirection w:val="btLr"/>
            <w:vAlign w:val="center"/>
            <w:hideMark/>
          </w:tcPr>
          <w:p w14:paraId="2A2D51C8" w14:textId="77777777" w:rsidR="00EF01B0" w:rsidRPr="00EF01B0" w:rsidRDefault="00EF01B0" w:rsidP="00EF01B0">
            <w:pPr>
              <w:pStyle w:val="NoSpacing"/>
              <w:rPr>
                <w:rFonts w:cstheme="minorHAnsi"/>
                <w:b/>
                <w:bCs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b/>
                <w:bCs/>
                <w:sz w:val="20"/>
                <w:szCs w:val="20"/>
                <w:lang w:eastAsia="ro-RO"/>
              </w:rPr>
              <w:t>Nr. inv.</w:t>
            </w:r>
          </w:p>
        </w:tc>
        <w:tc>
          <w:tcPr>
            <w:tcW w:w="1220" w:type="dxa"/>
            <w:textDirection w:val="btLr"/>
          </w:tcPr>
          <w:p w14:paraId="5049E526" w14:textId="2F32C252" w:rsidR="00EF01B0" w:rsidRPr="00EF01B0" w:rsidRDefault="00EF01B0" w:rsidP="00EF01B0">
            <w:pPr>
              <w:pStyle w:val="NoSpacing"/>
              <w:rPr>
                <w:rFonts w:cstheme="minorHAnsi"/>
                <w:b/>
                <w:bCs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b/>
                <w:bCs/>
                <w:sz w:val="20"/>
                <w:szCs w:val="20"/>
                <w:lang w:eastAsia="ro-RO"/>
              </w:rPr>
              <w:t>Valoare de inventar</w:t>
            </w:r>
          </w:p>
        </w:tc>
        <w:tc>
          <w:tcPr>
            <w:tcW w:w="1560" w:type="dxa"/>
            <w:shd w:val="clear" w:color="auto" w:fill="auto"/>
            <w:textDirection w:val="btLr"/>
            <w:vAlign w:val="center"/>
            <w:hideMark/>
          </w:tcPr>
          <w:p w14:paraId="27A72ECA" w14:textId="3E76027A" w:rsidR="00EF01B0" w:rsidRPr="00EF01B0" w:rsidRDefault="00EF01B0" w:rsidP="00EF01B0">
            <w:pPr>
              <w:pStyle w:val="NoSpacing"/>
              <w:rPr>
                <w:rFonts w:cstheme="minorHAnsi"/>
                <w:b/>
                <w:bCs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b/>
                <w:bCs/>
                <w:sz w:val="20"/>
                <w:szCs w:val="20"/>
                <w:lang w:eastAsia="ro-RO"/>
              </w:rPr>
              <w:t>Denumire</w:t>
            </w:r>
          </w:p>
        </w:tc>
        <w:tc>
          <w:tcPr>
            <w:tcW w:w="2268" w:type="dxa"/>
            <w:shd w:val="clear" w:color="auto" w:fill="auto"/>
            <w:textDirection w:val="btLr"/>
            <w:vAlign w:val="center"/>
            <w:hideMark/>
          </w:tcPr>
          <w:p w14:paraId="53BAB9A6" w14:textId="77777777" w:rsidR="00EF01B0" w:rsidRPr="00EF01B0" w:rsidRDefault="00EF01B0" w:rsidP="00EF01B0">
            <w:pPr>
              <w:pStyle w:val="NoSpacing"/>
              <w:rPr>
                <w:rFonts w:cstheme="minorHAnsi"/>
                <w:b/>
                <w:bCs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b/>
                <w:bCs/>
                <w:sz w:val="20"/>
                <w:szCs w:val="20"/>
                <w:lang w:eastAsia="ro-RO"/>
              </w:rPr>
              <w:t>Seria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  <w:hideMark/>
          </w:tcPr>
          <w:p w14:paraId="3D70ECF9" w14:textId="77777777" w:rsidR="00EF01B0" w:rsidRPr="00EF01B0" w:rsidRDefault="00EF01B0" w:rsidP="00EF01B0">
            <w:pPr>
              <w:pStyle w:val="NoSpacing"/>
              <w:rPr>
                <w:rFonts w:cstheme="minorHAnsi"/>
                <w:b/>
                <w:bCs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b/>
                <w:bCs/>
                <w:sz w:val="20"/>
                <w:szCs w:val="20"/>
                <w:lang w:eastAsia="ro-RO"/>
              </w:rPr>
              <w:t>Putere încărcare maximă(KW)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  <w:hideMark/>
          </w:tcPr>
          <w:p w14:paraId="303FD3DD" w14:textId="77777777" w:rsidR="00EF01B0" w:rsidRPr="00EF01B0" w:rsidRDefault="00EF01B0" w:rsidP="00EF01B0">
            <w:pPr>
              <w:pStyle w:val="NoSpacing"/>
              <w:rPr>
                <w:rFonts w:cstheme="minorHAnsi"/>
                <w:b/>
                <w:bCs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b/>
                <w:bCs/>
                <w:sz w:val="20"/>
                <w:szCs w:val="20"/>
                <w:lang w:eastAsia="ro-RO"/>
              </w:rPr>
              <w:t>Tip display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  <w:hideMark/>
          </w:tcPr>
          <w:p w14:paraId="1BAFA319" w14:textId="77777777" w:rsidR="00EF01B0" w:rsidRPr="00EF01B0" w:rsidRDefault="00EF01B0" w:rsidP="00EF01B0">
            <w:pPr>
              <w:pStyle w:val="NoSpacing"/>
              <w:rPr>
                <w:rFonts w:cstheme="minorHAnsi"/>
                <w:b/>
                <w:bCs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b/>
                <w:bCs/>
                <w:sz w:val="20"/>
                <w:szCs w:val="20"/>
                <w:lang w:eastAsia="ro-RO"/>
              </w:rPr>
              <w:t>Tip plată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14:paraId="3C10B971" w14:textId="77777777" w:rsidR="00EF01B0" w:rsidRPr="00EF01B0" w:rsidRDefault="00EF01B0" w:rsidP="00EF01B0">
            <w:pPr>
              <w:pStyle w:val="NoSpacing"/>
              <w:rPr>
                <w:rFonts w:cstheme="minorHAnsi"/>
                <w:b/>
                <w:bCs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b/>
                <w:bCs/>
                <w:sz w:val="20"/>
                <w:szCs w:val="20"/>
                <w:lang w:eastAsia="ro-RO"/>
              </w:rPr>
              <w:t>Tip protecție înfiltrare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14:paraId="68A70934" w14:textId="77777777" w:rsidR="00EF01B0" w:rsidRPr="00EF01B0" w:rsidRDefault="00EF01B0" w:rsidP="00EF01B0">
            <w:pPr>
              <w:pStyle w:val="NoSpacing"/>
              <w:rPr>
                <w:rFonts w:cstheme="minorHAnsi"/>
                <w:b/>
                <w:bCs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b/>
                <w:bCs/>
                <w:sz w:val="20"/>
                <w:szCs w:val="20"/>
                <w:lang w:eastAsia="ro-RO"/>
              </w:rPr>
              <w:t>Tip protecție impact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6B18F1F8" w14:textId="77777777" w:rsidR="00EF01B0" w:rsidRPr="00EF01B0" w:rsidRDefault="00EF01B0" w:rsidP="00EF01B0">
            <w:pPr>
              <w:pStyle w:val="NoSpacing"/>
              <w:rPr>
                <w:rFonts w:cstheme="minorHAnsi"/>
                <w:b/>
                <w:bCs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b/>
                <w:bCs/>
                <w:sz w:val="20"/>
                <w:szCs w:val="20"/>
                <w:lang w:eastAsia="ro-RO"/>
              </w:rPr>
              <w:t>Tip conector</w:t>
            </w:r>
          </w:p>
        </w:tc>
        <w:tc>
          <w:tcPr>
            <w:tcW w:w="1559" w:type="dxa"/>
            <w:shd w:val="clear" w:color="auto" w:fill="auto"/>
            <w:textDirection w:val="btLr"/>
            <w:vAlign w:val="center"/>
            <w:hideMark/>
          </w:tcPr>
          <w:p w14:paraId="3707AE61" w14:textId="77777777" w:rsidR="00EF01B0" w:rsidRPr="00EF01B0" w:rsidRDefault="00EF01B0" w:rsidP="00EF01B0">
            <w:pPr>
              <w:pStyle w:val="NoSpacing"/>
              <w:rPr>
                <w:rFonts w:cstheme="minorHAnsi"/>
                <w:b/>
                <w:bCs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b/>
                <w:bCs/>
                <w:sz w:val="20"/>
                <w:szCs w:val="20"/>
                <w:lang w:eastAsia="ro-RO"/>
              </w:rPr>
              <w:t>Comunicare cu automobilul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  <w:hideMark/>
          </w:tcPr>
          <w:p w14:paraId="3CB99FAC" w14:textId="77777777" w:rsidR="00EF01B0" w:rsidRPr="00EF01B0" w:rsidRDefault="00EF01B0" w:rsidP="00EF01B0">
            <w:pPr>
              <w:pStyle w:val="NoSpacing"/>
              <w:rPr>
                <w:rFonts w:cstheme="minorHAnsi"/>
                <w:b/>
                <w:bCs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b/>
                <w:bCs/>
                <w:sz w:val="20"/>
                <w:szCs w:val="20"/>
                <w:lang w:eastAsia="ro-RO"/>
              </w:rPr>
              <w:t>Dimensiune(mm)</w:t>
            </w:r>
          </w:p>
        </w:tc>
      </w:tr>
      <w:tr w:rsidR="00EF01B0" w:rsidRPr="00EF01B0" w14:paraId="5BC4668C" w14:textId="77777777" w:rsidTr="00EF01B0">
        <w:trPr>
          <w:trHeight w:val="300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0BB1E7F5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1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431C6AD6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3185</w:t>
            </w:r>
          </w:p>
        </w:tc>
        <w:tc>
          <w:tcPr>
            <w:tcW w:w="1220" w:type="dxa"/>
          </w:tcPr>
          <w:p w14:paraId="27F550F2" w14:textId="7DFC526D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124.813.15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43B5C80" w14:textId="3DE8D30C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DC charger 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4585C49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DE0040B1GP4C00139M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CD948CB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26CA5948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 xml:space="preserve">Led tacil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BCFE836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Cu card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0C3D47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IP54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97A895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IK 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2B2329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CCS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CF0BD3A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CAN și/sau PLC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98320A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1800 x 1010 x 640</w:t>
            </w:r>
          </w:p>
        </w:tc>
      </w:tr>
      <w:tr w:rsidR="00EF01B0" w:rsidRPr="00EF01B0" w14:paraId="3930F503" w14:textId="77777777" w:rsidTr="00EF01B0">
        <w:trPr>
          <w:trHeight w:val="300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189EFC8D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2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264B7215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3186</w:t>
            </w:r>
          </w:p>
        </w:tc>
        <w:tc>
          <w:tcPr>
            <w:tcW w:w="1220" w:type="dxa"/>
          </w:tcPr>
          <w:p w14:paraId="713A7F73" w14:textId="160F0929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A65B2B">
              <w:t>124.813.15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76466B2" w14:textId="092F28BD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DC charger 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1C4970E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DE0040B1GP4C00129L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0DE3A624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1697370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 xml:space="preserve">Led tacil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57E9103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Cu card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8E0DB7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IP54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B0CF11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IK 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0491BF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CCS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582CAC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CAN și/sau PLC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4B685A0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1800 x 1010 x 640</w:t>
            </w:r>
          </w:p>
        </w:tc>
      </w:tr>
      <w:tr w:rsidR="00EF01B0" w:rsidRPr="00EF01B0" w14:paraId="0FAB7519" w14:textId="77777777" w:rsidTr="00EF01B0">
        <w:trPr>
          <w:trHeight w:val="300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26343C2C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3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3CF533C9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3187</w:t>
            </w:r>
          </w:p>
        </w:tc>
        <w:tc>
          <w:tcPr>
            <w:tcW w:w="1220" w:type="dxa"/>
          </w:tcPr>
          <w:p w14:paraId="44F1EAEF" w14:textId="59DF1EDE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A65B2B">
              <w:t>124.813.15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25D06AA8" w14:textId="6C383FBB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DC charger 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7987131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DE0040B1GP4C00131D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3E3B4D8D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41AF185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 xml:space="preserve">Led tacil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8B01FE2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Cu card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C3ED28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IP54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6DD904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IK 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7B2B6536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CCS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AD6C513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CAN și/sau PLC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C533881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1800 x 1010 x 640</w:t>
            </w:r>
          </w:p>
        </w:tc>
      </w:tr>
      <w:tr w:rsidR="00EF01B0" w:rsidRPr="00EF01B0" w14:paraId="75B4BAD6" w14:textId="77777777" w:rsidTr="00EF01B0">
        <w:trPr>
          <w:trHeight w:val="300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3FB7F774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4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0F9CFFE6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3188</w:t>
            </w:r>
          </w:p>
        </w:tc>
        <w:tc>
          <w:tcPr>
            <w:tcW w:w="1220" w:type="dxa"/>
          </w:tcPr>
          <w:p w14:paraId="079D3D9B" w14:textId="5FB01498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A65B2B">
              <w:t>124.813.15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1511DD78" w14:textId="0FCEB25C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DC charger 47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969FFEF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DE0040B1GP4C00114E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28C6EA2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47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007D0B88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 xml:space="preserve">Led tacil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830093E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Cu card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DF6924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IP54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D15250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IK 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474F7E6F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CCS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FB24B14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CAN și/sau PLC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F7278B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1800 x 1010 x 640</w:t>
            </w:r>
          </w:p>
        </w:tc>
      </w:tr>
      <w:tr w:rsidR="00EF01B0" w:rsidRPr="00EF01B0" w14:paraId="250F07B6" w14:textId="77777777" w:rsidTr="00EF01B0">
        <w:trPr>
          <w:trHeight w:val="300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31709E8D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5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487F55F9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3183</w:t>
            </w:r>
          </w:p>
        </w:tc>
        <w:tc>
          <w:tcPr>
            <w:tcW w:w="1220" w:type="dxa"/>
          </w:tcPr>
          <w:p w14:paraId="5EE13A54" w14:textId="28679EEE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023E4E">
              <w:t>231.252.70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581207A0" w14:textId="3651100B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AXON EASY BUS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6BB5A9E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QP 11896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1C9042E8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150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5637A26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 xml:space="preserve">Led tacil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451E2AA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Cu card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716BF3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IP54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471B19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IK 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E77569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CCS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2900322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CAN și/sau PLC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D4D57D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2000 x 750 x 900</w:t>
            </w:r>
          </w:p>
        </w:tc>
      </w:tr>
      <w:tr w:rsidR="00EF01B0" w:rsidRPr="00EF01B0" w14:paraId="34366DFB" w14:textId="77777777" w:rsidTr="00EF01B0">
        <w:trPr>
          <w:trHeight w:val="300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4CA79FCB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6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14:paraId="55A9FDF2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3184</w:t>
            </w:r>
          </w:p>
        </w:tc>
        <w:tc>
          <w:tcPr>
            <w:tcW w:w="1220" w:type="dxa"/>
          </w:tcPr>
          <w:p w14:paraId="4A668347" w14:textId="2A48D1BA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023E4E">
              <w:t>231.252.70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5800686" w14:textId="01879B89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AXON EASY BUS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B874C2C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QP 11897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14:paraId="208219D0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150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A2514A2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 xml:space="preserve">Led tacil 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B955D0C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Cu card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1F7929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IP54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781801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IK 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303D8674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CCS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35BCA6F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CAN și/sau PLC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371EA4D" w14:textId="77777777" w:rsidR="00EF01B0" w:rsidRPr="00EF01B0" w:rsidRDefault="00EF01B0" w:rsidP="00EF01B0">
            <w:pPr>
              <w:pStyle w:val="NoSpacing"/>
              <w:rPr>
                <w:rFonts w:cstheme="minorHAnsi"/>
                <w:sz w:val="20"/>
                <w:szCs w:val="20"/>
                <w:lang w:eastAsia="ro-RO"/>
              </w:rPr>
            </w:pPr>
            <w:r w:rsidRPr="00EF01B0">
              <w:rPr>
                <w:rFonts w:cstheme="minorHAnsi"/>
                <w:sz w:val="20"/>
                <w:szCs w:val="20"/>
                <w:lang w:eastAsia="ro-RO"/>
              </w:rPr>
              <w:t>2000 x 750 x 900</w:t>
            </w:r>
          </w:p>
        </w:tc>
      </w:tr>
    </w:tbl>
    <w:p w14:paraId="044CB6A3" w14:textId="77777777" w:rsidR="009619B8" w:rsidRDefault="009619B8"/>
    <w:p w14:paraId="09C6A90E" w14:textId="051952B0" w:rsidR="009619B8" w:rsidRDefault="009619B8"/>
    <w:p w14:paraId="3785D46C" w14:textId="24330CB3" w:rsidR="00587B16" w:rsidRDefault="00587B16"/>
    <w:p w14:paraId="6EA28EB0" w14:textId="77777777" w:rsidR="00405F41" w:rsidRPr="00294EF4" w:rsidRDefault="00405F41" w:rsidP="00405F41">
      <w:pPr>
        <w:jc w:val="center"/>
        <w:rPr>
          <w:b/>
          <w:bCs/>
        </w:rPr>
      </w:pPr>
    </w:p>
    <w:p w14:paraId="6D48E774" w14:textId="4A0CBBE3" w:rsidR="00405F41" w:rsidRPr="00294EF4" w:rsidRDefault="00405F41" w:rsidP="00405F41">
      <w:pPr>
        <w:jc w:val="center"/>
        <w:rPr>
          <w:b/>
          <w:bCs/>
        </w:rPr>
      </w:pPr>
      <w:r>
        <w:rPr>
          <w:b/>
          <w:bCs/>
        </w:rPr>
        <w:t xml:space="preserve">  </w:t>
      </w:r>
    </w:p>
    <w:p w14:paraId="20E42E2D" w14:textId="77777777" w:rsidR="00405F41" w:rsidRPr="00294EF4" w:rsidRDefault="00405F41" w:rsidP="00405F41">
      <w:pPr>
        <w:spacing w:after="0" w:line="240" w:lineRule="auto"/>
        <w:ind w:firstLine="720"/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 xml:space="preserve">                                         </w:t>
      </w:r>
      <w:r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 xml:space="preserve">Inițiator, </w:t>
      </w:r>
      <w:r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</w:r>
      <w:r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</w:r>
      <w:r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</w:r>
      <w:r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</w:r>
      <w:r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</w:r>
      <w:r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</w:r>
      <w:r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  <w:t xml:space="preserve">     </w:t>
      </w:r>
      <w:r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 xml:space="preserve">        </w:t>
      </w:r>
      <w:r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>Vizat pentru legalitate,</w:t>
      </w:r>
    </w:p>
    <w:p w14:paraId="6CCC3083" w14:textId="56B26CB5" w:rsidR="00405F41" w:rsidRPr="00294EF4" w:rsidRDefault="00405F41" w:rsidP="00405F41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 xml:space="preserve">                                                        </w:t>
      </w:r>
      <w:r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>Primar,</w:t>
      </w:r>
      <w:r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</w:r>
      <w:r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</w:r>
      <w:r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</w:r>
      <w:r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</w:r>
      <w:r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</w:r>
      <w:r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ab/>
        <w:t xml:space="preserve">               </w:t>
      </w:r>
      <w:r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 xml:space="preserve">                      </w:t>
      </w:r>
      <w:r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 xml:space="preserve">  </w:t>
      </w:r>
      <w:r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 xml:space="preserve">  </w:t>
      </w:r>
      <w:r w:rsidRPr="00294EF4">
        <w:rPr>
          <w:rFonts w:ascii="Calibri" w:eastAsia="Times New Roman" w:hAnsi="Calibri" w:cs="Calibri"/>
          <w:b/>
          <w:bCs/>
          <w:kern w:val="0"/>
          <w:lang w:val="it-IT"/>
          <w14:ligatures w14:val="none"/>
        </w:rPr>
        <w:t xml:space="preserve"> Secretar general delegat,</w:t>
      </w:r>
    </w:p>
    <w:p w14:paraId="706E0C52" w14:textId="2058016B" w:rsidR="00405F41" w:rsidRPr="00294EF4" w:rsidRDefault="00405F41" w:rsidP="00405F41">
      <w:pPr>
        <w:jc w:val="center"/>
        <w:rPr>
          <w:b/>
          <w:bCs/>
        </w:rPr>
      </w:pPr>
      <w:r>
        <w:rPr>
          <w:b/>
          <w:bCs/>
        </w:rPr>
        <w:t xml:space="preserve">   </w:t>
      </w:r>
      <w:r w:rsidRPr="00294EF4">
        <w:rPr>
          <w:b/>
          <w:bCs/>
        </w:rPr>
        <w:t>Ion Bociog                                                                                                                Loredana Elena Rădulescu</w:t>
      </w:r>
    </w:p>
    <w:p w14:paraId="11FD024E" w14:textId="77777777" w:rsidR="009619B8" w:rsidRDefault="009619B8"/>
    <w:sectPr w:rsidR="009619B8" w:rsidSect="009619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9B8"/>
    <w:rsid w:val="00405F41"/>
    <w:rsid w:val="00587B16"/>
    <w:rsid w:val="005B2203"/>
    <w:rsid w:val="006A47D2"/>
    <w:rsid w:val="00710CC4"/>
    <w:rsid w:val="007A305E"/>
    <w:rsid w:val="009619B8"/>
    <w:rsid w:val="009B12DC"/>
    <w:rsid w:val="00EF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1EF5"/>
  <w15:chartTrackingRefBased/>
  <w15:docId w15:val="{00A26D51-F74B-4A05-A877-1D73413EE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1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F01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dc:description/>
  <cp:lastModifiedBy>JURIDIC</cp:lastModifiedBy>
  <cp:revision>7</cp:revision>
  <dcterms:created xsi:type="dcterms:W3CDTF">2024-08-13T05:47:00Z</dcterms:created>
  <dcterms:modified xsi:type="dcterms:W3CDTF">2024-08-20T08:56:00Z</dcterms:modified>
</cp:coreProperties>
</file>