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3E3EB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6ABB7F84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617E04B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4D0461F4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3C2EBD22" w14:textId="74A8D51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B489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F95EAE">
        <w:rPr>
          <w:rFonts w:ascii="Times New Roman" w:hAnsi="Times New Roman" w:cs="Times New Roman"/>
          <w:b/>
          <w:sz w:val="28"/>
          <w:szCs w:val="28"/>
        </w:rPr>
        <w:t>1</w:t>
      </w:r>
      <w:r w:rsidR="00B32C5E">
        <w:rPr>
          <w:rFonts w:ascii="Times New Roman" w:hAnsi="Times New Roman" w:cs="Times New Roman"/>
          <w:b/>
          <w:sz w:val="28"/>
          <w:szCs w:val="28"/>
        </w:rPr>
        <w:t>28</w:t>
      </w:r>
      <w:r w:rsidR="00796815">
        <w:rPr>
          <w:rFonts w:ascii="Times New Roman" w:hAnsi="Times New Roman" w:cs="Times New Roman"/>
          <w:b/>
          <w:sz w:val="28"/>
          <w:szCs w:val="28"/>
        </w:rPr>
        <w:t>/1</w:t>
      </w:r>
      <w:r w:rsidR="00CE4DA8">
        <w:rPr>
          <w:rFonts w:ascii="Times New Roman" w:hAnsi="Times New Roman" w:cs="Times New Roman"/>
          <w:b/>
          <w:sz w:val="28"/>
          <w:szCs w:val="28"/>
        </w:rPr>
        <w:t>2077</w:t>
      </w:r>
      <w:r w:rsidR="00796815">
        <w:rPr>
          <w:rFonts w:ascii="Times New Roman" w:hAnsi="Times New Roman" w:cs="Times New Roman"/>
          <w:b/>
          <w:sz w:val="28"/>
          <w:szCs w:val="28"/>
        </w:rPr>
        <w:t>/</w:t>
      </w:r>
      <w:r w:rsidR="00B32C5E">
        <w:rPr>
          <w:rFonts w:ascii="Times New Roman" w:hAnsi="Times New Roman" w:cs="Times New Roman"/>
          <w:b/>
          <w:sz w:val="28"/>
          <w:szCs w:val="28"/>
        </w:rPr>
        <w:t>12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B32C5E">
        <w:rPr>
          <w:rFonts w:ascii="Times New Roman" w:hAnsi="Times New Roman" w:cs="Times New Roman"/>
          <w:b/>
          <w:sz w:val="28"/>
          <w:szCs w:val="28"/>
        </w:rPr>
        <w:t>9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</w:t>
      </w:r>
      <w:r w:rsidR="00CE4DA8">
        <w:rPr>
          <w:rFonts w:ascii="Times New Roman" w:hAnsi="Times New Roman" w:cs="Times New Roman"/>
          <w:b/>
          <w:sz w:val="28"/>
          <w:szCs w:val="28"/>
        </w:rPr>
        <w:t>4</w:t>
      </w:r>
    </w:p>
    <w:p w14:paraId="681AA5FA" w14:textId="77777777" w:rsidR="0026213C" w:rsidRDefault="0026213C" w:rsidP="007F0C89">
      <w:pPr>
        <w:rPr>
          <w:b/>
          <w:sz w:val="28"/>
          <w:szCs w:val="28"/>
        </w:rPr>
      </w:pPr>
    </w:p>
    <w:p w14:paraId="615E65D9" w14:textId="77777777" w:rsidR="0049676F" w:rsidRDefault="0049676F" w:rsidP="007F0C89">
      <w:pPr>
        <w:rPr>
          <w:b/>
          <w:sz w:val="28"/>
          <w:szCs w:val="28"/>
        </w:rPr>
      </w:pPr>
    </w:p>
    <w:p w14:paraId="70CE43F2" w14:textId="77777777" w:rsidR="009D7C48" w:rsidRDefault="009D7C48" w:rsidP="007F0C89">
      <w:pPr>
        <w:rPr>
          <w:b/>
          <w:sz w:val="28"/>
          <w:szCs w:val="28"/>
        </w:rPr>
      </w:pPr>
    </w:p>
    <w:p w14:paraId="7D762399" w14:textId="77777777" w:rsidR="007F0C89" w:rsidRPr="00F95EAE" w:rsidRDefault="007F0C89" w:rsidP="00F95E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5EAE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72A823BE" w14:textId="77777777" w:rsidR="00B32C5E" w:rsidRPr="00B32C5E" w:rsidRDefault="00B32C5E" w:rsidP="00B32C5E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B32C5E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pentru modificarea Hotărârii Consiliului Local nr. 116/2024 privind sărbătorirea Zilelor Municipiului Brad, Ediţia a XX - a</w:t>
      </w:r>
    </w:p>
    <w:p w14:paraId="2396DDD7" w14:textId="77777777" w:rsidR="003E270D" w:rsidRDefault="003E270D" w:rsidP="003E270D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50057F13" w14:textId="77777777" w:rsidR="00463FE3" w:rsidRPr="002730B9" w:rsidRDefault="00463FE3" w:rsidP="003E270D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3201074F" w14:textId="77777777" w:rsidR="002E66C6" w:rsidRDefault="002E66C6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CFA2CBC" w14:textId="77777777" w:rsidR="00BD1FC0" w:rsidRDefault="00B32C5E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Hotărârea Consiliului Local nr. 116/2024 s-a alocat din bugetul local al Municipiului Brad pe anul 2024 suma de 250.000 lei pentru manifestările dedicate Zilelor Municipiului Brad, Ediția a XX – a. </w:t>
      </w:r>
    </w:p>
    <w:p w14:paraId="11E17582" w14:textId="0DEBB9FB" w:rsidR="00B32C5E" w:rsidRDefault="00B32C5E" w:rsidP="00F95E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această sumă se preconiza</w:t>
      </w:r>
      <w:r w:rsidR="00BD1FC0">
        <w:rPr>
          <w:rFonts w:ascii="Times New Roman" w:hAnsi="Times New Roman" w:cs="Times New Roman"/>
          <w:sz w:val="28"/>
          <w:szCs w:val="28"/>
        </w:rPr>
        <w:t>, raportat la anii precedenți,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FC0">
        <w:rPr>
          <w:rFonts w:ascii="Times New Roman" w:hAnsi="Times New Roman" w:cs="Times New Roman"/>
          <w:sz w:val="28"/>
          <w:szCs w:val="28"/>
        </w:rPr>
        <w:t>că</w:t>
      </w:r>
      <w:r>
        <w:rPr>
          <w:rFonts w:ascii="Times New Roman" w:hAnsi="Times New Roman" w:cs="Times New Roman"/>
          <w:sz w:val="28"/>
          <w:szCs w:val="28"/>
        </w:rPr>
        <w:t xml:space="preserve"> se încas</w:t>
      </w:r>
      <w:r w:rsidR="00BD1FC0">
        <w:rPr>
          <w:rFonts w:ascii="Times New Roman" w:hAnsi="Times New Roman" w:cs="Times New Roman"/>
          <w:sz w:val="28"/>
          <w:szCs w:val="28"/>
        </w:rPr>
        <w:t>ează</w:t>
      </w:r>
      <w:r>
        <w:rPr>
          <w:rFonts w:ascii="Times New Roman" w:hAnsi="Times New Roman" w:cs="Times New Roman"/>
          <w:sz w:val="28"/>
          <w:szCs w:val="28"/>
        </w:rPr>
        <w:t xml:space="preserve"> venituri suplimentare provenite</w:t>
      </w:r>
      <w:r w:rsidR="00BD1FC0">
        <w:rPr>
          <w:rFonts w:ascii="Times New Roman" w:hAnsi="Times New Roman" w:cs="Times New Roman"/>
          <w:sz w:val="28"/>
          <w:szCs w:val="28"/>
        </w:rPr>
        <w:t xml:space="preserve"> din sponsorizări și alte sume încasate din taxa </w:t>
      </w:r>
      <w:r w:rsidR="00EF6585">
        <w:rPr>
          <w:rFonts w:ascii="Times New Roman" w:hAnsi="Times New Roman" w:cs="Times New Roman"/>
          <w:sz w:val="28"/>
          <w:szCs w:val="28"/>
        </w:rPr>
        <w:t>pentru</w:t>
      </w:r>
      <w:r w:rsidR="00BD1FC0">
        <w:rPr>
          <w:rFonts w:ascii="Times New Roman" w:hAnsi="Times New Roman" w:cs="Times New Roman"/>
          <w:sz w:val="28"/>
          <w:szCs w:val="28"/>
        </w:rPr>
        <w:t xml:space="preserve"> ocuparea domeniului public suficiente pentru acoperirea tuturor cheltuielilor.</w:t>
      </w:r>
    </w:p>
    <w:p w14:paraId="0D2990B7" w14:textId="1051332F" w:rsidR="006358C2" w:rsidRPr="00F95EAE" w:rsidRDefault="00BD1FC0" w:rsidP="00B4045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Având în vedere faptul că în acest an, contrar așteptărilor, veniturile provenite din sponsorizări și alte sume încasate din taxa </w:t>
      </w:r>
      <w:r w:rsidR="00B40457">
        <w:rPr>
          <w:rFonts w:ascii="Times New Roman" w:hAnsi="Times New Roman" w:cs="Times New Roman"/>
          <w:sz w:val="28"/>
          <w:szCs w:val="28"/>
        </w:rPr>
        <w:t>pentru</w:t>
      </w:r>
      <w:r>
        <w:rPr>
          <w:rFonts w:ascii="Times New Roman" w:hAnsi="Times New Roman" w:cs="Times New Roman"/>
          <w:sz w:val="28"/>
          <w:szCs w:val="28"/>
        </w:rPr>
        <w:t xml:space="preserve"> ocuparea domeniului public nu sunt suficiente pentru a acoperi toate cheltuielile</w:t>
      </w:r>
      <w:r w:rsidR="00B40457">
        <w:rPr>
          <w:rFonts w:ascii="Times New Roman" w:hAnsi="Times New Roman" w:cs="Times New Roman"/>
          <w:sz w:val="28"/>
          <w:szCs w:val="28"/>
        </w:rPr>
        <w:t xml:space="preserve"> ocazionate cu acest eveniment, au fost identificate sume disponibile la unele capitole bugetare</w:t>
      </w:r>
      <w:r w:rsidR="00EF6585">
        <w:rPr>
          <w:rFonts w:ascii="Times New Roman" w:hAnsi="Times New Roman" w:cs="Times New Roman"/>
          <w:sz w:val="28"/>
          <w:szCs w:val="28"/>
        </w:rPr>
        <w:t xml:space="preserve"> și redistribuite la</w:t>
      </w:r>
      <w:r w:rsidR="00130B42" w:rsidRPr="00130B42">
        <w:rPr>
          <w:rFonts w:ascii="Times New Roman" w:hAnsi="Times New Roman" w:cs="Times New Roman"/>
          <w:sz w:val="28"/>
          <w:szCs w:val="28"/>
        </w:rPr>
        <w:t xml:space="preserve"> </w:t>
      </w:r>
      <w:r w:rsidR="00130B42" w:rsidRPr="00463FE3">
        <w:rPr>
          <w:rFonts w:ascii="Times New Roman" w:hAnsi="Times New Roman" w:cs="Times New Roman"/>
          <w:sz w:val="28"/>
          <w:szCs w:val="28"/>
        </w:rPr>
        <w:t>capitolul bugetar ”</w:t>
      </w:r>
      <w:r w:rsidR="00130B42" w:rsidRPr="00463FE3">
        <w:rPr>
          <w:rFonts w:ascii="Times New Roman" w:hAnsi="Times New Roman" w:cs="Times New Roman"/>
          <w:i/>
          <w:iCs/>
          <w:sz w:val="28"/>
          <w:szCs w:val="28"/>
        </w:rPr>
        <w:t>Cultură, recreere și religie”</w:t>
      </w:r>
      <w:r w:rsidR="00130B42">
        <w:rPr>
          <w:rFonts w:ascii="Times New Roman" w:hAnsi="Times New Roman" w:cs="Times New Roman"/>
          <w:sz w:val="28"/>
          <w:szCs w:val="28"/>
        </w:rPr>
        <w:t>.</w:t>
      </w:r>
      <w:r w:rsidR="00EF65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C29F5" w14:textId="343D48AA" w:rsidR="00F95EAE" w:rsidRDefault="00CD6844" w:rsidP="00463FE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30B9">
        <w:rPr>
          <w:rFonts w:ascii="Times New Roman" w:hAnsi="Times New Roman" w:cs="Times New Roman"/>
          <w:sz w:val="28"/>
          <w:szCs w:val="28"/>
        </w:rPr>
        <w:t>În contextul celor de mai sus</w:t>
      </w:r>
      <w:r w:rsidR="002A199B">
        <w:rPr>
          <w:rFonts w:ascii="Times New Roman" w:hAnsi="Times New Roman" w:cs="Times New Roman"/>
          <w:sz w:val="28"/>
          <w:szCs w:val="28"/>
        </w:rPr>
        <w:t>,</w:t>
      </w:r>
      <w:r w:rsidR="00E516C5">
        <w:rPr>
          <w:rFonts w:ascii="Times New Roman" w:hAnsi="Times New Roman" w:cs="Times New Roman"/>
          <w:sz w:val="28"/>
          <w:szCs w:val="28"/>
        </w:rPr>
        <w:t xml:space="preserve"> </w:t>
      </w:r>
      <w:r w:rsidR="00130B42">
        <w:rPr>
          <w:rFonts w:ascii="Times New Roman" w:hAnsi="Times New Roman" w:cs="Times New Roman"/>
          <w:sz w:val="28"/>
          <w:szCs w:val="28"/>
        </w:rPr>
        <w:t xml:space="preserve">am inițiat prezentul proiect de hotărâre prin care am propus modificarea Hotărârii Consiliului Local nr. 116/2024, în sensul </w:t>
      </w:r>
      <w:r w:rsidR="00130B42" w:rsidRPr="00F95EAE">
        <w:rPr>
          <w:rFonts w:ascii="Times New Roman" w:hAnsi="Times New Roman" w:cs="Times New Roman"/>
          <w:sz w:val="28"/>
          <w:szCs w:val="28"/>
        </w:rPr>
        <w:t>aloc</w:t>
      </w:r>
      <w:r w:rsidR="00130B42">
        <w:rPr>
          <w:rFonts w:ascii="Times New Roman" w:hAnsi="Times New Roman" w:cs="Times New Roman"/>
          <w:sz w:val="28"/>
          <w:szCs w:val="28"/>
        </w:rPr>
        <w:t>ării</w:t>
      </w:r>
      <w:r w:rsidR="00130B42" w:rsidRPr="00F95EAE">
        <w:rPr>
          <w:rFonts w:ascii="Times New Roman" w:hAnsi="Times New Roman" w:cs="Times New Roman"/>
          <w:sz w:val="28"/>
          <w:szCs w:val="28"/>
        </w:rPr>
        <w:t xml:space="preserve"> </w:t>
      </w:r>
      <w:r w:rsidR="00130B42" w:rsidRPr="00463FE3">
        <w:rPr>
          <w:rFonts w:ascii="Times New Roman" w:hAnsi="Times New Roman" w:cs="Times New Roman"/>
          <w:sz w:val="28"/>
          <w:szCs w:val="28"/>
        </w:rPr>
        <w:t>din bugetul local al Municipiului Brad</w:t>
      </w:r>
      <w:r w:rsidR="00130B42">
        <w:rPr>
          <w:rFonts w:ascii="Times New Roman" w:hAnsi="Times New Roman" w:cs="Times New Roman"/>
          <w:sz w:val="28"/>
          <w:szCs w:val="28"/>
        </w:rPr>
        <w:t xml:space="preserve"> pe anul 2024</w:t>
      </w:r>
      <w:r w:rsidR="00130B42" w:rsidRPr="00463FE3">
        <w:rPr>
          <w:rFonts w:ascii="Times New Roman" w:hAnsi="Times New Roman" w:cs="Times New Roman"/>
          <w:sz w:val="28"/>
          <w:szCs w:val="28"/>
        </w:rPr>
        <w:t>, capitolul bugetar ”</w:t>
      </w:r>
      <w:r w:rsidR="00130B42" w:rsidRPr="00463FE3">
        <w:rPr>
          <w:rFonts w:ascii="Times New Roman" w:hAnsi="Times New Roman" w:cs="Times New Roman"/>
          <w:i/>
          <w:iCs/>
          <w:sz w:val="28"/>
          <w:szCs w:val="28"/>
        </w:rPr>
        <w:t>Cultură, recreere și religie”</w:t>
      </w:r>
      <w:r w:rsidR="00130B42">
        <w:rPr>
          <w:rFonts w:ascii="Times New Roman" w:hAnsi="Times New Roman" w:cs="Times New Roman"/>
          <w:sz w:val="28"/>
          <w:szCs w:val="28"/>
        </w:rPr>
        <w:t xml:space="preserve"> a</w:t>
      </w:r>
      <w:r w:rsidR="00130B42" w:rsidRPr="00463FE3">
        <w:rPr>
          <w:rFonts w:ascii="Times New Roman" w:hAnsi="Times New Roman" w:cs="Times New Roman"/>
          <w:sz w:val="28"/>
          <w:szCs w:val="28"/>
        </w:rPr>
        <w:t xml:space="preserve"> </w:t>
      </w:r>
      <w:r w:rsidR="00130B42" w:rsidRPr="00F95EAE">
        <w:rPr>
          <w:rFonts w:ascii="Times New Roman" w:hAnsi="Times New Roman" w:cs="Times New Roman"/>
          <w:sz w:val="28"/>
          <w:szCs w:val="28"/>
        </w:rPr>
        <w:t xml:space="preserve">sumei de </w:t>
      </w:r>
      <w:r w:rsidR="006830F1">
        <w:rPr>
          <w:rFonts w:ascii="Times New Roman" w:hAnsi="Times New Roman" w:cs="Times New Roman"/>
          <w:sz w:val="28"/>
          <w:szCs w:val="28"/>
        </w:rPr>
        <w:t>425</w:t>
      </w:r>
      <w:r w:rsidR="00130B42" w:rsidRPr="00F95EAE">
        <w:rPr>
          <w:rFonts w:ascii="Times New Roman" w:hAnsi="Times New Roman" w:cs="Times New Roman"/>
          <w:sz w:val="28"/>
          <w:szCs w:val="28"/>
        </w:rPr>
        <w:t>.000 lei,</w:t>
      </w:r>
      <w:r w:rsidR="00130B42" w:rsidRPr="00463FE3">
        <w:rPr>
          <w:rFonts w:ascii="Times New Roman" w:hAnsi="Times New Roman" w:cs="Times New Roman"/>
          <w:sz w:val="28"/>
          <w:szCs w:val="28"/>
        </w:rPr>
        <w:t xml:space="preserve"> la care se adaugă veniturile provenite din sponsorizări și alte venituri </w:t>
      </w:r>
      <w:r w:rsidR="00130B42" w:rsidRPr="009B2E93">
        <w:rPr>
          <w:rFonts w:ascii="Times New Roman" w:hAnsi="Times New Roman" w:cs="Times New Roman"/>
          <w:sz w:val="28"/>
          <w:szCs w:val="28"/>
        </w:rPr>
        <w:t>alte venituri încasate din taxa de ocupare a domeniului public cu prilejul Zilelor Municipiului Bra</w:t>
      </w:r>
      <w:r w:rsidR="00130B42">
        <w:rPr>
          <w:rFonts w:ascii="Times New Roman" w:hAnsi="Times New Roman" w:cs="Times New Roman"/>
          <w:sz w:val="28"/>
          <w:szCs w:val="28"/>
        </w:rPr>
        <w:t xml:space="preserve">d și îl </w:t>
      </w:r>
      <w:r w:rsidR="00A24F7B" w:rsidRPr="002730B9">
        <w:rPr>
          <w:rFonts w:ascii="Times New Roman" w:hAnsi="Times New Roman" w:cs="Times New Roman"/>
          <w:sz w:val="28"/>
          <w:szCs w:val="28"/>
        </w:rPr>
        <w:t>supun spre dezbatere și aprobare plenului Consiliului Local al Municipiului Brad în forma prezentată.</w:t>
      </w:r>
    </w:p>
    <w:p w14:paraId="18129983" w14:textId="133EFFE3" w:rsidR="00F95EAE" w:rsidRDefault="00F95EAE" w:rsidP="00F95EAE">
      <w:pPr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4F7B" w:rsidRPr="00F95EAE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Hotărârea Consiliului Local al Municipiului Brad nr. </w:t>
      </w:r>
      <w:r w:rsidR="00ED2B6B">
        <w:rPr>
          <w:rFonts w:ascii="Times New Roman" w:eastAsia="Times New Roman" w:hAnsi="Times New Roman" w:cs="Times New Roman"/>
          <w:sz w:val="28"/>
          <w:szCs w:val="28"/>
          <w:lang w:eastAsia="ro-RO"/>
        </w:rPr>
        <w:t>32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/202</w:t>
      </w:r>
      <w:r w:rsidR="00ED2B6B"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privind aprobarea Programului principalelor manifestări cultural - educative, artistice şi sportive, pe teme prestabilite, de interes local sau zonal, organizate la nivelul municipiului Brad în anul 202</w:t>
      </w:r>
      <w:r w:rsidR="00ED2B6B">
        <w:rPr>
          <w:rFonts w:ascii="Times New Roman" w:eastAsia="Times New Roman" w:hAnsi="Times New Roman" w:cs="Times New Roman"/>
          <w:sz w:val="28"/>
          <w:szCs w:val="28"/>
          <w:lang w:eastAsia="ro-RO"/>
        </w:rPr>
        <w:t>4</w:t>
      </w:r>
      <w:r w:rsidRPr="00F95EAE">
        <w:rPr>
          <w:rFonts w:ascii="Times New Roman" w:eastAsia="Times New Roman" w:hAnsi="Times New Roman" w:cs="Times New Roman"/>
          <w:sz w:val="28"/>
          <w:szCs w:val="28"/>
          <w:lang w:eastAsia="ro-RO"/>
        </w:rPr>
        <w:t>, ale art. III alin. 2 lit. a din O.U.G. nr. 26/2012 privind unele măsuri de reducere a cheltuielilor publice şi întărirea disciplinei financiare şi de modificare şi completare a unor acte normative, ale Legea nr. 273/2006 privind finanţele publice locale, cu modificările şi completările ulterioare, ale art. 88 și art.129 alin. 4 lit. a din O.U.G. nr. 57/2019 privind Codul administrativ, cu modificările și completările ulterioare, ale  art. 11 alin. 4 din Legea nr. 554/2004 a contenciosului administrativ, actualizată</w:t>
      </w:r>
      <w:r w:rsidR="007C11B3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6930131E" w14:textId="77777777" w:rsidR="007C11B3" w:rsidRPr="00F95EAE" w:rsidRDefault="007C11B3" w:rsidP="00F95EAE">
      <w:pPr>
        <w:rPr>
          <w:rFonts w:ascii="Times New Roman" w:hAnsi="Times New Roman" w:cs="Times New Roman"/>
          <w:sz w:val="28"/>
          <w:szCs w:val="28"/>
        </w:rPr>
      </w:pPr>
    </w:p>
    <w:p w14:paraId="1C97F3A9" w14:textId="77777777" w:rsidR="00CD6844" w:rsidRPr="002730B9" w:rsidRDefault="00CD6844" w:rsidP="00F95E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6B4F4C" w14:textId="77777777" w:rsidR="007F0C89" w:rsidRPr="002730B9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0BCDD33B" w14:textId="77777777" w:rsidR="007D6CBF" w:rsidRPr="002730B9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2730B9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730B9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350BF"/>
    <w:multiLevelType w:val="multilevel"/>
    <w:tmpl w:val="EE5CC5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2086B74"/>
    <w:multiLevelType w:val="multilevel"/>
    <w:tmpl w:val="FC04E5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310C76"/>
    <w:multiLevelType w:val="multilevel"/>
    <w:tmpl w:val="895634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099730">
    <w:abstractNumId w:val="1"/>
  </w:num>
  <w:num w:numId="2" w16cid:durableId="1540315365">
    <w:abstractNumId w:val="0"/>
  </w:num>
  <w:num w:numId="3" w16cid:durableId="581843102">
    <w:abstractNumId w:val="2"/>
  </w:num>
  <w:num w:numId="4" w16cid:durableId="1040714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4190A"/>
    <w:rsid w:val="0005338D"/>
    <w:rsid w:val="000548DB"/>
    <w:rsid w:val="00056665"/>
    <w:rsid w:val="000655E8"/>
    <w:rsid w:val="000E3E04"/>
    <w:rsid w:val="000E7658"/>
    <w:rsid w:val="000F2333"/>
    <w:rsid w:val="00102AEB"/>
    <w:rsid w:val="00104AA1"/>
    <w:rsid w:val="00106D5C"/>
    <w:rsid w:val="00130B42"/>
    <w:rsid w:val="0013318E"/>
    <w:rsid w:val="001722A4"/>
    <w:rsid w:val="0018480D"/>
    <w:rsid w:val="001D7C40"/>
    <w:rsid w:val="001F3745"/>
    <w:rsid w:val="001F77FC"/>
    <w:rsid w:val="00214551"/>
    <w:rsid w:val="00237C2D"/>
    <w:rsid w:val="00241343"/>
    <w:rsid w:val="0024251F"/>
    <w:rsid w:val="0024636B"/>
    <w:rsid w:val="0025697A"/>
    <w:rsid w:val="002612AB"/>
    <w:rsid w:val="0026213C"/>
    <w:rsid w:val="002730B9"/>
    <w:rsid w:val="002812C2"/>
    <w:rsid w:val="002A199B"/>
    <w:rsid w:val="002A3057"/>
    <w:rsid w:val="002C14C4"/>
    <w:rsid w:val="002E66C6"/>
    <w:rsid w:val="002F09AA"/>
    <w:rsid w:val="002F0C97"/>
    <w:rsid w:val="00335944"/>
    <w:rsid w:val="00371C35"/>
    <w:rsid w:val="003E270D"/>
    <w:rsid w:val="004032EE"/>
    <w:rsid w:val="00403F44"/>
    <w:rsid w:val="00410B5F"/>
    <w:rsid w:val="004248A8"/>
    <w:rsid w:val="00453C5E"/>
    <w:rsid w:val="00463FE3"/>
    <w:rsid w:val="00470213"/>
    <w:rsid w:val="00472C18"/>
    <w:rsid w:val="00475E4A"/>
    <w:rsid w:val="0048523A"/>
    <w:rsid w:val="0049676F"/>
    <w:rsid w:val="004A20C8"/>
    <w:rsid w:val="004D641B"/>
    <w:rsid w:val="004D65FB"/>
    <w:rsid w:val="004F43A9"/>
    <w:rsid w:val="00503A0A"/>
    <w:rsid w:val="005116B6"/>
    <w:rsid w:val="00531796"/>
    <w:rsid w:val="005342C5"/>
    <w:rsid w:val="00535610"/>
    <w:rsid w:val="00540079"/>
    <w:rsid w:val="0055259D"/>
    <w:rsid w:val="0055531A"/>
    <w:rsid w:val="0055703A"/>
    <w:rsid w:val="00557C47"/>
    <w:rsid w:val="005837D9"/>
    <w:rsid w:val="0059621B"/>
    <w:rsid w:val="005A3E8B"/>
    <w:rsid w:val="005A4B8B"/>
    <w:rsid w:val="005C083F"/>
    <w:rsid w:val="006341E0"/>
    <w:rsid w:val="00634B38"/>
    <w:rsid w:val="006358C2"/>
    <w:rsid w:val="006443E1"/>
    <w:rsid w:val="006830F1"/>
    <w:rsid w:val="0069015B"/>
    <w:rsid w:val="00690D88"/>
    <w:rsid w:val="006913BF"/>
    <w:rsid w:val="0069404D"/>
    <w:rsid w:val="006951DA"/>
    <w:rsid w:val="006A22F0"/>
    <w:rsid w:val="006F461C"/>
    <w:rsid w:val="00705610"/>
    <w:rsid w:val="00757330"/>
    <w:rsid w:val="00787E07"/>
    <w:rsid w:val="00796815"/>
    <w:rsid w:val="007C11B3"/>
    <w:rsid w:val="007D4D43"/>
    <w:rsid w:val="007D6CBF"/>
    <w:rsid w:val="007F0C89"/>
    <w:rsid w:val="008239B3"/>
    <w:rsid w:val="00825009"/>
    <w:rsid w:val="00830CA9"/>
    <w:rsid w:val="008805EC"/>
    <w:rsid w:val="008828A0"/>
    <w:rsid w:val="008832DA"/>
    <w:rsid w:val="008A513C"/>
    <w:rsid w:val="008C2692"/>
    <w:rsid w:val="008E2C54"/>
    <w:rsid w:val="00906069"/>
    <w:rsid w:val="0092623B"/>
    <w:rsid w:val="00940D81"/>
    <w:rsid w:val="00945E21"/>
    <w:rsid w:val="00983ADB"/>
    <w:rsid w:val="009B2E93"/>
    <w:rsid w:val="009B6DF4"/>
    <w:rsid w:val="009D7C48"/>
    <w:rsid w:val="009F756D"/>
    <w:rsid w:val="00A032D8"/>
    <w:rsid w:val="00A10E08"/>
    <w:rsid w:val="00A21D72"/>
    <w:rsid w:val="00A24F7B"/>
    <w:rsid w:val="00A44702"/>
    <w:rsid w:val="00A76276"/>
    <w:rsid w:val="00A829C2"/>
    <w:rsid w:val="00AB06EB"/>
    <w:rsid w:val="00AC7C7F"/>
    <w:rsid w:val="00AE0AAB"/>
    <w:rsid w:val="00B16713"/>
    <w:rsid w:val="00B30F59"/>
    <w:rsid w:val="00B32C5E"/>
    <w:rsid w:val="00B37162"/>
    <w:rsid w:val="00B40457"/>
    <w:rsid w:val="00B51C21"/>
    <w:rsid w:val="00B6688B"/>
    <w:rsid w:val="00BD1FC0"/>
    <w:rsid w:val="00BD7ADD"/>
    <w:rsid w:val="00C05561"/>
    <w:rsid w:val="00C05949"/>
    <w:rsid w:val="00C065EB"/>
    <w:rsid w:val="00C15BB5"/>
    <w:rsid w:val="00C15F14"/>
    <w:rsid w:val="00C22C67"/>
    <w:rsid w:val="00C5450A"/>
    <w:rsid w:val="00C63691"/>
    <w:rsid w:val="00CA37F0"/>
    <w:rsid w:val="00CB4504"/>
    <w:rsid w:val="00CB5B48"/>
    <w:rsid w:val="00CD3BF5"/>
    <w:rsid w:val="00CD6844"/>
    <w:rsid w:val="00CE1B96"/>
    <w:rsid w:val="00CE4DA8"/>
    <w:rsid w:val="00D030CB"/>
    <w:rsid w:val="00D34E19"/>
    <w:rsid w:val="00D42B57"/>
    <w:rsid w:val="00D72BF3"/>
    <w:rsid w:val="00D75DA6"/>
    <w:rsid w:val="00D84C7C"/>
    <w:rsid w:val="00D858E8"/>
    <w:rsid w:val="00DA330E"/>
    <w:rsid w:val="00DB368C"/>
    <w:rsid w:val="00DB489F"/>
    <w:rsid w:val="00DE5486"/>
    <w:rsid w:val="00E034EB"/>
    <w:rsid w:val="00E076A0"/>
    <w:rsid w:val="00E111DF"/>
    <w:rsid w:val="00E27E11"/>
    <w:rsid w:val="00E3324A"/>
    <w:rsid w:val="00E40CBF"/>
    <w:rsid w:val="00E516C5"/>
    <w:rsid w:val="00EB0A2B"/>
    <w:rsid w:val="00ED2B6B"/>
    <w:rsid w:val="00ED6C13"/>
    <w:rsid w:val="00EE6787"/>
    <w:rsid w:val="00EF6585"/>
    <w:rsid w:val="00F35993"/>
    <w:rsid w:val="00F43784"/>
    <w:rsid w:val="00F46987"/>
    <w:rsid w:val="00F637AC"/>
    <w:rsid w:val="00F84FA7"/>
    <w:rsid w:val="00F904AB"/>
    <w:rsid w:val="00F95EAE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ECCF"/>
  <w15:docId w15:val="{13CC24D4-3CDD-400E-9D26-A0C12F56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link w:val="Titlu2Caracter"/>
    <w:uiPriority w:val="9"/>
    <w:qFormat/>
    <w:rsid w:val="00AE0AA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0AA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5400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5400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373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12</cp:revision>
  <cp:lastPrinted>2023-07-27T08:38:00Z</cp:lastPrinted>
  <dcterms:created xsi:type="dcterms:W3CDTF">2024-07-23T11:37:00Z</dcterms:created>
  <dcterms:modified xsi:type="dcterms:W3CDTF">2024-09-12T09:10:00Z</dcterms:modified>
</cp:coreProperties>
</file>