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CF" w:rsidRDefault="003311CF" w:rsidP="003311CF">
      <w:pPr>
        <w:rPr>
          <w:b/>
          <w:sz w:val="28"/>
          <w:szCs w:val="28"/>
          <w:lang w:val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-16510</wp:posOffset>
            </wp:positionV>
            <wp:extent cx="814705" cy="1171575"/>
            <wp:effectExtent l="0" t="0" r="4445" b="9525"/>
            <wp:wrapNone/>
            <wp:docPr id="2" name="Imagine 2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-132715</wp:posOffset>
            </wp:positionV>
            <wp:extent cx="983615" cy="1226185"/>
            <wp:effectExtent l="0" t="0" r="6985" b="0"/>
            <wp:wrapSquare wrapText="bothSides"/>
            <wp:docPr id="1" name="Imagine 1" descr="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55" descr="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1CF" w:rsidRDefault="003311CF" w:rsidP="003311CF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ROM</w:t>
      </w:r>
      <w:r>
        <w:rPr>
          <w:b/>
          <w:sz w:val="26"/>
          <w:szCs w:val="26"/>
        </w:rPr>
        <w:t>Â</w:t>
      </w:r>
      <w:r>
        <w:rPr>
          <w:b/>
          <w:sz w:val="26"/>
          <w:szCs w:val="26"/>
          <w:lang w:val="fr-FR"/>
        </w:rPr>
        <w:t>NIA</w:t>
      </w:r>
    </w:p>
    <w:p w:rsidR="003311CF" w:rsidRDefault="003311CF" w:rsidP="003311CF">
      <w:pPr>
        <w:spacing w:after="0" w:line="240" w:lineRule="auto"/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3311CF" w:rsidRDefault="003311CF" w:rsidP="003311CF">
      <w:pPr>
        <w:spacing w:after="0" w:line="240" w:lineRule="auto"/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  MUNICIPIUL MARGHITA</w:t>
      </w:r>
    </w:p>
    <w:p w:rsidR="003311CF" w:rsidRDefault="003311CF" w:rsidP="003311CF">
      <w:pPr>
        <w:tabs>
          <w:tab w:val="left" w:pos="0"/>
        </w:tabs>
        <w:spacing w:after="0" w:line="240" w:lineRule="auto"/>
        <w:jc w:val="center"/>
        <w:rPr>
          <w:sz w:val="18"/>
          <w:szCs w:val="18"/>
          <w:lang w:val="fr-FR"/>
        </w:rPr>
      </w:pPr>
      <w:r>
        <w:rPr>
          <w:b/>
          <w:sz w:val="26"/>
          <w:szCs w:val="26"/>
          <w:lang w:val="fr-FR"/>
        </w:rPr>
        <w:t xml:space="preserve">          CONSILIUL LOCAL AL MUNICIPIULUI MARGHITA</w:t>
      </w:r>
    </w:p>
    <w:p w:rsidR="003311CF" w:rsidRDefault="003311CF" w:rsidP="003311CF">
      <w:pPr>
        <w:rPr>
          <w:i/>
          <w:sz w:val="24"/>
          <w:szCs w:val="24"/>
        </w:rPr>
      </w:pPr>
    </w:p>
    <w:p w:rsidR="003311CF" w:rsidRDefault="003311CF" w:rsidP="003311CF">
      <w:pPr>
        <w:pStyle w:val="Titlu4"/>
        <w:tabs>
          <w:tab w:val="center" w:pos="4680"/>
        </w:tabs>
        <w:spacing w:before="0"/>
        <w:jc w:val="center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:rsidR="001828E1" w:rsidRPr="003311CF" w:rsidRDefault="003311CF" w:rsidP="003311CF">
      <w:pPr>
        <w:pStyle w:val="Listparagraf"/>
        <w:numPr>
          <w:ilvl w:val="0"/>
          <w:numId w:val="1"/>
        </w:numPr>
        <w:jc w:val="both"/>
      </w:pPr>
      <w:r w:rsidRPr="003311CF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3311CF">
        <w:rPr>
          <w:rFonts w:ascii="Times New Roman" w:hAnsi="Times New Roman"/>
          <w:color w:val="000000"/>
          <w:w w:val="105"/>
          <w:sz w:val="24"/>
          <w:szCs w:val="24"/>
        </w:rPr>
        <w:t xml:space="preserve">privind instituirea unor facilități </w:t>
      </w:r>
      <w:r w:rsidRPr="003311CF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fiscale și aprobarea procedurii de anulare a accesoriilor aferente obligațiilor bugetare </w:t>
      </w:r>
      <w:r w:rsidRPr="003311CF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restante la data de </w:t>
      </w:r>
      <w:r w:rsidRPr="003311CF">
        <w:rPr>
          <w:rFonts w:ascii="Times New Roman" w:hAnsi="Times New Roman" w:cs="Times New Roman"/>
          <w:sz w:val="24"/>
          <w:szCs w:val="24"/>
        </w:rPr>
        <w:t>31.08.2024</w:t>
      </w:r>
      <w:r w:rsidRPr="003311CF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 inclusiv, datorate bugetului local de către contribuabilii de pe raza administrativ-teritorială a Municipiului Marghita</w:t>
      </w:r>
      <w:bookmarkStart w:id="0" w:name="_GoBack"/>
      <w:bookmarkEnd w:id="0"/>
    </w:p>
    <w:p w:rsidR="00841BCA" w:rsidRDefault="00841BCA" w:rsidP="00331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1CF" w:rsidRPr="003311CF" w:rsidRDefault="003311CF" w:rsidP="003311CF">
      <w:pPr>
        <w:jc w:val="both"/>
        <w:rPr>
          <w:rFonts w:ascii="Times New Roman" w:hAnsi="Times New Roman" w:cs="Times New Roman"/>
          <w:sz w:val="24"/>
          <w:szCs w:val="24"/>
        </w:rPr>
      </w:pPr>
      <w:r w:rsidRPr="003311CF">
        <w:rPr>
          <w:rFonts w:ascii="Times New Roman" w:hAnsi="Times New Roman" w:cs="Times New Roman"/>
          <w:sz w:val="24"/>
          <w:szCs w:val="24"/>
        </w:rPr>
        <w:t>Analizând următoarele temeiuri juridice ale:</w:t>
      </w:r>
    </w:p>
    <w:p w:rsidR="003311CF" w:rsidRPr="003311CF" w:rsidRDefault="003311CF" w:rsidP="0084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1CF">
        <w:rPr>
          <w:rFonts w:ascii="Times New Roman" w:hAnsi="Times New Roman" w:cs="Times New Roman"/>
          <w:sz w:val="24"/>
          <w:szCs w:val="24"/>
        </w:rPr>
        <w:t>-</w:t>
      </w:r>
      <w:r w:rsidRPr="0033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11CF">
        <w:rPr>
          <w:rFonts w:ascii="Times New Roman" w:hAnsi="Times New Roman" w:cs="Times New Roman"/>
          <w:color w:val="000000"/>
          <w:sz w:val="24"/>
          <w:szCs w:val="24"/>
        </w:rPr>
        <w:t>Ordonanţa nr. 107 din 0</w:t>
      </w:r>
      <w:r w:rsidRPr="003311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4.09.2024 </w:t>
      </w:r>
      <w:r w:rsidRPr="003311CF">
        <w:rPr>
          <w:rFonts w:ascii="Times New Roman" w:hAnsi="Times New Roman" w:cs="Times New Roman"/>
          <w:sz w:val="24"/>
          <w:szCs w:val="24"/>
        </w:rPr>
        <w:t>pentru reglementarea unor măsuri fiscal-bugetare în domeniul gestionării creanțelor bugetare, precum și pentru  modificarea și completarea unor acte normative,</w:t>
      </w:r>
    </w:p>
    <w:p w:rsidR="003311CF" w:rsidRPr="003311CF" w:rsidRDefault="003311CF" w:rsidP="00841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1CF">
        <w:rPr>
          <w:rFonts w:ascii="Times New Roman" w:hAnsi="Times New Roman" w:cs="Times New Roman"/>
          <w:sz w:val="24"/>
          <w:szCs w:val="24"/>
        </w:rPr>
        <w:t xml:space="preserve">-art.129 alin. 1 şi alin. 4 lit. c  din OUG nr. 57/2019 privind Codul Fiscal , cu modificările şi completările ulterioare </w:t>
      </w:r>
    </w:p>
    <w:p w:rsidR="003311CF" w:rsidRDefault="003311CF" w:rsidP="00CE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Ţinând cont de :referatul de aprobare al primarului înregistrat sub nr. </w:t>
      </w:r>
      <w:r w:rsidR="00CE38CA">
        <w:rPr>
          <w:rFonts w:ascii="Times New Roman" w:hAnsi="Times New Roman" w:cs="Times New Roman"/>
          <w:sz w:val="24"/>
          <w:szCs w:val="24"/>
        </w:rPr>
        <w:t>10094 din 12.09.2024</w:t>
      </w:r>
    </w:p>
    <w:p w:rsidR="00CE38CA" w:rsidRDefault="00CE38CA" w:rsidP="00CE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raportul de specialitate al sef serviciu impozite si taxe locale, înregistrat sub nr. 10095 din 12.09.2024 </w:t>
      </w:r>
    </w:p>
    <w:p w:rsidR="00CE38CA" w:rsidRDefault="00CE38CA" w:rsidP="00CE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baza art. 196 alin. 1 lit. a) din Ordonanţa de Urgenţă a Guvernului nr. 57/2019  privind Codul Administrativ, cu modificările şi completările ulterioare</w:t>
      </w:r>
    </w:p>
    <w:p w:rsidR="00CE38CA" w:rsidRDefault="00CE38CA" w:rsidP="00CE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Primarul Municipiului Marghita , propune Consiliului Local următorul </w:t>
      </w:r>
    </w:p>
    <w:p w:rsidR="00CE38CA" w:rsidRDefault="00CE38CA" w:rsidP="00CE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8CA" w:rsidRDefault="00CE38CA" w:rsidP="00CE3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8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Proiect de hotărâre:</w:t>
      </w:r>
    </w:p>
    <w:p w:rsidR="00CE38CA" w:rsidRDefault="00CE38CA" w:rsidP="00CE38CA">
      <w:pPr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CE38CA">
        <w:rPr>
          <w:rFonts w:ascii="Times New Roman" w:hAnsi="Times New Roman" w:cs="Times New Roman"/>
          <w:b/>
          <w:sz w:val="24"/>
          <w:szCs w:val="24"/>
        </w:rPr>
        <w:t xml:space="preserve">Art. 1  </w:t>
      </w:r>
      <w:r w:rsidRPr="00CE38CA">
        <w:rPr>
          <w:rFonts w:ascii="Times New Roman" w:hAnsi="Times New Roman" w:cs="Times New Roman"/>
          <w:sz w:val="24"/>
          <w:szCs w:val="24"/>
        </w:rPr>
        <w:t>Se aprobă</w:t>
      </w:r>
      <w:r w:rsidRPr="00CE3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38CA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procedur</w:t>
      </w:r>
      <w:r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a </w:t>
      </w:r>
      <w:r w:rsidRPr="00CE38CA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de anulare a accesoriilor aferente obligațiilor bugetare </w:t>
      </w:r>
      <w:r w:rsidRPr="00CE38C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restante la data de </w:t>
      </w:r>
      <w:r w:rsidRPr="00CE38CA">
        <w:rPr>
          <w:rFonts w:ascii="Times New Roman" w:hAnsi="Times New Roman" w:cs="Times New Roman"/>
          <w:sz w:val="24"/>
          <w:szCs w:val="24"/>
        </w:rPr>
        <w:t>31.08.2024</w:t>
      </w:r>
      <w:r w:rsidRPr="00CE38C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 inclusiv, datorate bugetului local de către contribuabilii de pe raza administrativ-teritorială a Municipiului Marghita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, în forma anexată prezentului proiect de hotărâre.</w:t>
      </w:r>
    </w:p>
    <w:p w:rsidR="00CE38CA" w:rsidRDefault="00CE38CA" w:rsidP="00CE38CA">
      <w:pPr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CE38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>Art. 2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 Cu ducerea la îndeplinire se încredinţează Serviciul de taxe şi impozite locale din cadrul aparatului de specialitate al primarului municipiului Marghita. </w:t>
      </w:r>
    </w:p>
    <w:p w:rsidR="00CE38CA" w:rsidRDefault="00CE38CA" w:rsidP="00CE38CA">
      <w:pPr>
        <w:jc w:val="both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CE38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>Art. 3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 Prezenta se comunica cu : </w:t>
      </w:r>
      <w:proofErr w:type="spellStart"/>
      <w:r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Instit</w:t>
      </w:r>
      <w:r w:rsidR="00841BC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t</w:t>
      </w:r>
      <w:r w:rsidR="00841BC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 Prefectului Judeţului Bihor, primarul municipiului Marghita, Serviciul de taxe si impozite locale , va fi postat pe site-ul instituţiei </w:t>
      </w:r>
      <w:hyperlink r:id="rId8" w:history="1">
        <w:r w:rsidRPr="00AC1D1F">
          <w:rPr>
            <w:rStyle w:val="Hyperlink"/>
            <w:rFonts w:ascii="Times New Roman" w:hAnsi="Times New Roman"/>
            <w:spacing w:val="-1"/>
            <w:w w:val="105"/>
            <w:sz w:val="24"/>
            <w:szCs w:val="24"/>
          </w:rPr>
          <w:t>www.marghita.ro</w:t>
        </w:r>
      </w:hyperlink>
      <w:r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 , la secţiunea monitorul oficial local. </w:t>
      </w:r>
    </w:p>
    <w:p w:rsidR="00CE38CA" w:rsidRPr="00841BCA" w:rsidRDefault="00CE38CA" w:rsidP="00841BCA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</w:pPr>
      <w:r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Iniţiator                                            </w:t>
      </w:r>
      <w:r w:rsidR="00841BCA"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                                </w:t>
      </w:r>
      <w:r w:rsid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    </w:t>
      </w:r>
      <w:r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Vizat legalitate </w:t>
      </w:r>
    </w:p>
    <w:p w:rsidR="00CE38CA" w:rsidRPr="00841BCA" w:rsidRDefault="00CE38CA" w:rsidP="00841BCA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</w:pPr>
      <w:r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Primar                                            </w:t>
      </w:r>
      <w:r w:rsidR="00841BCA"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                             </w:t>
      </w:r>
      <w:r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</w:t>
      </w:r>
      <w:r w:rsid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     </w:t>
      </w:r>
      <w:r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 Secretar General </w:t>
      </w:r>
    </w:p>
    <w:p w:rsidR="00CE38CA" w:rsidRPr="003311CF" w:rsidRDefault="00CE38CA" w:rsidP="00841BCA">
      <w:pPr>
        <w:spacing w:after="0" w:line="240" w:lineRule="auto"/>
        <w:jc w:val="both"/>
      </w:pPr>
      <w:r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>Marcel Emil SAS ADĂSCĂLIŢII</w:t>
      </w:r>
      <w:r w:rsidR="00841BCA"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                        </w:t>
      </w:r>
      <w:r w:rsid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   </w:t>
      </w:r>
      <w:r w:rsidR="00841BCA" w:rsidRPr="00841BCA">
        <w:rPr>
          <w:rFonts w:ascii="Times New Roman" w:hAnsi="Times New Roman"/>
          <w:b/>
          <w:color w:val="000000"/>
          <w:spacing w:val="-1"/>
          <w:w w:val="105"/>
          <w:sz w:val="24"/>
          <w:szCs w:val="24"/>
        </w:rPr>
        <w:t xml:space="preserve">     Cornelia DEMETER</w:t>
      </w:r>
    </w:p>
    <w:p w:rsidR="00CE38CA" w:rsidRPr="00CE38CA" w:rsidRDefault="00CE38CA" w:rsidP="00CE3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38CA" w:rsidRPr="00CE3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0ECA"/>
    <w:multiLevelType w:val="hybridMultilevel"/>
    <w:tmpl w:val="39526E12"/>
    <w:lvl w:ilvl="0" w:tplc="FD9282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w w:val="10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24"/>
    <w:rsid w:val="001828E1"/>
    <w:rsid w:val="003311CF"/>
    <w:rsid w:val="00841BCA"/>
    <w:rsid w:val="00956A24"/>
    <w:rsid w:val="00C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CF"/>
    <w:pPr>
      <w:spacing w:after="160" w:line="256" w:lineRule="auto"/>
    </w:pPr>
    <w:rPr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311CF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311CF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paragraph" w:styleId="Listparagraf">
    <w:name w:val="List Paragraph"/>
    <w:basedOn w:val="Normal"/>
    <w:uiPriority w:val="34"/>
    <w:qFormat/>
    <w:rsid w:val="003311C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E3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CF"/>
    <w:pPr>
      <w:spacing w:after="160" w:line="256" w:lineRule="auto"/>
    </w:pPr>
    <w:rPr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311CF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311CF"/>
    <w:rPr>
      <w:rFonts w:asciiTheme="majorHAnsi" w:eastAsiaTheme="majorEastAsia" w:hAnsiTheme="majorHAnsi" w:cstheme="majorBidi"/>
      <w:b/>
      <w:bCs/>
      <w:i/>
      <w:iCs/>
      <w:color w:val="4F81BD" w:themeColor="accent1"/>
      <w:lang w:val="ro-RO" w:eastAsia="ro-RO"/>
    </w:rPr>
  </w:style>
  <w:style w:type="paragraph" w:styleId="Listparagraf">
    <w:name w:val="List Paragraph"/>
    <w:basedOn w:val="Normal"/>
    <w:uiPriority w:val="34"/>
    <w:qFormat/>
    <w:rsid w:val="003311C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E3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2024-09-13T11:09:00Z</dcterms:created>
  <dcterms:modified xsi:type="dcterms:W3CDTF">2024-09-13T11:32:00Z</dcterms:modified>
</cp:coreProperties>
</file>