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08098" w14:textId="77777777" w:rsidR="00163B27" w:rsidRPr="00163B27" w:rsidRDefault="00163B27" w:rsidP="00163B27">
      <w:pPr>
        <w:pStyle w:val="NoSpacing"/>
        <w:rPr>
          <w:b/>
          <w:bCs/>
          <w:sz w:val="24"/>
          <w:szCs w:val="24"/>
          <w:lang w:val="ro-RO"/>
        </w:rPr>
      </w:pPr>
      <w:r w:rsidRPr="00163B27">
        <w:rPr>
          <w:b/>
          <w:bCs/>
          <w:sz w:val="24"/>
          <w:szCs w:val="24"/>
          <w:lang w:val="ro-RO"/>
        </w:rPr>
        <w:t>ROMÂNIA</w:t>
      </w:r>
    </w:p>
    <w:p w14:paraId="1C921A3E" w14:textId="77777777" w:rsidR="00163B27" w:rsidRPr="00163B27" w:rsidRDefault="00163B27" w:rsidP="00163B27">
      <w:pPr>
        <w:pStyle w:val="NoSpacing"/>
        <w:rPr>
          <w:b/>
          <w:bCs/>
          <w:sz w:val="24"/>
          <w:szCs w:val="24"/>
          <w:lang w:val="ro-RO"/>
        </w:rPr>
      </w:pPr>
      <w:r w:rsidRPr="00163B27">
        <w:rPr>
          <w:b/>
          <w:bCs/>
          <w:sz w:val="24"/>
          <w:szCs w:val="24"/>
          <w:lang w:val="ro-RO"/>
        </w:rPr>
        <w:t>JUDEŢUL  CONSTANTA</w:t>
      </w:r>
      <w:r w:rsidRPr="00163B27">
        <w:rPr>
          <w:b/>
          <w:bCs/>
          <w:sz w:val="24"/>
          <w:szCs w:val="24"/>
          <w:lang w:val="ro-RO"/>
        </w:rPr>
        <w:drawing>
          <wp:anchor distT="0" distB="0" distL="114300" distR="114300" simplePos="0" relativeHeight="251659264" behindDoc="1" locked="0" layoutInCell="1" allowOverlap="1" wp14:anchorId="2BC3CB68" wp14:editId="5E62017D">
            <wp:simplePos x="0" y="0"/>
            <wp:positionH relativeFrom="column">
              <wp:posOffset>5002470</wp:posOffset>
            </wp:positionH>
            <wp:positionV relativeFrom="paragraph">
              <wp:posOffset>-559639</wp:posOffset>
            </wp:positionV>
            <wp:extent cx="1205901" cy="1285336"/>
            <wp:effectExtent l="19050" t="0" r="0" b="0"/>
            <wp:wrapNone/>
            <wp:docPr id="1" name="Picture 3" descr="A green shield with a person in a r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green shield with a person in a robe&#10;&#10;Description automatically generated"/>
                    <pic:cNvPicPr>
                      <a:picLocks noChangeAspect="1" noChangeArrowheads="1"/>
                    </pic:cNvPicPr>
                  </pic:nvPicPr>
                  <pic:blipFill>
                    <a:blip r:embed="rId5"/>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2C0579E4" w14:textId="77777777" w:rsidR="00163B27" w:rsidRPr="00163B27" w:rsidRDefault="00163B27" w:rsidP="00163B27">
      <w:pPr>
        <w:pStyle w:val="NoSpacing"/>
        <w:rPr>
          <w:b/>
          <w:bCs/>
          <w:sz w:val="24"/>
          <w:szCs w:val="24"/>
          <w:lang w:val="ro-RO"/>
        </w:rPr>
      </w:pPr>
      <w:r w:rsidRPr="00163B27">
        <w:rPr>
          <w:b/>
          <w:bCs/>
          <w:sz w:val="24"/>
          <w:szCs w:val="24"/>
          <w:lang w:val="ro-RO"/>
        </w:rPr>
        <w:t>COMUNA  CUZA  VODĂ</w:t>
      </w:r>
    </w:p>
    <w:p w14:paraId="6921F099" w14:textId="77777777" w:rsidR="00163B27" w:rsidRPr="00163B27" w:rsidRDefault="00163B27" w:rsidP="00163B27">
      <w:pPr>
        <w:pStyle w:val="NoSpacing"/>
        <w:rPr>
          <w:b/>
          <w:bCs/>
          <w:sz w:val="24"/>
          <w:szCs w:val="24"/>
          <w:lang w:val="ro-RO"/>
        </w:rPr>
      </w:pPr>
      <w:r w:rsidRPr="00163B27">
        <w:rPr>
          <w:b/>
          <w:bCs/>
          <w:sz w:val="24"/>
          <w:szCs w:val="24"/>
          <w:lang w:val="ro-RO"/>
        </w:rPr>
        <w:t>PRIMAR</w:t>
      </w:r>
    </w:p>
    <w:p w14:paraId="56181671" w14:textId="77777777" w:rsidR="00163B27" w:rsidRPr="00163B27" w:rsidRDefault="00163B27" w:rsidP="00163B27">
      <w:pPr>
        <w:rPr>
          <w:lang w:val="ro-RO"/>
        </w:rPr>
      </w:pPr>
    </w:p>
    <w:p w14:paraId="7521C65D" w14:textId="77777777" w:rsidR="00163B27" w:rsidRPr="00163B27" w:rsidRDefault="00163B27" w:rsidP="00163B27">
      <w:pPr>
        <w:rPr>
          <w:lang w:val="ro-RO"/>
        </w:rPr>
      </w:pPr>
    </w:p>
    <w:p w14:paraId="39BB6194" w14:textId="4DBC4978" w:rsidR="009A2B73" w:rsidRPr="00163B27" w:rsidRDefault="00163B27" w:rsidP="00163B27">
      <w:pPr>
        <w:jc w:val="center"/>
        <w:rPr>
          <w:b/>
          <w:bCs/>
          <w:sz w:val="24"/>
          <w:szCs w:val="24"/>
        </w:rPr>
      </w:pPr>
      <w:r w:rsidRPr="00163B27">
        <w:rPr>
          <w:b/>
          <w:bCs/>
          <w:sz w:val="24"/>
          <w:szCs w:val="24"/>
        </w:rPr>
        <w:t>REFERAT DE APROBARE NR. 7302/13.09.2024</w:t>
      </w:r>
    </w:p>
    <w:p w14:paraId="00C69B8B" w14:textId="6CA0D294" w:rsidR="00163B27" w:rsidRPr="00163B27" w:rsidRDefault="00163B27" w:rsidP="00163B27">
      <w:pPr>
        <w:jc w:val="center"/>
        <w:rPr>
          <w:b/>
          <w:bCs/>
          <w:sz w:val="24"/>
          <w:szCs w:val="24"/>
        </w:rPr>
      </w:pPr>
      <w:r w:rsidRPr="00163B27">
        <w:rPr>
          <w:b/>
          <w:bCs/>
          <w:sz w:val="24"/>
          <w:szCs w:val="24"/>
        </w:rPr>
        <w:t xml:space="preserve">PRIVIND </w:t>
      </w:r>
      <w:r w:rsidRPr="00163B27">
        <w:rPr>
          <w:b/>
          <w:bCs/>
          <w:iCs/>
          <w:sz w:val="24"/>
          <w:szCs w:val="24"/>
        </w:rPr>
        <w:t xml:space="preserve">APROBAREA </w:t>
      </w:r>
      <w:proofErr w:type="spellStart"/>
      <w:r w:rsidRPr="00163B27">
        <w:rPr>
          <w:b/>
          <w:bCs/>
          <w:iCs/>
          <w:sz w:val="24"/>
          <w:szCs w:val="24"/>
        </w:rPr>
        <w:t>APROBAREA</w:t>
      </w:r>
      <w:proofErr w:type="spellEnd"/>
      <w:r w:rsidRPr="00163B27">
        <w:rPr>
          <w:b/>
          <w:bCs/>
          <w:iCs/>
          <w:sz w:val="24"/>
          <w:szCs w:val="24"/>
        </w:rPr>
        <w:t xml:space="preserve"> REGULAMENTULUI PRIVIND SUPRAVEGHEREA PRIN MIJLOACE VIDEO ÎN </w:t>
      </w:r>
      <w:proofErr w:type="gramStart"/>
      <w:r w:rsidRPr="00163B27">
        <w:rPr>
          <w:b/>
          <w:bCs/>
          <w:iCs/>
          <w:sz w:val="24"/>
          <w:szCs w:val="24"/>
        </w:rPr>
        <w:t>COMUNA  CUZA</w:t>
      </w:r>
      <w:proofErr w:type="gramEnd"/>
      <w:r w:rsidRPr="00163B27">
        <w:rPr>
          <w:b/>
          <w:bCs/>
          <w:iCs/>
          <w:sz w:val="24"/>
          <w:szCs w:val="24"/>
        </w:rPr>
        <w:t xml:space="preserve"> VODĂ, JUDEȚUL CONSTANȚA</w:t>
      </w:r>
    </w:p>
    <w:p w14:paraId="61B51C21" w14:textId="2FEA2E98" w:rsidR="00163B27" w:rsidRPr="00163B27" w:rsidRDefault="00163B27" w:rsidP="00163B27">
      <w:pPr>
        <w:ind w:firstLine="720"/>
        <w:rPr>
          <w:lang w:val="ro-RO"/>
        </w:rPr>
      </w:pPr>
      <w:r w:rsidRPr="00163B27">
        <w:rPr>
          <w:lang w:val="ro-RO"/>
        </w:rPr>
        <w:t xml:space="preserve">În contextul actual securitatea spațiilor publice din Comuna </w:t>
      </w:r>
      <w:r>
        <w:rPr>
          <w:lang w:val="ro-RO"/>
        </w:rPr>
        <w:t xml:space="preserve"> Cuza Vodă</w:t>
      </w:r>
      <w:r w:rsidRPr="00163B27">
        <w:rPr>
          <w:lang w:val="ro-RO"/>
        </w:rPr>
        <w:t xml:space="preserve"> nu poate fi asigurată fără o supraveghere video eficientă, care să permită, atât monitorizarea în timp real a evenimentelor și persoanelor suspecte, cât și înregistrarea imaginilor video.</w:t>
      </w:r>
    </w:p>
    <w:p w14:paraId="7C05077C" w14:textId="77777777" w:rsidR="00163B27" w:rsidRPr="00163B27" w:rsidRDefault="00163B27" w:rsidP="00163B27">
      <w:pPr>
        <w:rPr>
          <w:lang w:val="ro-RO"/>
        </w:rPr>
      </w:pPr>
      <w:r w:rsidRPr="00163B27">
        <w:rPr>
          <w:lang w:val="ro-RO"/>
        </w:rPr>
        <w:tab/>
        <w:t>Sistemul de supraveghere video se adresează în principal spaţiilor publice: drumuri, intersecții, parcuri, intrări în localități.</w:t>
      </w:r>
    </w:p>
    <w:p w14:paraId="67FD16A8" w14:textId="3215C112" w:rsidR="00163B27" w:rsidRPr="00163B27" w:rsidRDefault="00163B27" w:rsidP="00163B27">
      <w:pPr>
        <w:rPr>
          <w:lang w:val="ro-RO"/>
        </w:rPr>
      </w:pPr>
      <w:r w:rsidRPr="00163B27">
        <w:rPr>
          <w:lang w:val="ro-RO"/>
        </w:rPr>
        <w:tab/>
        <w:t>În vederea prevenirii și combaterii faptelor antisociale ce se comit de regulă în zona unităților școlare, intersecțiilor aglomerate se impune adoptarea unor măsuri de siguranță eficace pe plan local prin implementarea unui sistem de supraveghere video la nivelul localități</w:t>
      </w:r>
      <w:r>
        <w:rPr>
          <w:lang w:val="ro-RO"/>
        </w:rPr>
        <w:t>, respectiv comuna  Cuza Vodă.</w:t>
      </w:r>
    </w:p>
    <w:p w14:paraId="735B198C" w14:textId="39935E36" w:rsidR="00163B27" w:rsidRPr="00163B27" w:rsidRDefault="00163B27" w:rsidP="00163B27">
      <w:pPr>
        <w:rPr>
          <w:lang w:val="ro-RO"/>
        </w:rPr>
      </w:pPr>
      <w:r w:rsidRPr="00163B27">
        <w:rPr>
          <w:lang w:val="ro-RO"/>
        </w:rPr>
        <w:tab/>
        <w:t>Sistemul de supraveghere video implementat are ca scop principal creșterea siguranței și prevenirea criminalității în localitățile Comunei</w:t>
      </w:r>
      <w:r>
        <w:rPr>
          <w:lang w:val="ro-RO"/>
        </w:rPr>
        <w:t xml:space="preserve">   Cuza Vodă.</w:t>
      </w:r>
    </w:p>
    <w:p w14:paraId="08F00CFE" w14:textId="77777777" w:rsidR="00163B27" w:rsidRPr="00163B27" w:rsidRDefault="00163B27" w:rsidP="00163B27">
      <w:pPr>
        <w:rPr>
          <w:lang w:val="ro-RO"/>
        </w:rPr>
      </w:pPr>
      <w:r w:rsidRPr="00163B27">
        <w:rPr>
          <w:lang w:val="ro-RO"/>
        </w:rPr>
        <w:tab/>
        <w:t>Prezența camerelor video poate contribui la o scădere semnificativă a infracțiunilor din raza lor de acțiune în următoarele moduri:</w:t>
      </w:r>
    </w:p>
    <w:p w14:paraId="7C2F2CEF" w14:textId="77777777" w:rsidR="00163B27" w:rsidRPr="00163B27" w:rsidRDefault="00163B27" w:rsidP="00163B27">
      <w:pPr>
        <w:numPr>
          <w:ilvl w:val="0"/>
          <w:numId w:val="1"/>
        </w:numPr>
        <w:rPr>
          <w:lang w:val="ro-RO"/>
        </w:rPr>
      </w:pPr>
      <w:r w:rsidRPr="00163B27">
        <w:rPr>
          <w:lang w:val="ro-RO"/>
        </w:rPr>
        <w:t>prezența avertismentelor scrise: „ZONĂ SUPRAVEGHEATĂ VIDEO”</w:t>
      </w:r>
    </w:p>
    <w:p w14:paraId="38DBC3A9" w14:textId="77777777" w:rsidR="00163B27" w:rsidRPr="00163B27" w:rsidRDefault="00163B27" w:rsidP="00163B27">
      <w:pPr>
        <w:numPr>
          <w:ilvl w:val="0"/>
          <w:numId w:val="1"/>
        </w:numPr>
        <w:rPr>
          <w:lang w:val="ro-RO"/>
        </w:rPr>
      </w:pPr>
      <w:r w:rsidRPr="00163B27">
        <w:rPr>
          <w:lang w:val="ro-RO"/>
        </w:rPr>
        <w:t>identificarea vizuală a camerelor, acestea fiind ușor de recunoscut;</w:t>
      </w:r>
    </w:p>
    <w:p w14:paraId="61EE0787" w14:textId="77777777" w:rsidR="00163B27" w:rsidRPr="00163B27" w:rsidRDefault="00163B27" w:rsidP="00163B27">
      <w:pPr>
        <w:numPr>
          <w:ilvl w:val="0"/>
          <w:numId w:val="1"/>
        </w:numPr>
        <w:rPr>
          <w:lang w:val="ro-RO"/>
        </w:rPr>
      </w:pPr>
      <w:r w:rsidRPr="00163B27">
        <w:rPr>
          <w:lang w:val="ro-RO"/>
        </w:rPr>
        <w:t>utilizarea înregistrărilor video pentru a proba fapte de natură infracțională.</w:t>
      </w:r>
    </w:p>
    <w:p w14:paraId="03A3BDC8" w14:textId="77777777" w:rsidR="00163B27" w:rsidRPr="00163B27" w:rsidRDefault="00163B27" w:rsidP="00163B27">
      <w:pPr>
        <w:rPr>
          <w:lang w:val="ro-RO"/>
        </w:rPr>
      </w:pPr>
      <w:r w:rsidRPr="00163B27">
        <w:rPr>
          <w:lang w:val="ro-RO"/>
        </w:rPr>
        <w:t xml:space="preserve">      Totodată utilizarea unui astfel de sistem include anumite responsabilități şi garanții din partea proprietarului de sistem, referitor la prelucrarea şi protecția datelor cu caracter personal ce se înregistrează în sistem, atribuții şi reglementări prevăzute în Regulamentul (UE) 679/ 2016, cunoscut drept regulamentul General privind Protecția Datelor Personale (GDPR).</w:t>
      </w:r>
    </w:p>
    <w:p w14:paraId="3BB45F2C" w14:textId="1E624BB9" w:rsidR="00163B27" w:rsidRPr="00163B27" w:rsidRDefault="00163B27" w:rsidP="00163B27">
      <w:pPr>
        <w:rPr>
          <w:lang w:val="ro-RO"/>
        </w:rPr>
      </w:pPr>
      <w:r w:rsidRPr="00163B27">
        <w:rPr>
          <w:lang w:val="ro-RO"/>
        </w:rPr>
        <w:t xml:space="preserve">       În acest sens, </w:t>
      </w:r>
      <w:r>
        <w:rPr>
          <w:lang w:val="ro-RO"/>
        </w:rPr>
        <w:t xml:space="preserve">  după   adoptarea Hotărârii de Consiliu  va fi desemnati </w:t>
      </w:r>
      <w:r w:rsidRPr="00163B27">
        <w:rPr>
          <w:lang w:val="ro-RO"/>
        </w:rPr>
        <w:t xml:space="preserve">prin Dispoziția Primarului Comunei </w:t>
      </w:r>
      <w:r>
        <w:rPr>
          <w:lang w:val="ro-RO"/>
        </w:rPr>
        <w:t xml:space="preserve"> Cuza Vodă</w:t>
      </w:r>
      <w:r w:rsidRPr="00163B27">
        <w:rPr>
          <w:lang w:val="ro-RO"/>
        </w:rPr>
        <w:t xml:space="preserve"> angajați în cadrul aparatului de specialitate al primarului, </w:t>
      </w:r>
      <w:bookmarkStart w:id="0" w:name="_Hlk160612155"/>
      <w:r w:rsidRPr="00163B27">
        <w:rPr>
          <w:lang w:val="ro-RO"/>
        </w:rPr>
        <w:t xml:space="preserve">în vederea monitorizării, stocării şi gestionării datelor obținute prin Sistemul de supraveghere video instalat în Comuna </w:t>
      </w:r>
      <w:r>
        <w:rPr>
          <w:lang w:val="ro-RO"/>
        </w:rPr>
        <w:t xml:space="preserve">  Cuza Vodă</w:t>
      </w:r>
      <w:bookmarkEnd w:id="0"/>
      <w:r>
        <w:rPr>
          <w:lang w:val="ro-RO"/>
        </w:rPr>
        <w:t>.</w:t>
      </w:r>
    </w:p>
    <w:p w14:paraId="11B3F9B2" w14:textId="77777777" w:rsidR="00163B27" w:rsidRPr="00163B27" w:rsidRDefault="00163B27" w:rsidP="00163B27">
      <w:pPr>
        <w:rPr>
          <w:lang w:val="ro-RO"/>
        </w:rPr>
      </w:pPr>
      <w:r w:rsidRPr="00163B27">
        <w:rPr>
          <w:lang w:val="ro-RO"/>
        </w:rPr>
        <w:t xml:space="preserve">      Din acest motiv este necesară stabilirea unui regulament privind supravegherea prin mijloace video şi prelucrarea datelor cu caracter personal preluate şi înregistrate în sistemul de monitorizare prin înregistrare video.</w:t>
      </w:r>
    </w:p>
    <w:p w14:paraId="407EEBEB" w14:textId="6DDA6273" w:rsidR="00163B27" w:rsidRDefault="00163B27" w:rsidP="00163B27">
      <w:pPr>
        <w:rPr>
          <w:lang w:val="ro-RO"/>
        </w:rPr>
      </w:pPr>
      <w:r>
        <w:rPr>
          <w:lang w:val="ro-RO"/>
        </w:rPr>
        <w:tab/>
        <w:t>Față de cele menționate mai sus vă rog a dispune cele legale.</w:t>
      </w:r>
    </w:p>
    <w:p w14:paraId="077975B3" w14:textId="19E07BBC" w:rsidR="00163B27" w:rsidRPr="00163B27" w:rsidRDefault="00163B27" w:rsidP="00163B27">
      <w:pPr>
        <w:jc w:val="center"/>
        <w:rPr>
          <w:b/>
          <w:bCs/>
          <w:lang w:val="ro-RO"/>
        </w:rPr>
      </w:pPr>
      <w:r w:rsidRPr="00163B27">
        <w:rPr>
          <w:b/>
          <w:bCs/>
          <w:lang w:val="ro-RO"/>
        </w:rPr>
        <w:t>PRIMAR</w:t>
      </w:r>
    </w:p>
    <w:p w14:paraId="4F649BAD" w14:textId="7D2E878C" w:rsidR="00163B27" w:rsidRPr="00163B27" w:rsidRDefault="00163B27" w:rsidP="00163B27">
      <w:pPr>
        <w:jc w:val="center"/>
        <w:rPr>
          <w:b/>
          <w:bCs/>
          <w:lang w:val="ro-RO"/>
        </w:rPr>
      </w:pPr>
      <w:r w:rsidRPr="00163B27">
        <w:rPr>
          <w:b/>
          <w:bCs/>
          <w:lang w:val="ro-RO"/>
        </w:rPr>
        <w:t>VIOREL   DULGHERU</w:t>
      </w:r>
      <w:r w:rsidRPr="00163B27">
        <w:rPr>
          <w:b/>
          <w:lang w:val="ro-RO"/>
        </w:rPr>
        <w:tab/>
      </w:r>
    </w:p>
    <w:sectPr w:rsidR="00163B27" w:rsidRPr="00163B27" w:rsidSect="00163B27">
      <w:pgSz w:w="12240" w:h="15840"/>
      <w:pgMar w:top="144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183D9E"/>
    <w:multiLevelType w:val="multilevel"/>
    <w:tmpl w:val="1972AE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916406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25"/>
    <w:rsid w:val="00163B27"/>
    <w:rsid w:val="001F5ADE"/>
    <w:rsid w:val="007E7ED5"/>
    <w:rsid w:val="009A2B73"/>
    <w:rsid w:val="009A3125"/>
    <w:rsid w:val="00BD7DDA"/>
    <w:rsid w:val="00C76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76ACA"/>
  <w15:chartTrackingRefBased/>
  <w15:docId w15:val="{1B1D4324-2439-4680-BBA6-77C881EA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125"/>
    <w:rPr>
      <w:rFonts w:eastAsiaTheme="majorEastAsia" w:cstheme="majorBidi"/>
      <w:color w:val="272727" w:themeColor="text1" w:themeTint="D8"/>
    </w:rPr>
  </w:style>
  <w:style w:type="paragraph" w:styleId="Title">
    <w:name w:val="Title"/>
    <w:basedOn w:val="Normal"/>
    <w:next w:val="Normal"/>
    <w:link w:val="TitleChar"/>
    <w:uiPriority w:val="10"/>
    <w:qFormat/>
    <w:rsid w:val="009A3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125"/>
    <w:pPr>
      <w:spacing w:before="160"/>
      <w:jc w:val="center"/>
    </w:pPr>
    <w:rPr>
      <w:i/>
      <w:iCs/>
      <w:color w:val="404040" w:themeColor="text1" w:themeTint="BF"/>
    </w:rPr>
  </w:style>
  <w:style w:type="character" w:customStyle="1" w:styleId="QuoteChar">
    <w:name w:val="Quote Char"/>
    <w:basedOn w:val="DefaultParagraphFont"/>
    <w:link w:val="Quote"/>
    <w:uiPriority w:val="29"/>
    <w:rsid w:val="009A3125"/>
    <w:rPr>
      <w:i/>
      <w:iCs/>
      <w:color w:val="404040" w:themeColor="text1" w:themeTint="BF"/>
    </w:rPr>
  </w:style>
  <w:style w:type="paragraph" w:styleId="ListParagraph">
    <w:name w:val="List Paragraph"/>
    <w:basedOn w:val="Normal"/>
    <w:uiPriority w:val="34"/>
    <w:qFormat/>
    <w:rsid w:val="009A3125"/>
    <w:pPr>
      <w:ind w:left="720"/>
      <w:contextualSpacing/>
    </w:pPr>
  </w:style>
  <w:style w:type="character" w:styleId="IntenseEmphasis">
    <w:name w:val="Intense Emphasis"/>
    <w:basedOn w:val="DefaultParagraphFont"/>
    <w:uiPriority w:val="21"/>
    <w:qFormat/>
    <w:rsid w:val="009A3125"/>
    <w:rPr>
      <w:i/>
      <w:iCs/>
      <w:color w:val="0F4761" w:themeColor="accent1" w:themeShade="BF"/>
    </w:rPr>
  </w:style>
  <w:style w:type="paragraph" w:styleId="IntenseQuote">
    <w:name w:val="Intense Quote"/>
    <w:basedOn w:val="Normal"/>
    <w:next w:val="Normal"/>
    <w:link w:val="IntenseQuoteChar"/>
    <w:uiPriority w:val="30"/>
    <w:qFormat/>
    <w:rsid w:val="009A3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125"/>
    <w:rPr>
      <w:i/>
      <w:iCs/>
      <w:color w:val="0F4761" w:themeColor="accent1" w:themeShade="BF"/>
    </w:rPr>
  </w:style>
  <w:style w:type="character" w:styleId="IntenseReference">
    <w:name w:val="Intense Reference"/>
    <w:basedOn w:val="DefaultParagraphFont"/>
    <w:uiPriority w:val="32"/>
    <w:qFormat/>
    <w:rsid w:val="009A3125"/>
    <w:rPr>
      <w:b/>
      <w:bCs/>
      <w:smallCaps/>
      <w:color w:val="0F4761" w:themeColor="accent1" w:themeShade="BF"/>
      <w:spacing w:val="5"/>
    </w:rPr>
  </w:style>
  <w:style w:type="paragraph" w:styleId="NoSpacing">
    <w:name w:val="No Spacing"/>
    <w:uiPriority w:val="1"/>
    <w:qFormat/>
    <w:rsid w:val="00163B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silvia ALLINONE</dc:creator>
  <cp:keywords/>
  <dc:description/>
  <cp:lastModifiedBy>gheorghe silvia ALLINONE</cp:lastModifiedBy>
  <cp:revision>2</cp:revision>
  <dcterms:created xsi:type="dcterms:W3CDTF">2024-09-18T06:04:00Z</dcterms:created>
  <dcterms:modified xsi:type="dcterms:W3CDTF">2024-09-18T06:13:00Z</dcterms:modified>
</cp:coreProperties>
</file>