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16327" w:rsidRDefault="00216327" w:rsidP="00216327">
      <w:pPr>
        <w:pStyle w:val="Frspaiere"/>
        <w:spacing w:line="276" w:lineRule="auto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-63"/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5197"/>
        <w:gridCol w:w="2541"/>
      </w:tblGrid>
      <w:tr w:rsidR="00216327" w:rsidTr="000D4497">
        <w:trPr>
          <w:trHeight w:val="2974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327" w:rsidRDefault="00216327">
            <w:pPr>
              <w:pStyle w:val="Antet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-132715</wp:posOffset>
                  </wp:positionV>
                  <wp:extent cx="892810" cy="1351280"/>
                  <wp:effectExtent l="0" t="0" r="2540" b="1270"/>
                  <wp:wrapSquare wrapText="right"/>
                  <wp:docPr id="2088236574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327" w:rsidRDefault="00216327" w:rsidP="00E731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UNITATEA ADMINISTRATIV</w:t>
            </w:r>
            <w:r>
              <w:rPr>
                <w:rFonts w:ascii="Times New Roman" w:hAnsi="Times New Roman"/>
                <w:color w:val="FFFFFF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               DIRECTIA PATRIMONIU</w:t>
            </w:r>
          </w:p>
          <w:p w:rsidR="00E73158" w:rsidRDefault="00E73158" w:rsidP="00E73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Nr.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327" w:rsidRDefault="008810D0">
            <w:pPr>
              <w:pStyle w:val="Antet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object w:dxaOrig="2745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75pt;height:61.5pt" o:ole="">
                  <v:imagedata r:id="rId7" o:title=""/>
                </v:shape>
                <o:OLEObject Type="Embed" ProgID="PBrush" ShapeID="_x0000_i1025" DrawAspect="Content" ObjectID="_1788177433" r:id="rId8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object w:dxaOrig="2910" w:dyaOrig="1185">
                <v:shape id="_x0000_i1026" type="#_x0000_t75" style="width:117.75pt;height:48pt" o:ole="">
                  <v:imagedata r:id="rId9" o:title=""/>
                </v:shape>
                <o:OLEObject Type="Embed" ProgID="PBrush" ShapeID="_x0000_i1026" DrawAspect="Content" ObjectID="_1788177434" r:id="rId10"/>
              </w:object>
            </w:r>
          </w:p>
        </w:tc>
      </w:tr>
    </w:tbl>
    <w:p w:rsidR="00895CAE" w:rsidRPr="00895CAE" w:rsidRDefault="00216327" w:rsidP="00895CAE">
      <w:pPr>
        <w:tabs>
          <w:tab w:val="left" w:pos="465"/>
          <w:tab w:val="center" w:pos="538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ro-RO"/>
        </w:rPr>
      </w:pPr>
      <w:r w:rsidRPr="00895CAE">
        <w:rPr>
          <w:rFonts w:ascii="Times New Roman" w:hAnsi="Times New Roman"/>
          <w:sz w:val="26"/>
          <w:szCs w:val="26"/>
        </w:rPr>
        <w:tab/>
      </w:r>
      <w:r w:rsidR="00844B87">
        <w:rPr>
          <w:rFonts w:ascii="Times New Roman" w:hAnsi="Times New Roman"/>
          <w:sz w:val="26"/>
          <w:szCs w:val="26"/>
        </w:rPr>
        <w:t xml:space="preserve">  </w:t>
      </w:r>
      <w:r w:rsidR="00895CAE" w:rsidRPr="00895CAE">
        <w:rPr>
          <w:rFonts w:ascii="Times New Roman" w:hAnsi="Times New Roman"/>
          <w:sz w:val="26"/>
          <w:szCs w:val="26"/>
        </w:rPr>
        <w:t>Vizat</w:t>
      </w:r>
      <w:r w:rsidRPr="00895CAE">
        <w:rPr>
          <w:rFonts w:ascii="Times New Roman" w:hAnsi="Times New Roman"/>
          <w:sz w:val="26"/>
          <w:szCs w:val="26"/>
        </w:rPr>
        <w:tab/>
      </w:r>
      <w:r w:rsidR="00895CAE" w:rsidRPr="00895CAE">
        <w:rPr>
          <w:rFonts w:ascii="Times New Roman" w:eastAsia="Times New Roman" w:hAnsi="Times New Roman"/>
          <w:sz w:val="26"/>
          <w:szCs w:val="26"/>
          <w:lang w:val="ro-RO"/>
        </w:rPr>
        <w:t xml:space="preserve">        </w:t>
      </w:r>
      <w:bookmarkStart w:id="0" w:name="_Hlk177118975"/>
      <w:r w:rsidR="00895CAE" w:rsidRPr="00895CAE">
        <w:rPr>
          <w:rFonts w:ascii="Times New Roman" w:eastAsia="Times New Roman" w:hAnsi="Times New Roman"/>
          <w:sz w:val="26"/>
          <w:szCs w:val="26"/>
          <w:lang w:val="ro-RO"/>
        </w:rPr>
        <w:t>Avizat Serviciul Juridic</w:t>
      </w:r>
    </w:p>
    <w:p w:rsidR="00895CAE" w:rsidRPr="00895CAE" w:rsidRDefault="00895CAE" w:rsidP="00895CAE">
      <w:pPr>
        <w:tabs>
          <w:tab w:val="left" w:pos="465"/>
          <w:tab w:val="center" w:pos="538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ro-RO"/>
        </w:rPr>
      </w:pPr>
      <w:r w:rsidRPr="00895CAE">
        <w:rPr>
          <w:rFonts w:ascii="Times New Roman" w:hAnsi="Times New Roman"/>
          <w:sz w:val="26"/>
          <w:szCs w:val="26"/>
        </w:rPr>
        <w:t>Serviciul Cadastru</w:t>
      </w:r>
      <w:r w:rsidRPr="00895CA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</w:t>
      </w:r>
      <w:r>
        <w:rPr>
          <w:rFonts w:ascii="Times New Roman" w:eastAsia="Times New Roman" w:hAnsi="Times New Roman"/>
          <w:sz w:val="26"/>
          <w:szCs w:val="26"/>
          <w:lang w:val="ro-RO"/>
        </w:rPr>
        <w:t xml:space="preserve"> </w:t>
      </w:r>
      <w:r w:rsidRPr="00895CAE">
        <w:rPr>
          <w:rFonts w:ascii="Times New Roman" w:eastAsia="Times New Roman" w:hAnsi="Times New Roman"/>
          <w:sz w:val="26"/>
          <w:szCs w:val="26"/>
          <w:lang w:val="ro-RO"/>
        </w:rPr>
        <w:t>Prin raport de avizare nr. ______</w:t>
      </w:r>
      <w:r>
        <w:rPr>
          <w:rFonts w:ascii="Times New Roman" w:eastAsia="Times New Roman" w:hAnsi="Times New Roman"/>
          <w:sz w:val="26"/>
          <w:szCs w:val="26"/>
          <w:lang w:val="ro-RO"/>
        </w:rPr>
        <w:t>/</w:t>
      </w:r>
      <w:r w:rsidRPr="00895CAE">
        <w:rPr>
          <w:rFonts w:ascii="Times New Roman" w:eastAsia="Times New Roman" w:hAnsi="Times New Roman"/>
          <w:sz w:val="26"/>
          <w:szCs w:val="26"/>
          <w:lang w:val="ro-RO"/>
        </w:rPr>
        <w:t>_________</w:t>
      </w:r>
      <w:bookmarkEnd w:id="0"/>
    </w:p>
    <w:p w:rsidR="00216327" w:rsidRDefault="00216327" w:rsidP="00216327">
      <w:pPr>
        <w:jc w:val="both"/>
        <w:rPr>
          <w:rFonts w:ascii="Times New Roman" w:hAnsi="Times New Roman"/>
          <w:sz w:val="28"/>
          <w:szCs w:val="28"/>
        </w:rPr>
      </w:pPr>
    </w:p>
    <w:p w:rsidR="00216327" w:rsidRDefault="00216327" w:rsidP="002163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216327" w:rsidRDefault="00216327" w:rsidP="000D44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Raport de specialitate</w:t>
      </w:r>
    </w:p>
    <w:p w:rsidR="00216327" w:rsidRDefault="00895CAE" w:rsidP="00895CAE">
      <w:pPr>
        <w:pStyle w:val="Frspaiere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895CAE">
        <w:rPr>
          <w:rFonts w:ascii="Times New Roman" w:eastAsia="Calibri" w:hAnsi="Times New Roman" w:cs="Times New Roman"/>
          <w:i/>
          <w:sz w:val="28"/>
          <w:szCs w:val="28"/>
          <w:lang w:val="ro-RO"/>
        </w:rPr>
        <w:t xml:space="preserve">privind aprobarea mandatării Primarului Municipiului Drobeta Turnu Severin pentru semnarea </w:t>
      </w:r>
      <w:r w:rsidR="004579C3">
        <w:rPr>
          <w:rFonts w:ascii="Times New Roman" w:hAnsi="Times New Roman"/>
          <w:bCs/>
          <w:i/>
          <w:sz w:val="28"/>
          <w:szCs w:val="28"/>
          <w:lang w:val="ro-RO"/>
        </w:rPr>
        <w:t xml:space="preserve">la notarul public a </w:t>
      </w:r>
      <w:r w:rsidRPr="00895CAE">
        <w:rPr>
          <w:rFonts w:ascii="Times New Roman" w:eastAsia="Calibri" w:hAnsi="Times New Roman" w:cs="Times New Roman"/>
          <w:i/>
          <w:sz w:val="28"/>
          <w:szCs w:val="28"/>
          <w:lang w:val="ro-RO"/>
        </w:rPr>
        <w:t>actelor translative ale dreptului de proprietate pentru terenul în suprafață de 128 mp, situat în Municipiul Drobeta Turnu Severin, Punctul Roșiori, intabulat în CF 71728, având NC 71728</w:t>
      </w:r>
    </w:p>
    <w:p w:rsidR="00216327" w:rsidRDefault="00216327" w:rsidP="00216327">
      <w:pPr>
        <w:pStyle w:val="Frspaiere"/>
        <w:spacing w:line="276" w:lineRule="auto"/>
        <w:rPr>
          <w:rFonts w:ascii="Times New Roman" w:hAnsi="Times New Roman"/>
          <w:sz w:val="28"/>
          <w:szCs w:val="28"/>
        </w:rPr>
      </w:pPr>
    </w:p>
    <w:p w:rsidR="00216327" w:rsidRDefault="00216327" w:rsidP="00216327">
      <w:pPr>
        <w:pStyle w:val="Listparagraf"/>
        <w:ind w:left="0" w:firstLine="708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>Prin referatul de aprobare nr. ___</w:t>
      </w:r>
      <w:r w:rsidR="00895CAE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__/</w:t>
      </w:r>
      <w:r w:rsidR="000D4497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202</w:t>
      </w:r>
      <w:r w:rsidR="00895CAE">
        <w:rPr>
          <w:rFonts w:ascii="Times New Roman" w:hAnsi="Times New Roman"/>
          <w:sz w:val="28"/>
          <w:szCs w:val="28"/>
        </w:rPr>
        <w:t>4</w:t>
      </w:r>
      <w:r w:rsidR="000D4497">
        <w:rPr>
          <w:rFonts w:ascii="Times New Roman" w:hAnsi="Times New Roman"/>
          <w:sz w:val="28"/>
          <w:szCs w:val="28"/>
        </w:rPr>
        <w:t xml:space="preserve"> </w:t>
      </w:r>
      <w:r w:rsidR="00895CAE">
        <w:rPr>
          <w:rFonts w:ascii="Times New Roman" w:hAnsi="Times New Roman"/>
          <w:sz w:val="28"/>
          <w:szCs w:val="28"/>
        </w:rPr>
        <w:t>Vicep</w:t>
      </w:r>
      <w:r>
        <w:rPr>
          <w:rFonts w:ascii="Times New Roman" w:hAnsi="Times New Roman"/>
          <w:sz w:val="28"/>
          <w:szCs w:val="28"/>
        </w:rPr>
        <w:t>rimarul  Municipiului Drobeta Turnu Severin</w:t>
      </w:r>
      <w:r w:rsidR="00895CAE">
        <w:rPr>
          <w:rFonts w:ascii="Times New Roman" w:hAnsi="Times New Roman"/>
          <w:sz w:val="28"/>
          <w:szCs w:val="28"/>
        </w:rPr>
        <w:t xml:space="preserve">, </w:t>
      </w:r>
      <w:r w:rsidR="000D4497">
        <w:rPr>
          <w:rFonts w:ascii="Times New Roman" w:hAnsi="Times New Roman"/>
          <w:sz w:val="28"/>
          <w:szCs w:val="28"/>
        </w:rPr>
        <w:t>d</w:t>
      </w:r>
      <w:r w:rsidR="00895CAE">
        <w:rPr>
          <w:rFonts w:ascii="Times New Roman" w:hAnsi="Times New Roman"/>
          <w:sz w:val="28"/>
          <w:szCs w:val="28"/>
        </w:rPr>
        <w:t>omnul Daniel Olimpiu Cîrjan</w:t>
      </w:r>
      <w:r>
        <w:rPr>
          <w:rFonts w:ascii="Times New Roman" w:hAnsi="Times New Roman"/>
          <w:sz w:val="28"/>
          <w:szCs w:val="28"/>
        </w:rPr>
        <w:t xml:space="preserve"> propune adoptarea unui proiect de hot</w:t>
      </w:r>
      <w:r w:rsidR="00844B87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844B87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 xml:space="preserve">re de consiliu local privind </w:t>
      </w:r>
      <w:r w:rsidR="00895CAE" w:rsidRPr="00895CAE">
        <w:rPr>
          <w:rFonts w:ascii="Times New Roman" w:hAnsi="Times New Roman"/>
          <w:sz w:val="28"/>
          <w:szCs w:val="28"/>
          <w:lang w:val="ro-RO"/>
        </w:rPr>
        <w:t>aprobarea mandatării Primarului Municipiului Drobeta Turnu Severin pentru semnarea</w:t>
      </w:r>
      <w:r w:rsidR="004579C3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4579C3" w:rsidRPr="004579C3">
        <w:rPr>
          <w:rFonts w:ascii="Times New Roman" w:hAnsi="Times New Roman"/>
          <w:sz w:val="28"/>
          <w:szCs w:val="28"/>
          <w:lang w:val="ro-RO"/>
        </w:rPr>
        <w:t xml:space="preserve">la notarul public a </w:t>
      </w:r>
      <w:r w:rsidR="00895CAE" w:rsidRPr="00895CAE">
        <w:rPr>
          <w:rFonts w:ascii="Times New Roman" w:hAnsi="Times New Roman"/>
          <w:sz w:val="28"/>
          <w:szCs w:val="28"/>
          <w:lang w:val="ro-RO"/>
        </w:rPr>
        <w:t xml:space="preserve"> actelor translative ale dreptului de proprietate pentru terenul în suprafață de 128 mp, situat în  Municipiul Drobeta Turnu Severin, Punctul Roșiori, intabulat în CF 71728, având NC 71728</w:t>
      </w:r>
      <w:r w:rsidR="00844B87">
        <w:rPr>
          <w:rFonts w:ascii="Times New Roman" w:hAnsi="Times New Roman"/>
          <w:sz w:val="28"/>
          <w:szCs w:val="28"/>
          <w:lang w:val="ro-RO"/>
        </w:rPr>
        <w:t>.</w:t>
      </w:r>
    </w:p>
    <w:p w:rsidR="00216327" w:rsidRDefault="00216327" w:rsidP="00216327">
      <w:pPr>
        <w:pStyle w:val="Frspaiere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Necesitatea si oportunitatea proiectului</w:t>
      </w:r>
    </w:p>
    <w:p w:rsidR="00216327" w:rsidRDefault="00216327" w:rsidP="000E5A90">
      <w:pPr>
        <w:pStyle w:val="Frspaiere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Proiectul de hot</w:t>
      </w:r>
      <w:r w:rsidR="00844B87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844B87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 xml:space="preserve">re este necesar </w:t>
      </w:r>
      <w:r w:rsidR="00844B87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 oportun av</w:t>
      </w:r>
      <w:r w:rsidR="00844B87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 xml:space="preserve">nd </w:t>
      </w:r>
      <w:r w:rsidR="00844B87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 vedere urm</w:t>
      </w:r>
      <w:r w:rsidR="00844B87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toarele considerente:</w:t>
      </w:r>
    </w:p>
    <w:p w:rsidR="00895CAE" w:rsidRDefault="00895CAE" w:rsidP="000E5A90">
      <w:pPr>
        <w:pStyle w:val="Corptext2"/>
        <w:numPr>
          <w:ilvl w:val="0"/>
          <w:numId w:val="2"/>
        </w:numPr>
        <w:spacing w:line="276" w:lineRule="auto"/>
        <w:ind w:left="0" w:firstLine="284"/>
        <w:jc w:val="both"/>
        <w:rPr>
          <w:b w:val="0"/>
          <w:szCs w:val="28"/>
          <w:lang w:val="ro-RO"/>
        </w:rPr>
      </w:pPr>
      <w:r>
        <w:rPr>
          <w:b w:val="0"/>
          <w:szCs w:val="28"/>
          <w:lang w:val="ro-RO"/>
        </w:rPr>
        <w:t xml:space="preserve">necesitatea punerii în practică a celor dispuse prin Decizia </w:t>
      </w:r>
      <w:r w:rsidRPr="002D5C52">
        <w:rPr>
          <w:b w:val="0"/>
          <w:szCs w:val="28"/>
          <w:lang w:val="ro-RO"/>
        </w:rPr>
        <w:t>nr. 593/A/17.10.2023 pronunțată de Tribunalul Mehedinți în Dosarul nr. 12463/225/2018, rămasă definitivă</w:t>
      </w:r>
      <w:r>
        <w:rPr>
          <w:b w:val="0"/>
          <w:szCs w:val="28"/>
          <w:lang w:val="ro-RO"/>
        </w:rPr>
        <w:t>;</w:t>
      </w:r>
    </w:p>
    <w:p w:rsidR="00895CAE" w:rsidRDefault="00895CAE" w:rsidP="000E5A90">
      <w:pPr>
        <w:pStyle w:val="Corptext2"/>
        <w:numPr>
          <w:ilvl w:val="0"/>
          <w:numId w:val="2"/>
        </w:numPr>
        <w:spacing w:line="276" w:lineRule="auto"/>
        <w:ind w:left="0" w:firstLine="284"/>
        <w:jc w:val="both"/>
        <w:rPr>
          <w:b w:val="0"/>
          <w:szCs w:val="28"/>
          <w:lang w:val="ro-RO"/>
        </w:rPr>
      </w:pPr>
      <w:r>
        <w:rPr>
          <w:b w:val="0"/>
          <w:szCs w:val="28"/>
          <w:lang w:val="ro-RO"/>
        </w:rPr>
        <w:lastRenderedPageBreak/>
        <w:t>faptul că pentru realizarea prevederilor HCL nr. 148/2003 de aprobare a documentației de urbanism în faza PUZ pentru lotizare și construirea de locuințe în zona Serpentina Roșiori – B-dul Aluniș Vest este necesară realizarea de căi de comunicații, respectiv alei și străzi</w:t>
      </w:r>
      <w:r w:rsidR="00755A52">
        <w:rPr>
          <w:b w:val="0"/>
          <w:szCs w:val="28"/>
          <w:lang w:val="ro-RO"/>
        </w:rPr>
        <w:t>,</w:t>
      </w:r>
      <w:r w:rsidR="00755A52" w:rsidRPr="00755A52">
        <w:t xml:space="preserve"> </w:t>
      </w:r>
      <w:r w:rsidR="00755A52" w:rsidRPr="00755A52">
        <w:rPr>
          <w:b w:val="0"/>
          <w:szCs w:val="28"/>
          <w:lang w:val="ro-RO"/>
        </w:rPr>
        <w:t>în speța de față fiind vorba despre str. Aleea Aviatorilor</w:t>
      </w:r>
      <w:r>
        <w:rPr>
          <w:b w:val="0"/>
          <w:szCs w:val="28"/>
          <w:lang w:val="ro-RO"/>
        </w:rPr>
        <w:t>;</w:t>
      </w:r>
    </w:p>
    <w:p w:rsidR="00895CAE" w:rsidRDefault="00895CAE" w:rsidP="000E5A90">
      <w:pPr>
        <w:pStyle w:val="Corptext2"/>
        <w:numPr>
          <w:ilvl w:val="0"/>
          <w:numId w:val="2"/>
        </w:numPr>
        <w:spacing w:line="276" w:lineRule="auto"/>
        <w:ind w:left="0" w:firstLine="284"/>
        <w:jc w:val="both"/>
        <w:rPr>
          <w:b w:val="0"/>
          <w:szCs w:val="28"/>
          <w:lang w:val="ro-RO"/>
        </w:rPr>
      </w:pPr>
      <w:r>
        <w:rPr>
          <w:b w:val="0"/>
          <w:szCs w:val="28"/>
          <w:lang w:val="ro-RO"/>
        </w:rPr>
        <w:t>situația apărută în sensul achitării sumei de 41.900 lei, reprezentând despăgubiri pentru terenul în suprafață de 128 mp</w:t>
      </w:r>
      <w:bookmarkStart w:id="1" w:name="_Hlk177547455"/>
      <w:r>
        <w:rPr>
          <w:b w:val="0"/>
          <w:szCs w:val="28"/>
          <w:lang w:val="ro-RO"/>
        </w:rPr>
        <w:t>,</w:t>
      </w:r>
      <w:r w:rsidRPr="002D5C52">
        <w:t xml:space="preserve"> </w:t>
      </w:r>
      <w:r w:rsidRPr="002D5C52">
        <w:rPr>
          <w:b w:val="0"/>
          <w:szCs w:val="28"/>
          <w:lang w:val="ro-RO"/>
        </w:rPr>
        <w:t>situat în  Municipiul Drobeta Turnu Severin, Punctul Roșiori, intabulat în CF 71728, având NC 71728</w:t>
      </w:r>
      <w:bookmarkEnd w:id="1"/>
      <w:r>
        <w:rPr>
          <w:b w:val="0"/>
          <w:szCs w:val="28"/>
          <w:lang w:val="ro-RO"/>
        </w:rPr>
        <w:t xml:space="preserve"> în favoarea do</w:t>
      </w:r>
      <w:r w:rsidR="009D5A84">
        <w:rPr>
          <w:b w:val="0"/>
          <w:szCs w:val="28"/>
          <w:lang w:val="ro-RO"/>
        </w:rPr>
        <w:t>mnului</w:t>
      </w:r>
      <w:r>
        <w:rPr>
          <w:b w:val="0"/>
          <w:szCs w:val="28"/>
          <w:lang w:val="ro-RO"/>
        </w:rPr>
        <w:t xml:space="preserve"> Cosmeiu </w:t>
      </w:r>
      <w:r w:rsidR="009D5A84">
        <w:rPr>
          <w:b w:val="0"/>
          <w:szCs w:val="28"/>
          <w:lang w:val="ro-RO"/>
        </w:rPr>
        <w:t>Viorel Silviu</w:t>
      </w:r>
      <w:r>
        <w:rPr>
          <w:b w:val="0"/>
          <w:szCs w:val="28"/>
          <w:lang w:val="ro-RO"/>
        </w:rPr>
        <w:t xml:space="preserve">, conform Deciziei nr. </w:t>
      </w:r>
      <w:r w:rsidRPr="002D5C52">
        <w:rPr>
          <w:b w:val="0"/>
          <w:szCs w:val="28"/>
          <w:lang w:val="ro-RO"/>
        </w:rPr>
        <w:t>593/A/17.10.2023</w:t>
      </w:r>
      <w:r w:rsidR="00844B87">
        <w:rPr>
          <w:b w:val="0"/>
          <w:szCs w:val="28"/>
          <w:lang w:val="ro-RO"/>
        </w:rPr>
        <w:t xml:space="preserve"> </w:t>
      </w:r>
      <w:r w:rsidRPr="002D5C52">
        <w:rPr>
          <w:b w:val="0"/>
          <w:szCs w:val="28"/>
          <w:lang w:val="ro-RO"/>
        </w:rPr>
        <w:t>pronunțată de Tribunalul Mehedinți în Dosarul nr. 12463/225/2018, rămasă definitivă</w:t>
      </w:r>
      <w:r>
        <w:rPr>
          <w:b w:val="0"/>
          <w:szCs w:val="28"/>
          <w:lang w:val="ro-RO"/>
        </w:rPr>
        <w:t>;</w:t>
      </w:r>
    </w:p>
    <w:p w:rsidR="00895CAE" w:rsidRPr="00071D5A" w:rsidRDefault="00895CAE" w:rsidP="000E5A90">
      <w:pPr>
        <w:pStyle w:val="Corptext2"/>
        <w:numPr>
          <w:ilvl w:val="0"/>
          <w:numId w:val="2"/>
        </w:numPr>
        <w:spacing w:line="276" w:lineRule="auto"/>
        <w:ind w:left="0" w:firstLine="284"/>
        <w:jc w:val="both"/>
        <w:rPr>
          <w:b w:val="0"/>
          <w:i/>
          <w:szCs w:val="28"/>
        </w:rPr>
      </w:pPr>
      <w:r w:rsidRPr="00071D5A">
        <w:rPr>
          <w:b w:val="0"/>
          <w:szCs w:val="28"/>
          <w:lang w:val="ro-RO"/>
        </w:rPr>
        <w:t>dispozi</w:t>
      </w:r>
      <w:r w:rsidR="00844B87">
        <w:rPr>
          <w:b w:val="0"/>
          <w:szCs w:val="28"/>
          <w:lang w:val="ro-RO"/>
        </w:rPr>
        <w:t>ț</w:t>
      </w:r>
      <w:r w:rsidRPr="00071D5A">
        <w:rPr>
          <w:b w:val="0"/>
          <w:szCs w:val="28"/>
          <w:lang w:val="ro-RO"/>
        </w:rPr>
        <w:t>iile art.</w:t>
      </w:r>
      <w:r>
        <w:rPr>
          <w:b w:val="0"/>
          <w:szCs w:val="28"/>
          <w:lang w:val="ro-RO"/>
        </w:rPr>
        <w:t xml:space="preserve"> 858 din Legea nr. 287/2009 privind Codul civil, conform c</w:t>
      </w:r>
      <w:r w:rsidR="00844B87">
        <w:rPr>
          <w:b w:val="0"/>
          <w:szCs w:val="28"/>
          <w:lang w:val="ro-RO"/>
        </w:rPr>
        <w:t>ă</w:t>
      </w:r>
      <w:r>
        <w:rPr>
          <w:b w:val="0"/>
          <w:szCs w:val="28"/>
          <w:lang w:val="ro-RO"/>
        </w:rPr>
        <w:t>rora</w:t>
      </w:r>
      <w:r w:rsidR="000D4497">
        <w:rPr>
          <w:b w:val="0"/>
          <w:szCs w:val="28"/>
          <w:lang w:val="ro-RO"/>
        </w:rPr>
        <w:t xml:space="preserve">: </w:t>
      </w:r>
      <w:r w:rsidRPr="00071D5A">
        <w:rPr>
          <w:b w:val="0"/>
          <w:i/>
          <w:szCs w:val="28"/>
          <w:lang w:val="ro-RO"/>
        </w:rPr>
        <w:t>„</w:t>
      </w:r>
      <w:r w:rsidRPr="00071D5A">
        <w:rPr>
          <w:b w:val="0"/>
          <w:i/>
          <w:color w:val="000000"/>
          <w:szCs w:val="28"/>
          <w:shd w:val="clear" w:color="auto" w:fill="FFFFFF"/>
        </w:rPr>
        <w:t>Proprietatea publică este dreptul de proprietate ce aparţine statului sau unei unităţi administrativ-teritoriale asupra bunurilor care, prin natura lor sau prin declaraţia legii, sunt de uz ori de interes public, cu condiţia să fie dobândite prin unul dintre modurile prevăzute de lege.</w:t>
      </w:r>
      <w:r>
        <w:rPr>
          <w:b w:val="0"/>
          <w:i/>
          <w:color w:val="000000"/>
          <w:szCs w:val="28"/>
          <w:shd w:val="clear" w:color="auto" w:fill="FFFFFF"/>
        </w:rPr>
        <w:t>”</w:t>
      </w:r>
      <w:r w:rsidR="000D4497">
        <w:rPr>
          <w:b w:val="0"/>
          <w:i/>
          <w:color w:val="000000"/>
          <w:szCs w:val="28"/>
          <w:shd w:val="clear" w:color="auto" w:fill="FFFFFF"/>
        </w:rPr>
        <w:t>;</w:t>
      </w:r>
    </w:p>
    <w:p w:rsidR="00895CAE" w:rsidRPr="00071D5A" w:rsidRDefault="00895CAE" w:rsidP="000E5A90">
      <w:pPr>
        <w:pStyle w:val="Corptext2"/>
        <w:numPr>
          <w:ilvl w:val="0"/>
          <w:numId w:val="2"/>
        </w:numPr>
        <w:spacing w:line="276" w:lineRule="auto"/>
        <w:ind w:left="0" w:firstLine="426"/>
        <w:jc w:val="both"/>
        <w:rPr>
          <w:b w:val="0"/>
          <w:szCs w:val="28"/>
        </w:rPr>
      </w:pPr>
      <w:r w:rsidRPr="00071D5A">
        <w:rPr>
          <w:b w:val="0"/>
          <w:color w:val="000000"/>
          <w:szCs w:val="28"/>
          <w:shd w:val="clear" w:color="auto" w:fill="FFFFFF"/>
        </w:rPr>
        <w:t>dispozi</w:t>
      </w:r>
      <w:r w:rsidR="00844B87">
        <w:rPr>
          <w:b w:val="0"/>
          <w:color w:val="000000"/>
          <w:szCs w:val="28"/>
          <w:shd w:val="clear" w:color="auto" w:fill="FFFFFF"/>
        </w:rPr>
        <w:t>ț</w:t>
      </w:r>
      <w:r w:rsidRPr="00071D5A">
        <w:rPr>
          <w:b w:val="0"/>
          <w:color w:val="000000"/>
          <w:szCs w:val="28"/>
          <w:shd w:val="clear" w:color="auto" w:fill="FFFFFF"/>
        </w:rPr>
        <w:t>iile art. 863</w:t>
      </w:r>
      <w:r w:rsidR="00844B87">
        <w:rPr>
          <w:b w:val="0"/>
          <w:color w:val="000000"/>
          <w:szCs w:val="28"/>
          <w:shd w:val="clear" w:color="auto" w:fill="FFFFFF"/>
        </w:rPr>
        <w:t>,</w:t>
      </w:r>
      <w:r w:rsidRPr="00071D5A">
        <w:rPr>
          <w:b w:val="0"/>
          <w:color w:val="000000"/>
          <w:szCs w:val="28"/>
          <w:shd w:val="clear" w:color="auto" w:fill="FFFFFF"/>
        </w:rPr>
        <w:t xml:space="preserve"> lit</w:t>
      </w:r>
      <w:r w:rsidR="00844B87">
        <w:rPr>
          <w:b w:val="0"/>
          <w:color w:val="000000"/>
          <w:szCs w:val="28"/>
          <w:shd w:val="clear" w:color="auto" w:fill="FFFFFF"/>
        </w:rPr>
        <w:t>.</w:t>
      </w:r>
      <w:r w:rsidRPr="00071D5A">
        <w:rPr>
          <w:b w:val="0"/>
          <w:color w:val="000000"/>
          <w:szCs w:val="28"/>
          <w:shd w:val="clear" w:color="auto" w:fill="FFFFFF"/>
        </w:rPr>
        <w:t xml:space="preserve"> a din Legea nr. 287/2009 conform c</w:t>
      </w:r>
      <w:r w:rsidR="00844B87">
        <w:rPr>
          <w:b w:val="0"/>
          <w:color w:val="000000"/>
          <w:szCs w:val="28"/>
          <w:shd w:val="clear" w:color="auto" w:fill="FFFFFF"/>
        </w:rPr>
        <w:t>ă</w:t>
      </w:r>
      <w:r w:rsidRPr="00071D5A">
        <w:rPr>
          <w:b w:val="0"/>
          <w:color w:val="000000"/>
          <w:szCs w:val="28"/>
          <w:shd w:val="clear" w:color="auto" w:fill="FFFFFF"/>
        </w:rPr>
        <w:t>rora</w:t>
      </w:r>
      <w:r w:rsidR="000D4497">
        <w:rPr>
          <w:b w:val="0"/>
          <w:color w:val="000000"/>
          <w:szCs w:val="28"/>
          <w:shd w:val="clear" w:color="auto" w:fill="FFFFFF"/>
        </w:rPr>
        <w:t>:</w:t>
      </w:r>
      <w:r w:rsidRPr="00071D5A">
        <w:rPr>
          <w:b w:val="0"/>
          <w:color w:val="000000"/>
          <w:szCs w:val="28"/>
          <w:shd w:val="clear" w:color="auto" w:fill="FFFFFF"/>
        </w:rPr>
        <w:t xml:space="preserve"> “</w:t>
      </w:r>
      <w:r>
        <w:rPr>
          <w:b w:val="0"/>
          <w:i/>
          <w:color w:val="000000"/>
          <w:szCs w:val="28"/>
          <w:shd w:val="clear" w:color="auto" w:fill="FFFFFF"/>
        </w:rPr>
        <w:t>dreptul de proprietate public</w:t>
      </w:r>
      <w:r w:rsidR="000D4497">
        <w:rPr>
          <w:b w:val="0"/>
          <w:i/>
          <w:color w:val="000000"/>
          <w:szCs w:val="28"/>
          <w:shd w:val="clear" w:color="auto" w:fill="FFFFFF"/>
        </w:rPr>
        <w:t>ă</w:t>
      </w:r>
      <w:r>
        <w:rPr>
          <w:b w:val="0"/>
          <w:i/>
          <w:color w:val="000000"/>
          <w:szCs w:val="28"/>
          <w:shd w:val="clear" w:color="auto" w:fill="FFFFFF"/>
        </w:rPr>
        <w:t xml:space="preserve"> se dob</w:t>
      </w:r>
      <w:r w:rsidR="00844B87">
        <w:rPr>
          <w:b w:val="0"/>
          <w:i/>
          <w:color w:val="000000"/>
          <w:szCs w:val="28"/>
          <w:shd w:val="clear" w:color="auto" w:fill="FFFFFF"/>
        </w:rPr>
        <w:t>â</w:t>
      </w:r>
      <w:r>
        <w:rPr>
          <w:b w:val="0"/>
          <w:i/>
          <w:color w:val="000000"/>
          <w:szCs w:val="28"/>
          <w:shd w:val="clear" w:color="auto" w:fill="FFFFFF"/>
        </w:rPr>
        <w:t>nde</w:t>
      </w:r>
      <w:r w:rsidR="00844B87">
        <w:rPr>
          <w:b w:val="0"/>
          <w:i/>
          <w:color w:val="000000"/>
          <w:szCs w:val="28"/>
          <w:shd w:val="clear" w:color="auto" w:fill="FFFFFF"/>
        </w:rPr>
        <w:t>ș</w:t>
      </w:r>
      <w:r>
        <w:rPr>
          <w:b w:val="0"/>
          <w:i/>
          <w:color w:val="000000"/>
          <w:szCs w:val="28"/>
          <w:shd w:val="clear" w:color="auto" w:fill="FFFFFF"/>
        </w:rPr>
        <w:t>te prin achiz</w:t>
      </w:r>
      <w:r w:rsidR="00844B87">
        <w:rPr>
          <w:b w:val="0"/>
          <w:i/>
          <w:color w:val="000000"/>
          <w:szCs w:val="28"/>
          <w:shd w:val="clear" w:color="auto" w:fill="FFFFFF"/>
        </w:rPr>
        <w:t>iț</w:t>
      </w:r>
      <w:r>
        <w:rPr>
          <w:b w:val="0"/>
          <w:i/>
          <w:color w:val="000000"/>
          <w:szCs w:val="28"/>
          <w:shd w:val="clear" w:color="auto" w:fill="FFFFFF"/>
        </w:rPr>
        <w:t>ie public</w:t>
      </w:r>
      <w:r w:rsidR="00844B87">
        <w:rPr>
          <w:b w:val="0"/>
          <w:i/>
          <w:color w:val="000000"/>
          <w:szCs w:val="28"/>
          <w:shd w:val="clear" w:color="auto" w:fill="FFFFFF"/>
        </w:rPr>
        <w:t>ă</w:t>
      </w:r>
      <w:r>
        <w:rPr>
          <w:b w:val="0"/>
          <w:i/>
          <w:color w:val="000000"/>
          <w:szCs w:val="28"/>
          <w:shd w:val="clear" w:color="auto" w:fill="FFFFFF"/>
        </w:rPr>
        <w:t>, efectuat</w:t>
      </w:r>
      <w:r w:rsidR="00844B87">
        <w:rPr>
          <w:b w:val="0"/>
          <w:i/>
          <w:color w:val="000000"/>
          <w:szCs w:val="28"/>
          <w:shd w:val="clear" w:color="auto" w:fill="FFFFFF"/>
        </w:rPr>
        <w:t>ă</w:t>
      </w:r>
      <w:r>
        <w:rPr>
          <w:b w:val="0"/>
          <w:i/>
          <w:color w:val="000000"/>
          <w:szCs w:val="28"/>
          <w:shd w:val="clear" w:color="auto" w:fill="FFFFFF"/>
        </w:rPr>
        <w:t xml:space="preserve"> </w:t>
      </w:r>
      <w:r w:rsidR="00844B87">
        <w:rPr>
          <w:b w:val="0"/>
          <w:i/>
          <w:color w:val="000000"/>
          <w:szCs w:val="28"/>
          <w:shd w:val="clear" w:color="auto" w:fill="FFFFFF"/>
        </w:rPr>
        <w:t>î</w:t>
      </w:r>
      <w:r>
        <w:rPr>
          <w:b w:val="0"/>
          <w:i/>
          <w:color w:val="000000"/>
          <w:szCs w:val="28"/>
          <w:shd w:val="clear" w:color="auto" w:fill="FFFFFF"/>
        </w:rPr>
        <w:t>n condi</w:t>
      </w:r>
      <w:r w:rsidR="00844B87">
        <w:rPr>
          <w:b w:val="0"/>
          <w:i/>
          <w:color w:val="000000"/>
          <w:szCs w:val="28"/>
          <w:shd w:val="clear" w:color="auto" w:fill="FFFFFF"/>
        </w:rPr>
        <w:t>ț</w:t>
      </w:r>
      <w:r>
        <w:rPr>
          <w:b w:val="0"/>
          <w:i/>
          <w:color w:val="000000"/>
          <w:szCs w:val="28"/>
          <w:shd w:val="clear" w:color="auto" w:fill="FFFFFF"/>
        </w:rPr>
        <w:t>iile legii”</w:t>
      </w:r>
      <w:r w:rsidR="000D4497">
        <w:rPr>
          <w:b w:val="0"/>
          <w:i/>
          <w:color w:val="000000"/>
          <w:szCs w:val="28"/>
          <w:shd w:val="clear" w:color="auto" w:fill="FFFFFF"/>
        </w:rPr>
        <w:t>;</w:t>
      </w:r>
    </w:p>
    <w:p w:rsidR="00895CAE" w:rsidRDefault="00895CAE" w:rsidP="000E5A90">
      <w:pPr>
        <w:pStyle w:val="Corptext2"/>
        <w:numPr>
          <w:ilvl w:val="0"/>
          <w:numId w:val="2"/>
        </w:numPr>
        <w:spacing w:line="276" w:lineRule="auto"/>
        <w:ind w:left="0" w:firstLine="426"/>
        <w:jc w:val="both"/>
        <w:rPr>
          <w:b w:val="0"/>
          <w:szCs w:val="28"/>
        </w:rPr>
      </w:pPr>
      <w:r>
        <w:rPr>
          <w:b w:val="0"/>
          <w:color w:val="000000"/>
          <w:szCs w:val="28"/>
          <w:shd w:val="clear" w:color="auto" w:fill="FFFFFF"/>
        </w:rPr>
        <w:t>dispozi</w:t>
      </w:r>
      <w:r w:rsidR="00844B87">
        <w:rPr>
          <w:b w:val="0"/>
          <w:color w:val="000000"/>
          <w:szCs w:val="28"/>
          <w:shd w:val="clear" w:color="auto" w:fill="FFFFFF"/>
        </w:rPr>
        <w:t>ț</w:t>
      </w:r>
      <w:r>
        <w:rPr>
          <w:b w:val="0"/>
          <w:color w:val="000000"/>
          <w:szCs w:val="28"/>
          <w:shd w:val="clear" w:color="auto" w:fill="FFFFFF"/>
        </w:rPr>
        <w:t>iile art. 46</w:t>
      </w:r>
      <w:r w:rsidR="00B81BB7">
        <w:rPr>
          <w:b w:val="0"/>
          <w:color w:val="000000"/>
          <w:szCs w:val="28"/>
          <w:shd w:val="clear" w:color="auto" w:fill="FFFFFF"/>
        </w:rPr>
        <w:t>,</w:t>
      </w:r>
      <w:r>
        <w:rPr>
          <w:b w:val="0"/>
          <w:color w:val="000000"/>
          <w:szCs w:val="28"/>
          <w:shd w:val="clear" w:color="auto" w:fill="FFFFFF"/>
        </w:rPr>
        <w:t xml:space="preserve"> alin. 2, lit. a din Legea nr. 273/2006 privind finan</w:t>
      </w:r>
      <w:r w:rsidR="00B81BB7">
        <w:rPr>
          <w:b w:val="0"/>
          <w:color w:val="000000"/>
          <w:szCs w:val="28"/>
          <w:shd w:val="clear" w:color="auto" w:fill="FFFFFF"/>
        </w:rPr>
        <w:t>ț</w:t>
      </w:r>
      <w:r>
        <w:rPr>
          <w:b w:val="0"/>
          <w:color w:val="000000"/>
          <w:szCs w:val="28"/>
          <w:shd w:val="clear" w:color="auto" w:fill="FFFFFF"/>
        </w:rPr>
        <w:t>ele publice locale alin.</w:t>
      </w:r>
      <w:r w:rsidR="00B81BB7">
        <w:rPr>
          <w:b w:val="0"/>
          <w:color w:val="000000"/>
          <w:szCs w:val="28"/>
          <w:shd w:val="clear" w:color="auto" w:fill="FFFFFF"/>
        </w:rPr>
        <w:t xml:space="preserve"> </w:t>
      </w:r>
      <w:r>
        <w:rPr>
          <w:b w:val="0"/>
          <w:color w:val="000000"/>
          <w:szCs w:val="28"/>
          <w:shd w:val="clear" w:color="auto" w:fill="FFFFFF"/>
        </w:rPr>
        <w:t>1, conform c</w:t>
      </w:r>
      <w:r w:rsidR="00B81BB7">
        <w:rPr>
          <w:b w:val="0"/>
          <w:color w:val="000000"/>
          <w:szCs w:val="28"/>
          <w:shd w:val="clear" w:color="auto" w:fill="FFFFFF"/>
        </w:rPr>
        <w:t>ă</w:t>
      </w:r>
      <w:r>
        <w:rPr>
          <w:b w:val="0"/>
          <w:color w:val="000000"/>
          <w:szCs w:val="28"/>
          <w:shd w:val="clear" w:color="auto" w:fill="FFFFFF"/>
        </w:rPr>
        <w:t>rora</w:t>
      </w:r>
      <w:r w:rsidR="000D4497">
        <w:rPr>
          <w:b w:val="0"/>
          <w:color w:val="000000"/>
          <w:szCs w:val="28"/>
          <w:shd w:val="clear" w:color="auto" w:fill="FFFFFF"/>
        </w:rPr>
        <w:t>: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>“(1) prin programele de investi</w:t>
      </w:r>
      <w:r w:rsidR="00B81BB7" w:rsidRPr="000E5A90">
        <w:rPr>
          <w:b w:val="0"/>
          <w:i/>
          <w:iCs/>
          <w:color w:val="000000"/>
          <w:szCs w:val="28"/>
          <w:shd w:val="clear" w:color="auto" w:fill="FFFFFF"/>
        </w:rPr>
        <w:t>ț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>ii se nominalizeaz</w:t>
      </w:r>
      <w:r w:rsidR="00B81BB7" w:rsidRPr="000E5A90">
        <w:rPr>
          <w:b w:val="0"/>
          <w:i/>
          <w:iCs/>
          <w:color w:val="000000"/>
          <w:szCs w:val="28"/>
          <w:shd w:val="clear" w:color="auto" w:fill="FFFFFF"/>
        </w:rPr>
        <w:t>ă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 xml:space="preserve"> obiectivele de investi</w:t>
      </w:r>
      <w:r w:rsidR="00B81BB7" w:rsidRPr="000E5A90">
        <w:rPr>
          <w:b w:val="0"/>
          <w:i/>
          <w:iCs/>
          <w:color w:val="000000"/>
          <w:szCs w:val="28"/>
          <w:shd w:val="clear" w:color="auto" w:fill="FFFFFF"/>
        </w:rPr>
        <w:t>ț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>ii grupate pe:</w:t>
      </w:r>
      <w:r w:rsidR="0081366F">
        <w:rPr>
          <w:b w:val="0"/>
          <w:i/>
          <w:iCs/>
          <w:color w:val="000000"/>
          <w:szCs w:val="28"/>
          <w:shd w:val="clear" w:color="auto" w:fill="FFFFFF"/>
        </w:rPr>
        <w:t xml:space="preserve"> 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>investi</w:t>
      </w:r>
      <w:r w:rsidR="00B81BB7" w:rsidRPr="000E5A90">
        <w:rPr>
          <w:b w:val="0"/>
          <w:i/>
          <w:iCs/>
          <w:color w:val="000000"/>
          <w:szCs w:val="28"/>
          <w:shd w:val="clear" w:color="auto" w:fill="FFFFFF"/>
        </w:rPr>
        <w:t>ț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 xml:space="preserve">ii </w:t>
      </w:r>
      <w:r w:rsidR="00B81BB7" w:rsidRPr="000E5A90">
        <w:rPr>
          <w:b w:val="0"/>
          <w:i/>
          <w:iCs/>
          <w:color w:val="000000"/>
          <w:szCs w:val="28"/>
          <w:shd w:val="clear" w:color="auto" w:fill="FFFFFF"/>
        </w:rPr>
        <w:t>î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>n continuare, investi</w:t>
      </w:r>
      <w:r w:rsidR="00B81BB7" w:rsidRPr="000E5A90">
        <w:rPr>
          <w:b w:val="0"/>
          <w:i/>
          <w:iCs/>
          <w:color w:val="000000"/>
          <w:szCs w:val="28"/>
          <w:shd w:val="clear" w:color="auto" w:fill="FFFFFF"/>
        </w:rPr>
        <w:t>ț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 xml:space="preserve">ii noi </w:t>
      </w:r>
      <w:r w:rsidR="00B81BB7" w:rsidRPr="000E5A90">
        <w:rPr>
          <w:b w:val="0"/>
          <w:i/>
          <w:iCs/>
          <w:color w:val="000000"/>
          <w:szCs w:val="28"/>
          <w:shd w:val="clear" w:color="auto" w:fill="FFFFFF"/>
        </w:rPr>
        <w:t>ș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>i pozi</w:t>
      </w:r>
      <w:r w:rsidR="00B81BB7" w:rsidRPr="000E5A90">
        <w:rPr>
          <w:b w:val="0"/>
          <w:i/>
          <w:iCs/>
          <w:color w:val="000000"/>
          <w:szCs w:val="28"/>
          <w:shd w:val="clear" w:color="auto" w:fill="FFFFFF"/>
        </w:rPr>
        <w:t>ț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>ia globala alte cheltuieli de investi</w:t>
      </w:r>
      <w:r w:rsidR="00B81BB7" w:rsidRPr="000E5A90">
        <w:rPr>
          <w:b w:val="0"/>
          <w:i/>
          <w:iCs/>
          <w:color w:val="000000"/>
          <w:szCs w:val="28"/>
          <w:shd w:val="clear" w:color="auto" w:fill="FFFFFF"/>
        </w:rPr>
        <w:t>ț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>ii, pe categoria de investi</w:t>
      </w:r>
      <w:r w:rsidR="00B81BB7" w:rsidRPr="000E5A90">
        <w:rPr>
          <w:b w:val="0"/>
          <w:i/>
          <w:iCs/>
          <w:color w:val="000000"/>
          <w:szCs w:val="28"/>
          <w:shd w:val="clear" w:color="auto" w:fill="FFFFFF"/>
        </w:rPr>
        <w:t>ț</w:t>
      </w:r>
      <w:r w:rsidRPr="000E5A90">
        <w:rPr>
          <w:b w:val="0"/>
          <w:i/>
          <w:iCs/>
          <w:color w:val="000000"/>
          <w:szCs w:val="28"/>
          <w:shd w:val="clear" w:color="auto" w:fill="FFFFFF"/>
        </w:rPr>
        <w:t xml:space="preserve">ii ... </w:t>
      </w:r>
      <w:r w:rsidRPr="000E5A90">
        <w:rPr>
          <w:b w:val="0"/>
          <w:i/>
          <w:iCs/>
          <w:szCs w:val="28"/>
        </w:rPr>
        <w:t xml:space="preserve"> (2) pozi</w:t>
      </w:r>
      <w:r w:rsidR="000E5A90" w:rsidRPr="000E5A90">
        <w:rPr>
          <w:b w:val="0"/>
          <w:i/>
          <w:iCs/>
          <w:szCs w:val="28"/>
        </w:rPr>
        <w:t>ț</w:t>
      </w:r>
      <w:r w:rsidRPr="000E5A90">
        <w:rPr>
          <w:b w:val="0"/>
          <w:i/>
          <w:iCs/>
          <w:szCs w:val="28"/>
        </w:rPr>
        <w:t>ia global</w:t>
      </w:r>
      <w:r w:rsidR="000E5A90" w:rsidRPr="000E5A90">
        <w:rPr>
          <w:b w:val="0"/>
          <w:i/>
          <w:iCs/>
          <w:szCs w:val="28"/>
        </w:rPr>
        <w:t>ă</w:t>
      </w:r>
      <w:r w:rsidRPr="000E5A90">
        <w:rPr>
          <w:b w:val="0"/>
          <w:i/>
          <w:iCs/>
          <w:szCs w:val="28"/>
        </w:rPr>
        <w:t xml:space="preserve"> alte cheltuieli de investi</w:t>
      </w:r>
      <w:r w:rsidR="000E5A90" w:rsidRPr="000E5A90">
        <w:rPr>
          <w:b w:val="0"/>
          <w:i/>
          <w:iCs/>
          <w:szCs w:val="28"/>
        </w:rPr>
        <w:t>ț</w:t>
      </w:r>
      <w:r w:rsidRPr="000E5A90">
        <w:rPr>
          <w:b w:val="0"/>
          <w:i/>
          <w:iCs/>
          <w:szCs w:val="28"/>
        </w:rPr>
        <w:t>ii, cuprinde urm</w:t>
      </w:r>
      <w:r w:rsidR="000E5A90" w:rsidRPr="000E5A90">
        <w:rPr>
          <w:b w:val="0"/>
          <w:i/>
          <w:iCs/>
          <w:szCs w:val="28"/>
        </w:rPr>
        <w:t>ă</w:t>
      </w:r>
      <w:r w:rsidRPr="000E5A90">
        <w:rPr>
          <w:b w:val="0"/>
          <w:i/>
          <w:iCs/>
          <w:szCs w:val="28"/>
        </w:rPr>
        <w:t>toarele categorii de investi</w:t>
      </w:r>
      <w:r w:rsidR="000E5A90" w:rsidRPr="000E5A90">
        <w:rPr>
          <w:b w:val="0"/>
          <w:i/>
          <w:iCs/>
          <w:szCs w:val="28"/>
        </w:rPr>
        <w:t>ț</w:t>
      </w:r>
      <w:r w:rsidRPr="000E5A90">
        <w:rPr>
          <w:b w:val="0"/>
          <w:i/>
          <w:iCs/>
          <w:szCs w:val="28"/>
        </w:rPr>
        <w:t>ii: lit</w:t>
      </w:r>
      <w:r w:rsidR="000E5A90" w:rsidRPr="000E5A90">
        <w:rPr>
          <w:b w:val="0"/>
          <w:i/>
          <w:iCs/>
          <w:szCs w:val="28"/>
        </w:rPr>
        <w:t>.</w:t>
      </w:r>
      <w:r w:rsidRPr="000E5A90">
        <w:rPr>
          <w:b w:val="0"/>
          <w:i/>
          <w:iCs/>
          <w:szCs w:val="28"/>
        </w:rPr>
        <w:t xml:space="preserve"> a – achizi</w:t>
      </w:r>
      <w:r w:rsidR="000E5A90" w:rsidRPr="000E5A90">
        <w:rPr>
          <w:b w:val="0"/>
          <w:i/>
          <w:iCs/>
          <w:szCs w:val="28"/>
        </w:rPr>
        <w:t>ț</w:t>
      </w:r>
      <w:r w:rsidRPr="000E5A90">
        <w:rPr>
          <w:b w:val="0"/>
          <w:i/>
          <w:iCs/>
          <w:szCs w:val="28"/>
        </w:rPr>
        <w:t>ii de imobile”</w:t>
      </w:r>
      <w:r w:rsidR="000D4497">
        <w:rPr>
          <w:b w:val="0"/>
          <w:szCs w:val="28"/>
        </w:rPr>
        <w:t>;</w:t>
      </w:r>
    </w:p>
    <w:p w:rsidR="00895CAE" w:rsidRDefault="00895CAE" w:rsidP="000E5A90">
      <w:pPr>
        <w:pStyle w:val="Corptext2"/>
        <w:numPr>
          <w:ilvl w:val="0"/>
          <w:numId w:val="2"/>
        </w:numPr>
        <w:spacing w:line="276" w:lineRule="auto"/>
        <w:ind w:left="0" w:firstLine="426"/>
        <w:jc w:val="both"/>
        <w:rPr>
          <w:b w:val="0"/>
          <w:szCs w:val="28"/>
        </w:rPr>
      </w:pPr>
      <w:r>
        <w:rPr>
          <w:b w:val="0"/>
          <w:szCs w:val="28"/>
        </w:rPr>
        <w:t>dispozi</w:t>
      </w:r>
      <w:r w:rsidR="000E5A90">
        <w:rPr>
          <w:b w:val="0"/>
          <w:szCs w:val="28"/>
        </w:rPr>
        <w:t>ț</w:t>
      </w:r>
      <w:r>
        <w:rPr>
          <w:b w:val="0"/>
          <w:szCs w:val="28"/>
        </w:rPr>
        <w:t>iile art. 29 alin.1 lit. a din Legea nr. 98/2016 privind achizi</w:t>
      </w:r>
      <w:r w:rsidR="000E5A90">
        <w:rPr>
          <w:b w:val="0"/>
          <w:szCs w:val="28"/>
        </w:rPr>
        <w:t>ț</w:t>
      </w:r>
      <w:r>
        <w:rPr>
          <w:b w:val="0"/>
          <w:szCs w:val="28"/>
        </w:rPr>
        <w:t>iile publice conform c</w:t>
      </w:r>
      <w:r w:rsidR="000E5A90">
        <w:rPr>
          <w:b w:val="0"/>
          <w:szCs w:val="28"/>
        </w:rPr>
        <w:t>ă</w:t>
      </w:r>
      <w:r>
        <w:rPr>
          <w:b w:val="0"/>
          <w:szCs w:val="28"/>
        </w:rPr>
        <w:t>rora cump</w:t>
      </w:r>
      <w:r w:rsidR="000E5A90">
        <w:rPr>
          <w:b w:val="0"/>
          <w:szCs w:val="28"/>
        </w:rPr>
        <w:t>ă</w:t>
      </w:r>
      <w:r>
        <w:rPr>
          <w:b w:val="0"/>
          <w:szCs w:val="28"/>
        </w:rPr>
        <w:t>rarea terenului</w:t>
      </w:r>
      <w:r w:rsidRPr="002D5C52">
        <w:t xml:space="preserve"> </w:t>
      </w:r>
      <w:r w:rsidRPr="002D5C52">
        <w:rPr>
          <w:b w:val="0"/>
          <w:szCs w:val="28"/>
        </w:rPr>
        <w:t>în suprafață de 128 mp, situat în  Municipiul Drobeta Turnu Severin, Punctul Roșiori, intabulat în CF 71728, având NC 71728</w:t>
      </w:r>
      <w:r>
        <w:rPr>
          <w:b w:val="0"/>
          <w:szCs w:val="28"/>
        </w:rPr>
        <w:t xml:space="preserve"> constituie excep</w:t>
      </w:r>
      <w:r w:rsidR="000E5A90">
        <w:rPr>
          <w:b w:val="0"/>
          <w:szCs w:val="28"/>
        </w:rPr>
        <w:t>ț</w:t>
      </w:r>
      <w:r>
        <w:rPr>
          <w:b w:val="0"/>
          <w:szCs w:val="28"/>
        </w:rPr>
        <w:t>ie de la legea achizi</w:t>
      </w:r>
      <w:r w:rsidR="000E5A90">
        <w:rPr>
          <w:b w:val="0"/>
          <w:szCs w:val="28"/>
        </w:rPr>
        <w:t>ț</w:t>
      </w:r>
      <w:r>
        <w:rPr>
          <w:b w:val="0"/>
          <w:szCs w:val="28"/>
        </w:rPr>
        <w:t>iilor publice.</w:t>
      </w:r>
    </w:p>
    <w:p w:rsidR="00216327" w:rsidRDefault="00895CAE" w:rsidP="00216327">
      <w:pPr>
        <w:pStyle w:val="Listparagraf"/>
        <w:ind w:left="0" w:firstLine="708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>Cumpărarea terenului este</w:t>
      </w:r>
      <w:r w:rsidR="00216327">
        <w:rPr>
          <w:rFonts w:ascii="Times New Roman" w:hAnsi="Times New Roman"/>
          <w:sz w:val="28"/>
          <w:szCs w:val="28"/>
        </w:rPr>
        <w:t xml:space="preserve"> oportun</w:t>
      </w:r>
      <w:r w:rsidR="000E5A90">
        <w:rPr>
          <w:rFonts w:ascii="Times New Roman" w:hAnsi="Times New Roman"/>
          <w:sz w:val="28"/>
          <w:szCs w:val="28"/>
        </w:rPr>
        <w:t>ă</w:t>
      </w:r>
      <w:r w:rsidR="00216327">
        <w:rPr>
          <w:rFonts w:ascii="Times New Roman" w:hAnsi="Times New Roman"/>
          <w:sz w:val="28"/>
          <w:szCs w:val="28"/>
        </w:rPr>
        <w:t xml:space="preserve"> </w:t>
      </w:r>
      <w:r w:rsidR="000E5A90">
        <w:rPr>
          <w:rFonts w:ascii="Times New Roman" w:hAnsi="Times New Roman"/>
          <w:sz w:val="28"/>
          <w:szCs w:val="28"/>
        </w:rPr>
        <w:t>î</w:t>
      </w:r>
      <w:r w:rsidR="00216327">
        <w:rPr>
          <w:rFonts w:ascii="Times New Roman" w:hAnsi="Times New Roman"/>
          <w:sz w:val="28"/>
          <w:szCs w:val="28"/>
        </w:rPr>
        <w:t>ntruc</w:t>
      </w:r>
      <w:r w:rsidR="000D4497">
        <w:rPr>
          <w:rFonts w:ascii="Times New Roman" w:hAnsi="Times New Roman"/>
          <w:sz w:val="28"/>
          <w:szCs w:val="28"/>
        </w:rPr>
        <w:t>â</w:t>
      </w:r>
      <w:r w:rsidR="00216327">
        <w:rPr>
          <w:rFonts w:ascii="Times New Roman" w:hAnsi="Times New Roman"/>
          <w:sz w:val="28"/>
          <w:szCs w:val="28"/>
        </w:rPr>
        <w:t xml:space="preserve">t </w:t>
      </w:r>
      <w:r>
        <w:rPr>
          <w:rFonts w:ascii="Times New Roman" w:hAnsi="Times New Roman"/>
          <w:sz w:val="28"/>
          <w:szCs w:val="28"/>
        </w:rPr>
        <w:t>este necesară realizarea de căi de comunicații, în speță alei și străzi</w:t>
      </w:r>
      <w:r w:rsidR="000D449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în zona Serpentina</w:t>
      </w:r>
      <w:r w:rsidR="000E5A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Roșiori – B-dul Aluniș Vest,</w:t>
      </w:r>
      <w:r w:rsidR="00755A52">
        <w:rPr>
          <w:rFonts w:ascii="Times New Roman" w:hAnsi="Times New Roman"/>
          <w:sz w:val="28"/>
          <w:szCs w:val="28"/>
        </w:rPr>
        <w:t xml:space="preserve"> mai precis str. Aleea Aviatorilor,</w:t>
      </w:r>
      <w:r>
        <w:rPr>
          <w:rFonts w:ascii="Times New Roman" w:hAnsi="Times New Roman"/>
          <w:sz w:val="28"/>
          <w:szCs w:val="28"/>
        </w:rPr>
        <w:t xml:space="preserve"> fără acest teren proiectele urbanistice din zona menționată neputându-se finaliza</w:t>
      </w:r>
      <w:r w:rsidR="00216327">
        <w:rPr>
          <w:rFonts w:ascii="Times New Roman" w:hAnsi="Times New Roman"/>
          <w:sz w:val="28"/>
          <w:szCs w:val="28"/>
          <w:lang w:val="ro-RO"/>
        </w:rPr>
        <w:t>. Imobilul cump</w:t>
      </w:r>
      <w:r w:rsidR="000E5A90">
        <w:rPr>
          <w:rFonts w:ascii="Times New Roman" w:hAnsi="Times New Roman"/>
          <w:sz w:val="28"/>
          <w:szCs w:val="28"/>
          <w:lang w:val="ro-RO"/>
        </w:rPr>
        <w:t>ă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rat se va </w:t>
      </w:r>
      <w:r w:rsidR="000E5A90">
        <w:rPr>
          <w:rFonts w:ascii="Times New Roman" w:hAnsi="Times New Roman"/>
          <w:sz w:val="28"/>
          <w:szCs w:val="28"/>
          <w:lang w:val="ro-RO"/>
        </w:rPr>
        <w:t>î</w:t>
      </w:r>
      <w:r w:rsidR="00216327">
        <w:rPr>
          <w:rFonts w:ascii="Times New Roman" w:hAnsi="Times New Roman"/>
          <w:sz w:val="28"/>
          <w:szCs w:val="28"/>
          <w:lang w:val="ro-RO"/>
        </w:rPr>
        <w:t>nregistra ca bun apar</w:t>
      </w:r>
      <w:r w:rsidR="000E5A90">
        <w:rPr>
          <w:rFonts w:ascii="Times New Roman" w:hAnsi="Times New Roman"/>
          <w:sz w:val="28"/>
          <w:szCs w:val="28"/>
          <w:lang w:val="ro-RO"/>
        </w:rPr>
        <w:t>ț</w:t>
      </w:r>
      <w:r w:rsidR="00216327">
        <w:rPr>
          <w:rFonts w:ascii="Times New Roman" w:hAnsi="Times New Roman"/>
          <w:sz w:val="28"/>
          <w:szCs w:val="28"/>
          <w:lang w:val="ro-RO"/>
        </w:rPr>
        <w:t>in</w:t>
      </w:r>
      <w:r w:rsidR="000E5A90">
        <w:rPr>
          <w:rFonts w:ascii="Times New Roman" w:hAnsi="Times New Roman"/>
          <w:sz w:val="28"/>
          <w:szCs w:val="28"/>
          <w:lang w:val="ro-RO"/>
        </w:rPr>
        <w:t>â</w:t>
      </w:r>
      <w:r w:rsidR="00216327">
        <w:rPr>
          <w:rFonts w:ascii="Times New Roman" w:hAnsi="Times New Roman"/>
          <w:sz w:val="28"/>
          <w:szCs w:val="28"/>
          <w:lang w:val="ro-RO"/>
        </w:rPr>
        <w:t>nd domeniului public al Municipiului Drobeta Turnu Severin, la valoarea de inventar comunicat</w:t>
      </w:r>
      <w:r w:rsidR="000E5A90">
        <w:rPr>
          <w:rFonts w:ascii="Times New Roman" w:hAnsi="Times New Roman"/>
          <w:sz w:val="28"/>
          <w:szCs w:val="28"/>
          <w:lang w:val="ro-RO"/>
        </w:rPr>
        <w:t>ă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 de Serviciul financiar-contabil, iar inventarul bunurilor care apar</w:t>
      </w:r>
      <w:r w:rsidR="000E5A90">
        <w:rPr>
          <w:rFonts w:ascii="Times New Roman" w:hAnsi="Times New Roman"/>
          <w:sz w:val="28"/>
          <w:szCs w:val="28"/>
          <w:lang w:val="ro-RO"/>
        </w:rPr>
        <w:t>ț</w:t>
      </w:r>
      <w:r w:rsidR="00216327">
        <w:rPr>
          <w:rFonts w:ascii="Times New Roman" w:hAnsi="Times New Roman"/>
          <w:sz w:val="28"/>
          <w:szCs w:val="28"/>
          <w:lang w:val="ro-RO"/>
        </w:rPr>
        <w:t>in domeniului public local se va completa corespunz</w:t>
      </w:r>
      <w:r w:rsidR="000E5A90">
        <w:rPr>
          <w:rFonts w:ascii="Times New Roman" w:hAnsi="Times New Roman"/>
          <w:sz w:val="28"/>
          <w:szCs w:val="28"/>
          <w:lang w:val="ro-RO"/>
        </w:rPr>
        <w:t>ă</w:t>
      </w:r>
      <w:r w:rsidR="00216327">
        <w:rPr>
          <w:rFonts w:ascii="Times New Roman" w:hAnsi="Times New Roman"/>
          <w:sz w:val="28"/>
          <w:szCs w:val="28"/>
          <w:lang w:val="ro-RO"/>
        </w:rPr>
        <w:t>tor. Cump</w:t>
      </w:r>
      <w:r w:rsidR="000E5A90">
        <w:rPr>
          <w:rFonts w:ascii="Times New Roman" w:hAnsi="Times New Roman"/>
          <w:sz w:val="28"/>
          <w:szCs w:val="28"/>
          <w:lang w:val="ro-RO"/>
        </w:rPr>
        <w:t>ă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rarea acestui imobil </w:t>
      </w:r>
      <w:r>
        <w:rPr>
          <w:rFonts w:ascii="Times New Roman" w:hAnsi="Times New Roman"/>
          <w:sz w:val="28"/>
          <w:szCs w:val="28"/>
          <w:lang w:val="ro-RO"/>
        </w:rPr>
        <w:t xml:space="preserve">teren </w:t>
      </w:r>
      <w:r w:rsidR="00216327">
        <w:rPr>
          <w:rFonts w:ascii="Times New Roman" w:hAnsi="Times New Roman"/>
          <w:sz w:val="28"/>
          <w:szCs w:val="28"/>
          <w:lang w:val="ro-RO"/>
        </w:rPr>
        <w:t>constituie</w:t>
      </w:r>
      <w:r w:rsidR="000E5A9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16327">
        <w:rPr>
          <w:rFonts w:ascii="Times New Roman" w:hAnsi="Times New Roman"/>
          <w:sz w:val="28"/>
          <w:szCs w:val="28"/>
          <w:lang w:val="ro-RO"/>
        </w:rPr>
        <w:t>excep</w:t>
      </w:r>
      <w:r w:rsidR="000E5A90">
        <w:rPr>
          <w:rFonts w:ascii="Times New Roman" w:hAnsi="Times New Roman"/>
          <w:sz w:val="28"/>
          <w:szCs w:val="28"/>
          <w:lang w:val="ro-RO"/>
        </w:rPr>
        <w:t>ț</w:t>
      </w:r>
      <w:r w:rsidR="00216327">
        <w:rPr>
          <w:rFonts w:ascii="Times New Roman" w:hAnsi="Times New Roman"/>
          <w:sz w:val="28"/>
          <w:szCs w:val="28"/>
          <w:lang w:val="ro-RO"/>
        </w:rPr>
        <w:t>ie de la Legea nr. 98/2016 privind achizi</w:t>
      </w:r>
      <w:r w:rsidR="000E5A90">
        <w:rPr>
          <w:rFonts w:ascii="Times New Roman" w:hAnsi="Times New Roman"/>
          <w:sz w:val="28"/>
          <w:szCs w:val="28"/>
          <w:lang w:val="ro-RO"/>
        </w:rPr>
        <w:t>ț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iile </w:t>
      </w:r>
      <w:r w:rsidR="00216327">
        <w:rPr>
          <w:rFonts w:ascii="Times New Roman" w:hAnsi="Times New Roman"/>
          <w:sz w:val="28"/>
          <w:szCs w:val="28"/>
          <w:lang w:val="ro-RO"/>
        </w:rPr>
        <w:lastRenderedPageBreak/>
        <w:t>publice cu modific</w:t>
      </w:r>
      <w:r w:rsidR="000E5A90">
        <w:rPr>
          <w:rFonts w:ascii="Times New Roman" w:hAnsi="Times New Roman"/>
          <w:sz w:val="28"/>
          <w:szCs w:val="28"/>
          <w:lang w:val="ro-RO"/>
        </w:rPr>
        <w:t>ă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rile </w:t>
      </w:r>
      <w:r w:rsidR="000E5A90">
        <w:rPr>
          <w:rFonts w:ascii="Times New Roman" w:hAnsi="Times New Roman"/>
          <w:sz w:val="28"/>
          <w:szCs w:val="28"/>
          <w:lang w:val="ro-RO"/>
        </w:rPr>
        <w:t>ș</w:t>
      </w:r>
      <w:r w:rsidR="00216327">
        <w:rPr>
          <w:rFonts w:ascii="Times New Roman" w:hAnsi="Times New Roman"/>
          <w:sz w:val="28"/>
          <w:szCs w:val="28"/>
          <w:lang w:val="ro-RO"/>
        </w:rPr>
        <w:t>i complet</w:t>
      </w:r>
      <w:r w:rsidR="000E5A90">
        <w:rPr>
          <w:rFonts w:ascii="Times New Roman" w:hAnsi="Times New Roman"/>
          <w:sz w:val="28"/>
          <w:szCs w:val="28"/>
          <w:lang w:val="ro-RO"/>
        </w:rPr>
        <w:t>ă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rile ulterioare </w:t>
      </w:r>
      <w:r w:rsidR="000E5A90">
        <w:rPr>
          <w:rFonts w:ascii="Times New Roman" w:hAnsi="Times New Roman"/>
          <w:sz w:val="28"/>
          <w:szCs w:val="28"/>
          <w:lang w:val="ro-RO"/>
        </w:rPr>
        <w:t>î</w:t>
      </w:r>
      <w:r w:rsidR="00216327">
        <w:rPr>
          <w:rFonts w:ascii="Times New Roman" w:hAnsi="Times New Roman"/>
          <w:sz w:val="28"/>
          <w:szCs w:val="28"/>
          <w:lang w:val="ro-RO"/>
        </w:rPr>
        <w:t>n conformi</w:t>
      </w:r>
      <w:r w:rsidR="000E5A90">
        <w:rPr>
          <w:rFonts w:ascii="Times New Roman" w:hAnsi="Times New Roman"/>
          <w:sz w:val="28"/>
          <w:szCs w:val="28"/>
          <w:lang w:val="ro-RO"/>
        </w:rPr>
        <w:t>t</w:t>
      </w:r>
      <w:r w:rsidR="00216327">
        <w:rPr>
          <w:rFonts w:ascii="Times New Roman" w:hAnsi="Times New Roman"/>
          <w:sz w:val="28"/>
          <w:szCs w:val="28"/>
          <w:lang w:val="ro-RO"/>
        </w:rPr>
        <w:t>ate cu dispozi</w:t>
      </w:r>
      <w:r w:rsidR="000E5A90">
        <w:rPr>
          <w:rFonts w:ascii="Times New Roman" w:hAnsi="Times New Roman"/>
          <w:sz w:val="28"/>
          <w:szCs w:val="28"/>
          <w:lang w:val="ro-RO"/>
        </w:rPr>
        <w:t>ț</w:t>
      </w:r>
      <w:r w:rsidR="00216327">
        <w:rPr>
          <w:rFonts w:ascii="Times New Roman" w:hAnsi="Times New Roman"/>
          <w:sz w:val="28"/>
          <w:szCs w:val="28"/>
          <w:lang w:val="ro-RO"/>
        </w:rPr>
        <w:t>iile art. 29, alin.</w:t>
      </w:r>
      <w:r w:rsidR="000E5A9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16327">
        <w:rPr>
          <w:rFonts w:ascii="Times New Roman" w:hAnsi="Times New Roman"/>
          <w:sz w:val="28"/>
          <w:szCs w:val="28"/>
          <w:lang w:val="ro-RO"/>
        </w:rPr>
        <w:t>1, lit</w:t>
      </w:r>
      <w:r w:rsidR="000E5A90">
        <w:rPr>
          <w:rFonts w:ascii="Times New Roman" w:hAnsi="Times New Roman"/>
          <w:sz w:val="28"/>
          <w:szCs w:val="28"/>
          <w:lang w:val="ro-RO"/>
        </w:rPr>
        <w:t>.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 a din legea respectiv</w:t>
      </w:r>
      <w:r w:rsidR="000E5A90">
        <w:rPr>
          <w:rFonts w:ascii="Times New Roman" w:hAnsi="Times New Roman"/>
          <w:sz w:val="28"/>
          <w:szCs w:val="28"/>
          <w:lang w:val="ro-RO"/>
        </w:rPr>
        <w:t>ă</w:t>
      </w:r>
      <w:r w:rsidR="00216327">
        <w:rPr>
          <w:rFonts w:ascii="Times New Roman" w:hAnsi="Times New Roman"/>
          <w:sz w:val="28"/>
          <w:szCs w:val="28"/>
          <w:lang w:val="ro-RO"/>
        </w:rPr>
        <w:t>.</w:t>
      </w:r>
    </w:p>
    <w:p w:rsidR="00216327" w:rsidRDefault="000E5A90" w:rsidP="00216327">
      <w:pPr>
        <w:pStyle w:val="Listparagraf"/>
        <w:ind w:left="0" w:firstLine="708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n </w:t>
      </w:r>
      <w:r w:rsidR="00895CAE">
        <w:rPr>
          <w:rFonts w:ascii="Times New Roman" w:hAnsi="Times New Roman"/>
          <w:sz w:val="28"/>
          <w:szCs w:val="28"/>
          <w:lang w:val="ro-RO"/>
        </w:rPr>
        <w:t>acest context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95CAE">
        <w:rPr>
          <w:rFonts w:ascii="Times New Roman" w:hAnsi="Times New Roman"/>
          <w:sz w:val="28"/>
          <w:szCs w:val="28"/>
          <w:lang w:val="ro-RO"/>
        </w:rPr>
        <w:t xml:space="preserve">propunem ca </w:t>
      </w:r>
      <w:r>
        <w:rPr>
          <w:rFonts w:ascii="Times New Roman" w:hAnsi="Times New Roman"/>
          <w:sz w:val="28"/>
          <w:szCs w:val="28"/>
          <w:lang w:val="ro-RO"/>
        </w:rPr>
        <w:t>î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n </w:t>
      </w:r>
      <w:r>
        <w:rPr>
          <w:rFonts w:ascii="Times New Roman" w:hAnsi="Times New Roman"/>
          <w:sz w:val="28"/>
          <w:szCs w:val="28"/>
          <w:lang w:val="ro-RO"/>
        </w:rPr>
        <w:t>ș</w:t>
      </w:r>
      <w:r w:rsidR="00216327">
        <w:rPr>
          <w:rFonts w:ascii="Times New Roman" w:hAnsi="Times New Roman"/>
          <w:sz w:val="28"/>
          <w:szCs w:val="28"/>
          <w:lang w:val="ro-RO"/>
        </w:rPr>
        <w:t>edin</w:t>
      </w:r>
      <w:r>
        <w:rPr>
          <w:rFonts w:ascii="Times New Roman" w:hAnsi="Times New Roman"/>
          <w:sz w:val="28"/>
          <w:szCs w:val="28"/>
          <w:lang w:val="ro-RO"/>
        </w:rPr>
        <w:t>ț</w:t>
      </w:r>
      <w:r w:rsidR="00216327">
        <w:rPr>
          <w:rFonts w:ascii="Times New Roman" w:hAnsi="Times New Roman"/>
          <w:sz w:val="28"/>
          <w:szCs w:val="28"/>
          <w:lang w:val="ro-RO"/>
        </w:rPr>
        <w:t>a ordinar</w:t>
      </w:r>
      <w:r>
        <w:rPr>
          <w:rFonts w:ascii="Times New Roman" w:hAnsi="Times New Roman"/>
          <w:sz w:val="28"/>
          <w:szCs w:val="28"/>
          <w:lang w:val="ro-RO"/>
        </w:rPr>
        <w:t>ă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 a Consiliului Local al Municipiului Drobeta Turnu Severin s</w:t>
      </w:r>
      <w:r>
        <w:rPr>
          <w:rFonts w:ascii="Times New Roman" w:hAnsi="Times New Roman"/>
          <w:sz w:val="28"/>
          <w:szCs w:val="28"/>
          <w:lang w:val="ro-RO"/>
        </w:rPr>
        <w:t>ă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 fie adoptat proiectul de hot</w:t>
      </w:r>
      <w:r>
        <w:rPr>
          <w:rFonts w:ascii="Times New Roman" w:hAnsi="Times New Roman"/>
          <w:sz w:val="28"/>
          <w:szCs w:val="28"/>
          <w:lang w:val="ro-RO"/>
        </w:rPr>
        <w:t>ă</w:t>
      </w:r>
      <w:r w:rsidR="00216327">
        <w:rPr>
          <w:rFonts w:ascii="Times New Roman" w:hAnsi="Times New Roman"/>
          <w:sz w:val="28"/>
          <w:szCs w:val="28"/>
          <w:lang w:val="ro-RO"/>
        </w:rPr>
        <w:t>r</w:t>
      </w:r>
      <w:r>
        <w:rPr>
          <w:rFonts w:ascii="Times New Roman" w:hAnsi="Times New Roman"/>
          <w:sz w:val="28"/>
          <w:szCs w:val="28"/>
          <w:lang w:val="ro-RO"/>
        </w:rPr>
        <w:t>â</w:t>
      </w:r>
      <w:r w:rsidR="00216327">
        <w:rPr>
          <w:rFonts w:ascii="Times New Roman" w:hAnsi="Times New Roman"/>
          <w:sz w:val="28"/>
          <w:szCs w:val="28"/>
          <w:lang w:val="ro-RO"/>
        </w:rPr>
        <w:t xml:space="preserve">re privind </w:t>
      </w:r>
      <w:r w:rsidR="00895CAE" w:rsidRPr="00895CAE">
        <w:rPr>
          <w:rFonts w:ascii="Times New Roman" w:hAnsi="Times New Roman"/>
          <w:sz w:val="28"/>
          <w:szCs w:val="28"/>
          <w:lang w:val="ro-RO"/>
        </w:rPr>
        <w:t>mandat</w:t>
      </w:r>
      <w:r w:rsidR="00895CAE">
        <w:rPr>
          <w:rFonts w:ascii="Times New Roman" w:hAnsi="Times New Roman"/>
          <w:sz w:val="28"/>
          <w:szCs w:val="28"/>
          <w:lang w:val="ro-RO"/>
        </w:rPr>
        <w:t>area</w:t>
      </w:r>
      <w:r w:rsidR="00895CAE" w:rsidRPr="00895CAE">
        <w:rPr>
          <w:rFonts w:ascii="Times New Roman" w:hAnsi="Times New Roman"/>
          <w:sz w:val="28"/>
          <w:szCs w:val="28"/>
          <w:lang w:val="ro-RO"/>
        </w:rPr>
        <w:t xml:space="preserve"> Primarului Municipiului Drobeta Turnu Severin pentru semnarea </w:t>
      </w:r>
      <w:r w:rsidR="004579C3" w:rsidRPr="004579C3">
        <w:rPr>
          <w:rFonts w:ascii="Times New Roman" w:hAnsi="Times New Roman"/>
          <w:sz w:val="28"/>
          <w:szCs w:val="28"/>
          <w:lang w:val="ro-RO"/>
        </w:rPr>
        <w:t xml:space="preserve">la notarul public a </w:t>
      </w:r>
      <w:r w:rsidR="00895CAE" w:rsidRPr="00895CAE">
        <w:rPr>
          <w:rFonts w:ascii="Times New Roman" w:hAnsi="Times New Roman"/>
          <w:sz w:val="28"/>
          <w:szCs w:val="28"/>
          <w:lang w:val="ro-RO"/>
        </w:rPr>
        <w:t>actelor translative ale dreptului de proprietate pentru terenul în suprafață de 128 mp, situat în Municipiul Drobeta Turnu Severin, Punctul Roșiori, intabulat în CF 71728, având NC 71728</w:t>
      </w:r>
      <w:r w:rsidR="00216327">
        <w:rPr>
          <w:rFonts w:ascii="Times New Roman" w:hAnsi="Times New Roman"/>
          <w:sz w:val="28"/>
          <w:szCs w:val="28"/>
          <w:lang w:val="ro-RO"/>
        </w:rPr>
        <w:t>.</w:t>
      </w:r>
    </w:p>
    <w:p w:rsidR="00216327" w:rsidRDefault="00216327" w:rsidP="00216327">
      <w:pPr>
        <w:pStyle w:val="Listparagraf"/>
        <w:ind w:left="0" w:firstLine="1110"/>
        <w:jc w:val="both"/>
        <w:rPr>
          <w:rFonts w:ascii="Times New Roman" w:hAnsi="Times New Roman"/>
          <w:sz w:val="28"/>
          <w:szCs w:val="28"/>
        </w:rPr>
      </w:pPr>
    </w:p>
    <w:p w:rsidR="00216327" w:rsidRDefault="00216327" w:rsidP="00216327">
      <w:pPr>
        <w:pStyle w:val="Listparagraf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Legalitatea </w:t>
      </w:r>
    </w:p>
    <w:p w:rsidR="00CD51E3" w:rsidRDefault="00216327" w:rsidP="00CD51E3">
      <w:pPr>
        <w:pStyle w:val="Listparagraf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Sus</w:t>
      </w:r>
      <w:r w:rsidR="00CD51E3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inerea proiectului din punct de vedere legal este fundamentat</w:t>
      </w:r>
      <w:r w:rsidR="00CD51E3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pe dispozi</w:t>
      </w:r>
      <w:r w:rsidR="00CD51E3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iile art. 858, 863 lit.</w:t>
      </w:r>
      <w:r w:rsidR="00CD51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a, din Legea 287/2009 privind Codul civil, ale art.</w:t>
      </w:r>
      <w:r w:rsidR="00F855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46</w:t>
      </w:r>
      <w:r w:rsidR="00F8552A">
        <w:rPr>
          <w:rFonts w:ascii="Times New Roman" w:hAnsi="Times New Roman"/>
          <w:sz w:val="28"/>
          <w:szCs w:val="28"/>
        </w:rPr>
        <w:t>, alin. 2, lit</w:t>
      </w:r>
      <w:r w:rsidR="00CD51E3">
        <w:rPr>
          <w:rFonts w:ascii="Times New Roman" w:hAnsi="Times New Roman"/>
          <w:sz w:val="28"/>
          <w:szCs w:val="28"/>
        </w:rPr>
        <w:t>.</w:t>
      </w:r>
      <w:r w:rsidR="00F8552A">
        <w:rPr>
          <w:rFonts w:ascii="Times New Roman" w:hAnsi="Times New Roman"/>
          <w:sz w:val="28"/>
          <w:szCs w:val="28"/>
        </w:rPr>
        <w:t xml:space="preserve"> a</w:t>
      </w:r>
      <w:r>
        <w:rPr>
          <w:rFonts w:ascii="Times New Roman" w:hAnsi="Times New Roman"/>
          <w:sz w:val="28"/>
          <w:szCs w:val="28"/>
        </w:rPr>
        <w:t xml:space="preserve"> din Legea 273/2006 privind finan</w:t>
      </w:r>
      <w:r w:rsidR="00CD51E3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ele publice locale, ale art.</w:t>
      </w:r>
      <w:r w:rsidR="00CD51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29 alin</w:t>
      </w:r>
      <w:r w:rsidR="00CD51E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1, lit a, din Legea nr. 98/2016 privind achizi</w:t>
      </w:r>
      <w:r w:rsidR="00CD51E3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iile publice </w:t>
      </w:r>
      <w:r w:rsidR="00CD51E3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 pe dispozi</w:t>
      </w:r>
      <w:r w:rsidR="00CD51E3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iile art.</w:t>
      </w:r>
      <w:r w:rsidR="00CD51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84, art. 129 alin.</w:t>
      </w:r>
      <w:r w:rsidR="00CD51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1, alin.</w:t>
      </w:r>
      <w:r w:rsidR="00CD51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lit</w:t>
      </w:r>
      <w:r w:rsidR="00CD51E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c </w:t>
      </w:r>
      <w:r w:rsidR="00CD51E3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i d, art</w:t>
      </w:r>
      <w:r w:rsidR="00CD51E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139 alin.</w:t>
      </w:r>
      <w:r w:rsidR="00CD51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coroborat cu art.</w:t>
      </w:r>
      <w:r w:rsidR="00CD51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 lit</w:t>
      </w:r>
      <w:r w:rsidR="000D44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dd, respectiv art. 196 alin</w:t>
      </w:r>
      <w:r w:rsidR="00CD51E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1</w:t>
      </w:r>
      <w:r w:rsidR="00CD51E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lit</w:t>
      </w:r>
      <w:r w:rsidR="00CD51E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a din OUG nr. 57/05.07.2019 privind Codul administrativ.</w:t>
      </w:r>
    </w:p>
    <w:p w:rsidR="00216327" w:rsidRDefault="00CD51E3" w:rsidP="00CD51E3">
      <w:pPr>
        <w:pStyle w:val="Listparagraf"/>
        <w:spacing w:after="0"/>
        <w:ind w:left="0"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>Î</w:t>
      </w:r>
      <w:r w:rsidR="00216327">
        <w:rPr>
          <w:rFonts w:ascii="Times New Roman" w:hAnsi="Times New Roman"/>
          <w:sz w:val="28"/>
          <w:szCs w:val="28"/>
        </w:rPr>
        <w:t xml:space="preserve">n acest sens </w:t>
      </w:r>
      <w:r>
        <w:rPr>
          <w:rFonts w:ascii="Times New Roman" w:hAnsi="Times New Roman"/>
          <w:sz w:val="28"/>
          <w:szCs w:val="28"/>
        </w:rPr>
        <w:t>î</w:t>
      </w:r>
      <w:r w:rsidR="00216327">
        <w:rPr>
          <w:rFonts w:ascii="Times New Roman" w:hAnsi="Times New Roman"/>
          <w:sz w:val="28"/>
          <w:szCs w:val="28"/>
        </w:rPr>
        <w:t>n conformitate cu dispozi</w:t>
      </w:r>
      <w:r>
        <w:rPr>
          <w:rFonts w:ascii="Times New Roman" w:hAnsi="Times New Roman"/>
          <w:sz w:val="28"/>
          <w:szCs w:val="28"/>
        </w:rPr>
        <w:t>ț</w:t>
      </w:r>
      <w:r w:rsidR="00216327">
        <w:rPr>
          <w:rFonts w:ascii="Times New Roman" w:hAnsi="Times New Roman"/>
          <w:sz w:val="28"/>
          <w:szCs w:val="28"/>
        </w:rPr>
        <w:t>iile art.</w:t>
      </w:r>
      <w:r>
        <w:rPr>
          <w:rFonts w:ascii="Times New Roman" w:hAnsi="Times New Roman"/>
          <w:sz w:val="28"/>
          <w:szCs w:val="28"/>
        </w:rPr>
        <w:t xml:space="preserve"> </w:t>
      </w:r>
      <w:r w:rsidR="00216327">
        <w:rPr>
          <w:rFonts w:ascii="Times New Roman" w:hAnsi="Times New Roman"/>
          <w:sz w:val="28"/>
          <w:szCs w:val="28"/>
        </w:rPr>
        <w:t>136 alin</w:t>
      </w:r>
      <w:r w:rsidR="00F8552A">
        <w:rPr>
          <w:rFonts w:ascii="Times New Roman" w:hAnsi="Times New Roman"/>
          <w:sz w:val="28"/>
          <w:szCs w:val="28"/>
        </w:rPr>
        <w:t>.</w:t>
      </w:r>
      <w:r w:rsidR="00216327">
        <w:rPr>
          <w:rFonts w:ascii="Times New Roman" w:hAnsi="Times New Roman"/>
          <w:sz w:val="28"/>
          <w:szCs w:val="28"/>
        </w:rPr>
        <w:t xml:space="preserve"> 8</w:t>
      </w:r>
      <w:r>
        <w:rPr>
          <w:rFonts w:ascii="Times New Roman" w:hAnsi="Times New Roman"/>
          <w:sz w:val="28"/>
          <w:szCs w:val="28"/>
        </w:rPr>
        <w:t>,</w:t>
      </w:r>
      <w:r w:rsidR="00216327">
        <w:rPr>
          <w:rFonts w:ascii="Times New Roman" w:hAnsi="Times New Roman"/>
          <w:sz w:val="28"/>
          <w:szCs w:val="28"/>
        </w:rPr>
        <w:t xml:space="preserve"> lit</w:t>
      </w:r>
      <w:r>
        <w:rPr>
          <w:rFonts w:ascii="Times New Roman" w:hAnsi="Times New Roman"/>
          <w:sz w:val="28"/>
          <w:szCs w:val="28"/>
        </w:rPr>
        <w:t>.</w:t>
      </w:r>
      <w:r w:rsidR="00216327">
        <w:rPr>
          <w:rFonts w:ascii="Times New Roman" w:hAnsi="Times New Roman"/>
          <w:sz w:val="28"/>
          <w:szCs w:val="28"/>
        </w:rPr>
        <w:t xml:space="preserve"> b din OUG nr. 57/2019 privind Codul administrativ a fost </w:t>
      </w:r>
      <w:r>
        <w:rPr>
          <w:rFonts w:ascii="Times New Roman" w:hAnsi="Times New Roman"/>
          <w:sz w:val="28"/>
          <w:szCs w:val="28"/>
        </w:rPr>
        <w:t>î</w:t>
      </w:r>
      <w:r w:rsidR="00216327">
        <w:rPr>
          <w:rFonts w:ascii="Times New Roman" w:hAnsi="Times New Roman"/>
          <w:sz w:val="28"/>
          <w:szCs w:val="28"/>
        </w:rPr>
        <w:t>ntocmit raportul de specialitate al Direc</w:t>
      </w:r>
      <w:r w:rsidR="000D4497">
        <w:rPr>
          <w:rFonts w:ascii="Times New Roman" w:hAnsi="Times New Roman"/>
          <w:sz w:val="28"/>
          <w:szCs w:val="28"/>
        </w:rPr>
        <w:t>ț</w:t>
      </w:r>
      <w:r w:rsidR="00216327">
        <w:rPr>
          <w:rFonts w:ascii="Times New Roman" w:hAnsi="Times New Roman"/>
          <w:sz w:val="28"/>
          <w:szCs w:val="28"/>
        </w:rPr>
        <w:t xml:space="preserve">iei Patrimoniu cu privire la </w:t>
      </w:r>
      <w:r w:rsidR="00F8552A" w:rsidRPr="00F8552A">
        <w:rPr>
          <w:rFonts w:ascii="Times New Roman" w:hAnsi="Times New Roman"/>
          <w:sz w:val="28"/>
          <w:szCs w:val="28"/>
          <w:lang w:val="ro-RO"/>
        </w:rPr>
        <w:t>mandat</w:t>
      </w:r>
      <w:r w:rsidR="00F8552A">
        <w:rPr>
          <w:rFonts w:ascii="Times New Roman" w:hAnsi="Times New Roman"/>
          <w:sz w:val="28"/>
          <w:szCs w:val="28"/>
          <w:lang w:val="ro-RO"/>
        </w:rPr>
        <w:t>area</w:t>
      </w:r>
      <w:r w:rsidR="00F8552A" w:rsidRPr="00F8552A">
        <w:rPr>
          <w:rFonts w:ascii="Times New Roman" w:hAnsi="Times New Roman"/>
          <w:sz w:val="28"/>
          <w:szCs w:val="28"/>
          <w:lang w:val="ro-RO"/>
        </w:rPr>
        <w:t xml:space="preserve"> Primarului Municipiului Drobeta Turnu Severin pentru semnarea </w:t>
      </w:r>
      <w:r w:rsidR="004579C3" w:rsidRPr="004579C3">
        <w:rPr>
          <w:rFonts w:ascii="Times New Roman" w:hAnsi="Times New Roman"/>
          <w:sz w:val="28"/>
          <w:szCs w:val="28"/>
          <w:lang w:val="ro-RO"/>
        </w:rPr>
        <w:t>la notarul public a</w:t>
      </w:r>
      <w:r w:rsidR="004579C3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8552A" w:rsidRPr="00F8552A">
        <w:rPr>
          <w:rFonts w:ascii="Times New Roman" w:hAnsi="Times New Roman"/>
          <w:sz w:val="28"/>
          <w:szCs w:val="28"/>
          <w:lang w:val="ro-RO"/>
        </w:rPr>
        <w:t>actelor translative ale dreptului de proprietate pentru terenul în suprafață de 128 mp, situat în Municipiul Drobeta Turnu Severin, Punctul Roșiori, intabulat în CF 71728, având NC 71728</w:t>
      </w:r>
      <w:r>
        <w:rPr>
          <w:rFonts w:ascii="Times New Roman" w:hAnsi="Times New Roman"/>
          <w:sz w:val="28"/>
          <w:szCs w:val="28"/>
          <w:lang w:val="ro-RO"/>
        </w:rPr>
        <w:t>.</w:t>
      </w:r>
    </w:p>
    <w:p w:rsidR="00CD51E3" w:rsidRDefault="00CD51E3" w:rsidP="00CD51E3">
      <w:pPr>
        <w:pStyle w:val="Listparagraf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216327" w:rsidRDefault="00216327" w:rsidP="0021632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Proiectul de hot</w:t>
      </w:r>
      <w:r w:rsidR="000D4497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>r</w:t>
      </w:r>
      <w:r w:rsidR="000D4497">
        <w:rPr>
          <w:rFonts w:ascii="Times New Roman" w:hAnsi="Times New Roman"/>
          <w:sz w:val="28"/>
          <w:szCs w:val="28"/>
        </w:rPr>
        <w:t>â</w:t>
      </w:r>
      <w:r>
        <w:rPr>
          <w:rFonts w:ascii="Times New Roman" w:hAnsi="Times New Roman"/>
          <w:sz w:val="28"/>
          <w:szCs w:val="28"/>
        </w:rPr>
        <w:t xml:space="preserve">re cu </w:t>
      </w:r>
      <w:r w:rsidR="00CD51E3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>ntreaga documenta</w:t>
      </w:r>
      <w:r w:rsidR="00CD51E3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 xml:space="preserve">ie va fi supus spre dezbatere </w:t>
      </w:r>
      <w:r w:rsidR="00CD51E3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 xml:space="preserve">i aprobare </w:t>
      </w:r>
      <w:r w:rsidR="00CD51E3">
        <w:rPr>
          <w:rFonts w:ascii="Times New Roman" w:hAnsi="Times New Roman"/>
          <w:sz w:val="28"/>
          <w:szCs w:val="28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r w:rsidR="00CD51E3">
        <w:rPr>
          <w:rFonts w:ascii="Times New Roman" w:hAnsi="Times New Roman"/>
          <w:sz w:val="28"/>
          <w:szCs w:val="28"/>
        </w:rPr>
        <w:t>ș</w:t>
      </w:r>
      <w:r>
        <w:rPr>
          <w:rFonts w:ascii="Times New Roman" w:hAnsi="Times New Roman"/>
          <w:sz w:val="28"/>
          <w:szCs w:val="28"/>
        </w:rPr>
        <w:t>edin</w:t>
      </w:r>
      <w:r w:rsidR="00CD51E3">
        <w:rPr>
          <w:rFonts w:ascii="Times New Roman" w:hAnsi="Times New Roman"/>
          <w:sz w:val="28"/>
          <w:szCs w:val="28"/>
        </w:rPr>
        <w:t>ț</w:t>
      </w:r>
      <w:r>
        <w:rPr>
          <w:rFonts w:ascii="Times New Roman" w:hAnsi="Times New Roman"/>
          <w:sz w:val="28"/>
          <w:szCs w:val="28"/>
        </w:rPr>
        <w:t>a ordinar</w:t>
      </w:r>
      <w:r w:rsidR="00CD51E3">
        <w:rPr>
          <w:rFonts w:ascii="Times New Roman" w:hAnsi="Times New Roman"/>
          <w:sz w:val="28"/>
          <w:szCs w:val="28"/>
        </w:rPr>
        <w:t>ă</w:t>
      </w:r>
      <w:r>
        <w:rPr>
          <w:rFonts w:ascii="Times New Roman" w:hAnsi="Times New Roman"/>
          <w:sz w:val="28"/>
          <w:szCs w:val="28"/>
        </w:rPr>
        <w:t xml:space="preserve"> a Consiliului Local al Municipiului Drobeta Turnu Severin.</w:t>
      </w:r>
    </w:p>
    <w:p w:rsidR="00F8552A" w:rsidRDefault="00216327" w:rsidP="002163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At</w:t>
      </w:r>
      <w:r w:rsidR="00CD51E3">
        <w:rPr>
          <w:rFonts w:ascii="Times New Roman" w:hAnsi="Times New Roman"/>
          <w:sz w:val="28"/>
          <w:szCs w:val="28"/>
        </w:rPr>
        <w:t>așă</w:t>
      </w:r>
      <w:r>
        <w:rPr>
          <w:rFonts w:ascii="Times New Roman" w:hAnsi="Times New Roman"/>
          <w:sz w:val="28"/>
          <w:szCs w:val="28"/>
        </w:rPr>
        <w:t>m prezentului raport :</w:t>
      </w:r>
    </w:p>
    <w:p w:rsidR="00F8552A" w:rsidRDefault="000D4497" w:rsidP="00216327">
      <w:pPr>
        <w:pStyle w:val="Listparagraf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F8552A" w:rsidRPr="00F8552A">
        <w:rPr>
          <w:rFonts w:ascii="Times New Roman" w:hAnsi="Times New Roman"/>
          <w:sz w:val="28"/>
          <w:szCs w:val="28"/>
        </w:rPr>
        <w:t>ecizia nr. 593/A/17.10.2023 pronunțată de Tribunalul Mehedinți</w:t>
      </w:r>
      <w:r w:rsidR="00F8552A">
        <w:rPr>
          <w:rFonts w:ascii="Times New Roman" w:hAnsi="Times New Roman"/>
          <w:sz w:val="28"/>
          <w:szCs w:val="28"/>
        </w:rPr>
        <w:t>;</w:t>
      </w:r>
    </w:p>
    <w:p w:rsidR="000D4497" w:rsidRDefault="000D4497" w:rsidP="00216327">
      <w:pPr>
        <w:pStyle w:val="Listparagraf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Ordin</w:t>
      </w:r>
      <w:r w:rsidR="00D800F1">
        <w:rPr>
          <w:rFonts w:ascii="Times New Roman" w:hAnsi="Times New Roman"/>
          <w:sz w:val="28"/>
          <w:szCs w:val="28"/>
        </w:rPr>
        <w:t>ele</w:t>
      </w:r>
      <w:r>
        <w:rPr>
          <w:rFonts w:ascii="Times New Roman" w:hAnsi="Times New Roman"/>
          <w:sz w:val="28"/>
          <w:szCs w:val="28"/>
        </w:rPr>
        <w:t xml:space="preserve"> de plată nr. </w:t>
      </w:r>
      <w:r w:rsidR="00D800F1">
        <w:rPr>
          <w:rFonts w:ascii="Times New Roman" w:hAnsi="Times New Roman"/>
          <w:sz w:val="28"/>
          <w:szCs w:val="28"/>
        </w:rPr>
        <w:t>1882/ 05.06.2024, respectiv 1883/06.06.2024;</w:t>
      </w:r>
    </w:p>
    <w:p w:rsidR="00F8552A" w:rsidRPr="00F8552A" w:rsidRDefault="000D4497" w:rsidP="00F8552A">
      <w:pPr>
        <w:pStyle w:val="Listparagraf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</w:t>
      </w:r>
      <w:r w:rsidR="00F8552A" w:rsidRPr="00F8552A">
        <w:rPr>
          <w:rFonts w:ascii="Times New Roman" w:hAnsi="Times New Roman"/>
          <w:sz w:val="28"/>
          <w:szCs w:val="28"/>
        </w:rPr>
        <w:t>xtrasul de informare de carte funciar</w:t>
      </w:r>
      <w:r w:rsidR="00CD55D9">
        <w:rPr>
          <w:rFonts w:ascii="Times New Roman" w:hAnsi="Times New Roman"/>
          <w:sz w:val="28"/>
          <w:szCs w:val="28"/>
        </w:rPr>
        <w:t>ă</w:t>
      </w:r>
      <w:r w:rsidR="00F8552A" w:rsidRPr="00F8552A">
        <w:rPr>
          <w:rFonts w:ascii="Times New Roman" w:hAnsi="Times New Roman"/>
          <w:sz w:val="28"/>
          <w:szCs w:val="28"/>
        </w:rPr>
        <w:t>.</w:t>
      </w:r>
    </w:p>
    <w:p w:rsidR="00216327" w:rsidRDefault="00216327" w:rsidP="00216327">
      <w:pPr>
        <w:pStyle w:val="Frspaiere"/>
        <w:spacing w:line="276" w:lineRule="auto"/>
        <w:rPr>
          <w:rFonts w:ascii="Times New Roman" w:hAnsi="Times New Roman"/>
          <w:sz w:val="28"/>
          <w:szCs w:val="28"/>
        </w:rPr>
      </w:pPr>
    </w:p>
    <w:p w:rsidR="00216327" w:rsidRDefault="00216327" w:rsidP="00216327">
      <w:pPr>
        <w:pStyle w:val="Frspaiere"/>
        <w:spacing w:line="276" w:lineRule="auto"/>
        <w:rPr>
          <w:rFonts w:ascii="Times New Roman" w:hAnsi="Times New Roman"/>
          <w:sz w:val="28"/>
          <w:szCs w:val="28"/>
        </w:rPr>
      </w:pPr>
    </w:p>
    <w:p w:rsidR="000D4497" w:rsidRDefault="00216327" w:rsidP="000D4497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D</w:t>
      </w:r>
      <w:r w:rsidR="00F8552A">
        <w:rPr>
          <w:rFonts w:ascii="Times New Roman" w:hAnsi="Times New Roman"/>
          <w:sz w:val="28"/>
          <w:szCs w:val="28"/>
        </w:rPr>
        <w:t>irector</w:t>
      </w:r>
      <w:r w:rsidR="006D0E5D">
        <w:rPr>
          <w:rFonts w:ascii="Times New Roman" w:hAnsi="Times New Roman"/>
          <w:sz w:val="28"/>
          <w:szCs w:val="28"/>
        </w:rPr>
        <w:t xml:space="preserve"> D.P.</w:t>
      </w:r>
      <w:r w:rsidR="000D449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6D0E5D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D0E5D">
        <w:rPr>
          <w:rFonts w:ascii="Times New Roman" w:hAnsi="Times New Roman"/>
          <w:sz w:val="28"/>
          <w:szCs w:val="28"/>
        </w:rPr>
        <w:t xml:space="preserve">       </w:t>
      </w:r>
      <w:r w:rsidR="003D3647">
        <w:rPr>
          <w:rFonts w:ascii="Times New Roman" w:hAnsi="Times New Roman"/>
          <w:sz w:val="28"/>
          <w:szCs w:val="28"/>
        </w:rPr>
        <w:t>Ș</w:t>
      </w:r>
      <w:r w:rsidR="00F8552A">
        <w:rPr>
          <w:rFonts w:ascii="Times New Roman" w:hAnsi="Times New Roman"/>
          <w:sz w:val="28"/>
          <w:szCs w:val="28"/>
        </w:rPr>
        <w:t>ef</w:t>
      </w:r>
      <w:r w:rsidR="003D3647">
        <w:rPr>
          <w:rFonts w:ascii="Times New Roman" w:hAnsi="Times New Roman"/>
          <w:color w:val="FFFFFF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</w:t>
      </w:r>
      <w:r w:rsidR="00F8552A">
        <w:rPr>
          <w:rFonts w:ascii="Times New Roman" w:hAnsi="Times New Roman"/>
          <w:sz w:val="28"/>
          <w:szCs w:val="28"/>
        </w:rPr>
        <w:t>erviciu</w:t>
      </w:r>
      <w:r w:rsidR="006D0E5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FB555A" w:rsidRPr="000D4497" w:rsidRDefault="000D4497" w:rsidP="000D4497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16327">
        <w:rPr>
          <w:rFonts w:ascii="Times New Roman" w:hAnsi="Times New Roman"/>
          <w:sz w:val="28"/>
          <w:szCs w:val="28"/>
        </w:rPr>
        <w:t xml:space="preserve"> R</w:t>
      </w:r>
      <w:r w:rsidR="00F8552A">
        <w:rPr>
          <w:rFonts w:ascii="Times New Roman" w:hAnsi="Times New Roman"/>
          <w:sz w:val="28"/>
          <w:szCs w:val="28"/>
        </w:rPr>
        <w:t>adu</w:t>
      </w:r>
      <w:r w:rsidR="00216327">
        <w:rPr>
          <w:rFonts w:ascii="Times New Roman" w:hAnsi="Times New Roman"/>
          <w:sz w:val="28"/>
          <w:szCs w:val="28"/>
        </w:rPr>
        <w:t xml:space="preserve"> L</w:t>
      </w:r>
      <w:r w:rsidR="0078504A">
        <w:rPr>
          <w:rFonts w:ascii="Times New Roman" w:hAnsi="Times New Roman"/>
          <w:sz w:val="28"/>
          <w:szCs w:val="28"/>
        </w:rPr>
        <w:t>ă</w:t>
      </w:r>
      <w:r w:rsidR="00F8552A">
        <w:rPr>
          <w:rFonts w:ascii="Times New Roman" w:hAnsi="Times New Roman"/>
          <w:sz w:val="28"/>
          <w:szCs w:val="28"/>
        </w:rPr>
        <w:t>p</w:t>
      </w:r>
      <w:r w:rsidR="0078504A">
        <w:rPr>
          <w:rFonts w:ascii="Times New Roman" w:hAnsi="Times New Roman"/>
          <w:sz w:val="28"/>
          <w:szCs w:val="28"/>
        </w:rPr>
        <w:t>ă</w:t>
      </w:r>
      <w:r w:rsidR="00F8552A">
        <w:rPr>
          <w:rFonts w:ascii="Times New Roman" w:hAnsi="Times New Roman"/>
          <w:sz w:val="28"/>
          <w:szCs w:val="28"/>
        </w:rPr>
        <w:t>dat</w:t>
      </w:r>
      <w:r w:rsidR="00216327">
        <w:rPr>
          <w:rFonts w:ascii="Times New Roman" w:hAnsi="Times New Roman"/>
          <w:sz w:val="28"/>
          <w:szCs w:val="28"/>
        </w:rPr>
        <w:tab/>
      </w:r>
      <w:r w:rsidR="00216327">
        <w:rPr>
          <w:rFonts w:ascii="Times New Roman" w:hAnsi="Times New Roman"/>
          <w:sz w:val="28"/>
          <w:szCs w:val="28"/>
        </w:rPr>
        <w:tab/>
      </w:r>
      <w:r w:rsidR="00216327">
        <w:rPr>
          <w:rFonts w:ascii="Times New Roman" w:hAnsi="Times New Roman"/>
          <w:sz w:val="28"/>
          <w:szCs w:val="28"/>
        </w:rPr>
        <w:tab/>
      </w:r>
      <w:r w:rsidR="00216327">
        <w:rPr>
          <w:rFonts w:ascii="Times New Roman" w:hAnsi="Times New Roman"/>
          <w:sz w:val="28"/>
          <w:szCs w:val="28"/>
        </w:rPr>
        <w:tab/>
      </w:r>
      <w:r w:rsidR="00216327">
        <w:rPr>
          <w:rFonts w:ascii="Times New Roman" w:hAnsi="Times New Roman"/>
          <w:sz w:val="28"/>
          <w:szCs w:val="28"/>
        </w:rPr>
        <w:tab/>
        <w:t xml:space="preserve">  </w:t>
      </w:r>
      <w:r w:rsidR="0016567F">
        <w:rPr>
          <w:rFonts w:ascii="Times New Roman" w:hAnsi="Times New Roman"/>
          <w:sz w:val="28"/>
          <w:szCs w:val="28"/>
        </w:rPr>
        <w:t xml:space="preserve">  </w:t>
      </w:r>
      <w:r w:rsidR="0078504A">
        <w:rPr>
          <w:rFonts w:ascii="Times New Roman" w:hAnsi="Times New Roman"/>
          <w:sz w:val="28"/>
          <w:szCs w:val="28"/>
        </w:rPr>
        <w:t>Felix Nuhaiu</w:t>
      </w:r>
    </w:p>
    <w:sectPr w:rsidR="00FB555A" w:rsidRPr="000D4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C6B6E"/>
    <w:multiLevelType w:val="hybridMultilevel"/>
    <w:tmpl w:val="CD027776"/>
    <w:lvl w:ilvl="0" w:tplc="6EF049E8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4155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85326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27"/>
    <w:rsid w:val="000D08AD"/>
    <w:rsid w:val="000D4497"/>
    <w:rsid w:val="000E5A90"/>
    <w:rsid w:val="00146352"/>
    <w:rsid w:val="0016567F"/>
    <w:rsid w:val="00216327"/>
    <w:rsid w:val="003D3647"/>
    <w:rsid w:val="00405E74"/>
    <w:rsid w:val="004579C3"/>
    <w:rsid w:val="006D0E5D"/>
    <w:rsid w:val="00755A52"/>
    <w:rsid w:val="0078504A"/>
    <w:rsid w:val="007E325C"/>
    <w:rsid w:val="0081366F"/>
    <w:rsid w:val="00844B87"/>
    <w:rsid w:val="008810D0"/>
    <w:rsid w:val="00895CAE"/>
    <w:rsid w:val="009D5A84"/>
    <w:rsid w:val="009E343F"/>
    <w:rsid w:val="00A14FBE"/>
    <w:rsid w:val="00A965F8"/>
    <w:rsid w:val="00B45897"/>
    <w:rsid w:val="00B81BB7"/>
    <w:rsid w:val="00BA5CD5"/>
    <w:rsid w:val="00BF5D9C"/>
    <w:rsid w:val="00C848E4"/>
    <w:rsid w:val="00CD51E3"/>
    <w:rsid w:val="00CD55D9"/>
    <w:rsid w:val="00D800F1"/>
    <w:rsid w:val="00E065B7"/>
    <w:rsid w:val="00E73158"/>
    <w:rsid w:val="00E9288F"/>
    <w:rsid w:val="00F8552A"/>
    <w:rsid w:val="00FB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2E6E"/>
  <w15:chartTrackingRefBased/>
  <w15:docId w15:val="{C4A34354-644E-4962-A155-5A73BA10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327"/>
    <w:pPr>
      <w:spacing w:after="200" w:line="276" w:lineRule="auto"/>
    </w:pPr>
    <w:rPr>
      <w:rFonts w:ascii="Arial" w:eastAsia="Calibri" w:hAnsi="Arial" w:cs="Times New Roman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216327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semiHidden/>
    <w:unhideWhenUsed/>
    <w:rsid w:val="00216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216327"/>
    <w:rPr>
      <w:rFonts w:ascii="Arial" w:eastAsia="Calibri" w:hAnsi="Arial" w:cs="Times New Roman"/>
      <w:kern w:val="0"/>
      <w:lang w:val="en-US"/>
      <w14:ligatures w14:val="none"/>
    </w:rPr>
  </w:style>
  <w:style w:type="paragraph" w:styleId="Corptext2">
    <w:name w:val="Body Text 2"/>
    <w:basedOn w:val="Normal"/>
    <w:link w:val="Corptext2Caracter"/>
    <w:unhideWhenUsed/>
    <w:rsid w:val="00216327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216327"/>
    <w:rPr>
      <w:rFonts w:ascii="Times New Roman" w:eastAsia="Times New Roman" w:hAnsi="Times New Roman" w:cs="Times New Roman"/>
      <w:b/>
      <w:kern w:val="0"/>
      <w:sz w:val="28"/>
      <w:szCs w:val="20"/>
      <w:lang w:val="en-GB"/>
      <w14:ligatures w14:val="none"/>
    </w:rPr>
  </w:style>
  <w:style w:type="paragraph" w:styleId="Frspaiere">
    <w:name w:val="No Spacing"/>
    <w:uiPriority w:val="1"/>
    <w:qFormat/>
    <w:rsid w:val="00216327"/>
    <w:pPr>
      <w:spacing w:after="0" w:line="240" w:lineRule="auto"/>
    </w:pPr>
    <w:rPr>
      <w:kern w:val="0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216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26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963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5</dc:creator>
  <cp:keywords/>
  <dc:description/>
  <cp:lastModifiedBy>Pc 5</cp:lastModifiedBy>
  <cp:revision>20</cp:revision>
  <cp:lastPrinted>2024-09-18T08:04:00Z</cp:lastPrinted>
  <dcterms:created xsi:type="dcterms:W3CDTF">2024-09-18T06:44:00Z</dcterms:created>
  <dcterms:modified xsi:type="dcterms:W3CDTF">2024-09-18T12:11:00Z</dcterms:modified>
</cp:coreProperties>
</file>