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EBB27" w14:textId="77777777" w:rsidR="00947BC8" w:rsidRDefault="00947BC8" w:rsidP="00947BC8">
      <w:pPr>
        <w:rPr>
          <w:b/>
          <w:sz w:val="28"/>
          <w:szCs w:val="28"/>
        </w:rPr>
      </w:pPr>
      <w:r>
        <w:rPr>
          <w:b/>
          <w:sz w:val="28"/>
          <w:szCs w:val="28"/>
        </w:rPr>
        <w:t xml:space="preserve">        R O M Â N I A</w:t>
      </w:r>
    </w:p>
    <w:p w14:paraId="619EAE0B" w14:textId="77777777" w:rsidR="00947BC8" w:rsidRDefault="00947BC8" w:rsidP="00947BC8">
      <w:pPr>
        <w:jc w:val="both"/>
        <w:rPr>
          <w:b/>
          <w:sz w:val="28"/>
          <w:szCs w:val="28"/>
        </w:rPr>
      </w:pPr>
      <w:r>
        <w:rPr>
          <w:b/>
          <w:sz w:val="28"/>
          <w:szCs w:val="28"/>
        </w:rPr>
        <w:t xml:space="preserve">JUDEŢUL HUNEDOARA </w:t>
      </w:r>
    </w:p>
    <w:p w14:paraId="1F87C4E6" w14:textId="77777777" w:rsidR="00947BC8" w:rsidRDefault="00947BC8" w:rsidP="00947BC8">
      <w:pPr>
        <w:jc w:val="both"/>
        <w:rPr>
          <w:b/>
          <w:sz w:val="28"/>
          <w:szCs w:val="28"/>
        </w:rPr>
      </w:pPr>
      <w:r>
        <w:rPr>
          <w:b/>
          <w:sz w:val="28"/>
          <w:szCs w:val="28"/>
        </w:rPr>
        <w:t xml:space="preserve">   MUNICIPIUL  BRAD</w:t>
      </w:r>
    </w:p>
    <w:p w14:paraId="36996A6C" w14:textId="77777777" w:rsidR="00947BC8" w:rsidRDefault="00340D12" w:rsidP="00947BC8">
      <w:pPr>
        <w:jc w:val="both"/>
        <w:rPr>
          <w:b/>
          <w:sz w:val="28"/>
          <w:szCs w:val="28"/>
        </w:rPr>
      </w:pPr>
      <w:r>
        <w:rPr>
          <w:b/>
          <w:sz w:val="28"/>
          <w:szCs w:val="28"/>
        </w:rPr>
        <w:t xml:space="preserve">     </w:t>
      </w:r>
      <w:r w:rsidR="00947BC8">
        <w:rPr>
          <w:b/>
          <w:sz w:val="28"/>
          <w:szCs w:val="28"/>
        </w:rPr>
        <w:t xml:space="preserve"> P R I M A R</w:t>
      </w:r>
      <w:r>
        <w:rPr>
          <w:b/>
          <w:sz w:val="28"/>
          <w:szCs w:val="28"/>
        </w:rPr>
        <w:t xml:space="preserve"> U L</w:t>
      </w:r>
    </w:p>
    <w:p w14:paraId="369473EC" w14:textId="155AB452" w:rsidR="00947BC8" w:rsidRDefault="00947BC8" w:rsidP="00947BC8">
      <w:pPr>
        <w:jc w:val="both"/>
        <w:rPr>
          <w:b/>
          <w:sz w:val="28"/>
          <w:szCs w:val="28"/>
        </w:rPr>
      </w:pPr>
      <w:r>
        <w:rPr>
          <w:sz w:val="28"/>
          <w:szCs w:val="28"/>
        </w:rPr>
        <w:t xml:space="preserve"> </w:t>
      </w:r>
      <w:r w:rsidR="00375DEA">
        <w:rPr>
          <w:b/>
          <w:sz w:val="28"/>
          <w:szCs w:val="28"/>
        </w:rPr>
        <w:t xml:space="preserve">Nr. </w:t>
      </w:r>
      <w:r w:rsidR="00233930">
        <w:rPr>
          <w:b/>
          <w:sz w:val="28"/>
          <w:szCs w:val="28"/>
        </w:rPr>
        <w:t>13</w:t>
      </w:r>
      <w:r w:rsidR="003A66AD">
        <w:rPr>
          <w:b/>
          <w:sz w:val="28"/>
          <w:szCs w:val="28"/>
        </w:rPr>
        <w:t>6</w:t>
      </w:r>
      <w:r w:rsidR="00340D12">
        <w:rPr>
          <w:b/>
          <w:sz w:val="28"/>
          <w:szCs w:val="28"/>
        </w:rPr>
        <w:t>/1</w:t>
      </w:r>
      <w:r w:rsidR="001A4959">
        <w:rPr>
          <w:b/>
          <w:sz w:val="28"/>
          <w:szCs w:val="28"/>
        </w:rPr>
        <w:t>2077</w:t>
      </w:r>
      <w:r w:rsidR="00340D12">
        <w:rPr>
          <w:b/>
          <w:sz w:val="28"/>
          <w:szCs w:val="28"/>
        </w:rPr>
        <w:t>/</w:t>
      </w:r>
      <w:r w:rsidR="00233930">
        <w:rPr>
          <w:b/>
          <w:sz w:val="28"/>
          <w:szCs w:val="28"/>
        </w:rPr>
        <w:t>1</w:t>
      </w:r>
      <w:r w:rsidR="003A66AD">
        <w:rPr>
          <w:b/>
          <w:sz w:val="28"/>
          <w:szCs w:val="28"/>
        </w:rPr>
        <w:t>8.</w:t>
      </w:r>
      <w:r w:rsidR="001A4959">
        <w:rPr>
          <w:b/>
          <w:sz w:val="28"/>
          <w:szCs w:val="28"/>
        </w:rPr>
        <w:t>0</w:t>
      </w:r>
      <w:r w:rsidR="00233930">
        <w:rPr>
          <w:b/>
          <w:sz w:val="28"/>
          <w:szCs w:val="28"/>
        </w:rPr>
        <w:t>9</w:t>
      </w:r>
      <w:r w:rsidR="001A4959">
        <w:rPr>
          <w:b/>
          <w:sz w:val="28"/>
          <w:szCs w:val="28"/>
        </w:rPr>
        <w:t>.2024</w:t>
      </w:r>
    </w:p>
    <w:p w14:paraId="4EC8BB86" w14:textId="77777777" w:rsidR="00B92BA6" w:rsidRDefault="00B92BA6" w:rsidP="00947BC8">
      <w:pPr>
        <w:jc w:val="both"/>
        <w:rPr>
          <w:b/>
          <w:sz w:val="28"/>
          <w:szCs w:val="28"/>
        </w:rPr>
      </w:pPr>
    </w:p>
    <w:p w14:paraId="1F081AA1" w14:textId="77777777" w:rsidR="00F75B09" w:rsidRDefault="00F75B09" w:rsidP="00947BC8">
      <w:pPr>
        <w:jc w:val="both"/>
        <w:rPr>
          <w:b/>
          <w:sz w:val="28"/>
          <w:szCs w:val="28"/>
        </w:rPr>
      </w:pPr>
    </w:p>
    <w:p w14:paraId="7D46FC50" w14:textId="77777777" w:rsidR="00947BC8" w:rsidRPr="003A66AD" w:rsidRDefault="00947BC8" w:rsidP="003A66AD">
      <w:pPr>
        <w:jc w:val="both"/>
        <w:rPr>
          <w:b/>
          <w:bCs/>
          <w:sz w:val="28"/>
          <w:szCs w:val="28"/>
        </w:rPr>
      </w:pPr>
    </w:p>
    <w:p w14:paraId="274A8931" w14:textId="77777777" w:rsidR="00947BC8" w:rsidRPr="003A66AD" w:rsidRDefault="00947BC8" w:rsidP="003A66AD">
      <w:pPr>
        <w:jc w:val="center"/>
        <w:rPr>
          <w:b/>
          <w:bCs/>
          <w:sz w:val="28"/>
          <w:szCs w:val="28"/>
          <w:u w:val="single"/>
        </w:rPr>
      </w:pPr>
      <w:r w:rsidRPr="003A66AD">
        <w:rPr>
          <w:b/>
          <w:bCs/>
          <w:sz w:val="28"/>
          <w:szCs w:val="28"/>
          <w:u w:val="single"/>
        </w:rPr>
        <w:t>R E F E R A T   D E   A P R O B A R  E</w:t>
      </w:r>
    </w:p>
    <w:p w14:paraId="6F0C8B88" w14:textId="77777777" w:rsidR="004828C6" w:rsidRDefault="004828C6" w:rsidP="004828C6">
      <w:pPr>
        <w:shd w:val="clear" w:color="auto" w:fill="FFFFFF"/>
        <w:jc w:val="center"/>
        <w:outlineLvl w:val="1"/>
        <w:rPr>
          <w:b/>
          <w:bCs/>
          <w:sz w:val="28"/>
          <w:szCs w:val="28"/>
        </w:rPr>
      </w:pPr>
      <w:r w:rsidRPr="004828C6">
        <w:rPr>
          <w:b/>
          <w:bCs/>
          <w:sz w:val="28"/>
          <w:szCs w:val="28"/>
        </w:rPr>
        <w:t>privind aplicarea măsurilor de anulare a accesoriilor aferente obligațiilor bugetare principale, datorate bugetului local al Municipiului Brad,</w:t>
      </w:r>
    </w:p>
    <w:p w14:paraId="380413EA" w14:textId="77777777" w:rsidR="004828C6" w:rsidRDefault="004828C6" w:rsidP="004828C6">
      <w:pPr>
        <w:shd w:val="clear" w:color="auto" w:fill="FFFFFF"/>
        <w:jc w:val="center"/>
        <w:outlineLvl w:val="1"/>
        <w:rPr>
          <w:b/>
          <w:bCs/>
          <w:sz w:val="28"/>
          <w:szCs w:val="28"/>
        </w:rPr>
      </w:pPr>
      <w:r w:rsidRPr="004828C6">
        <w:rPr>
          <w:b/>
          <w:bCs/>
          <w:sz w:val="28"/>
          <w:szCs w:val="28"/>
        </w:rPr>
        <w:t xml:space="preserve"> restante la data de 31 august 2024 inclusiv și aprobarea </w:t>
      </w:r>
    </w:p>
    <w:p w14:paraId="6218A7E3" w14:textId="24324815" w:rsidR="004828C6" w:rsidRPr="004828C6" w:rsidRDefault="004828C6" w:rsidP="004828C6">
      <w:pPr>
        <w:shd w:val="clear" w:color="auto" w:fill="FFFFFF"/>
        <w:jc w:val="center"/>
        <w:outlineLvl w:val="1"/>
        <w:rPr>
          <w:b/>
          <w:bCs/>
          <w:sz w:val="28"/>
          <w:szCs w:val="28"/>
        </w:rPr>
      </w:pPr>
      <w:r w:rsidRPr="004828C6">
        <w:rPr>
          <w:b/>
          <w:bCs/>
          <w:sz w:val="28"/>
          <w:szCs w:val="28"/>
        </w:rPr>
        <w:t>procedurii de acordare a acestora</w:t>
      </w:r>
    </w:p>
    <w:p w14:paraId="34EF1DF4" w14:textId="77777777" w:rsidR="003A66AD" w:rsidRPr="003A66AD" w:rsidRDefault="003A66AD" w:rsidP="003A66AD">
      <w:pPr>
        <w:shd w:val="clear" w:color="auto" w:fill="FFFFFF"/>
        <w:jc w:val="center"/>
        <w:outlineLvl w:val="1"/>
        <w:rPr>
          <w:b/>
          <w:bCs/>
          <w:sz w:val="28"/>
          <w:szCs w:val="28"/>
        </w:rPr>
      </w:pPr>
    </w:p>
    <w:p w14:paraId="21710AEC" w14:textId="77777777" w:rsidR="00B92BA6" w:rsidRDefault="00B92BA6" w:rsidP="00947BC8">
      <w:pPr>
        <w:jc w:val="both"/>
        <w:rPr>
          <w:sz w:val="28"/>
          <w:szCs w:val="28"/>
        </w:rPr>
      </w:pPr>
    </w:p>
    <w:p w14:paraId="0B5C81CB" w14:textId="77777777" w:rsidR="00FF0035" w:rsidRDefault="00FF0035" w:rsidP="00947BC8">
      <w:pPr>
        <w:jc w:val="both"/>
        <w:rPr>
          <w:sz w:val="28"/>
          <w:szCs w:val="28"/>
        </w:rPr>
      </w:pPr>
    </w:p>
    <w:p w14:paraId="0F4727F3" w14:textId="3898E243" w:rsidR="003A66AD" w:rsidRPr="004828C6" w:rsidRDefault="00340D12" w:rsidP="00947BC8">
      <w:pPr>
        <w:jc w:val="both"/>
        <w:rPr>
          <w:color w:val="000000"/>
          <w:sz w:val="28"/>
          <w:szCs w:val="28"/>
        </w:rPr>
      </w:pPr>
      <w:r>
        <w:rPr>
          <w:sz w:val="28"/>
          <w:szCs w:val="28"/>
        </w:rPr>
        <w:tab/>
      </w:r>
      <w:r w:rsidR="003A66AD" w:rsidRPr="004828C6">
        <w:rPr>
          <w:color w:val="000000"/>
          <w:sz w:val="28"/>
          <w:szCs w:val="28"/>
        </w:rPr>
        <w:t xml:space="preserve">În conformitate cu prevederile </w:t>
      </w:r>
      <w:r w:rsidR="004828C6" w:rsidRPr="004828C6">
        <w:rPr>
          <w:color w:val="000000"/>
          <w:sz w:val="28"/>
          <w:szCs w:val="28"/>
          <w:lang w:eastAsia="en-GB"/>
        </w:rPr>
        <w:t>art. X</w:t>
      </w:r>
      <w:r w:rsidR="004828C6">
        <w:rPr>
          <w:color w:val="000000"/>
          <w:sz w:val="28"/>
          <w:szCs w:val="28"/>
          <w:lang w:eastAsia="en-GB"/>
        </w:rPr>
        <w:t>,</w:t>
      </w:r>
      <w:r w:rsidR="004828C6" w:rsidRPr="004828C6">
        <w:rPr>
          <w:color w:val="000000"/>
          <w:sz w:val="28"/>
          <w:szCs w:val="28"/>
          <w:lang w:eastAsia="en-GB"/>
        </w:rPr>
        <w:t xml:space="preserve"> coroborat art. II</w:t>
      </w:r>
      <w:r w:rsidR="004828C6">
        <w:rPr>
          <w:color w:val="000000"/>
          <w:sz w:val="28"/>
          <w:szCs w:val="28"/>
          <w:lang w:eastAsia="en-GB"/>
        </w:rPr>
        <w:t xml:space="preserve"> – </w:t>
      </w:r>
      <w:r w:rsidR="004828C6" w:rsidRPr="004828C6">
        <w:rPr>
          <w:color w:val="000000"/>
          <w:sz w:val="28"/>
          <w:szCs w:val="28"/>
          <w:lang w:eastAsia="en-GB"/>
        </w:rPr>
        <w:t>IX</w:t>
      </w:r>
      <w:r w:rsidR="004828C6">
        <w:rPr>
          <w:color w:val="000000"/>
          <w:sz w:val="28"/>
          <w:szCs w:val="28"/>
          <w:lang w:eastAsia="en-GB"/>
        </w:rPr>
        <w:t xml:space="preserve"> </w:t>
      </w:r>
      <w:r w:rsidR="004828C6">
        <w:rPr>
          <w:color w:val="000000"/>
          <w:sz w:val="28"/>
          <w:szCs w:val="28"/>
          <w:lang w:eastAsia="en-GB"/>
        </w:rPr>
        <w:t xml:space="preserve"> din </w:t>
      </w:r>
      <w:r w:rsidR="003A66AD" w:rsidRPr="004828C6">
        <w:rPr>
          <w:color w:val="000000"/>
          <w:sz w:val="28"/>
          <w:szCs w:val="28"/>
        </w:rPr>
        <w:t>O.U.G. nr. 107/2024 pentru modificarea și completarea Legii nr. 227/2015 privind Codul Fiscal,</w:t>
      </w:r>
      <w:r w:rsidR="003A66AD" w:rsidRPr="004828C6">
        <w:rPr>
          <w:rFonts w:eastAsia="Calibri"/>
          <w:color w:val="000000"/>
          <w:sz w:val="28"/>
          <w:szCs w:val="28"/>
          <w:lang w:eastAsia="en-US"/>
        </w:rPr>
        <w:t xml:space="preserve"> consiliile locale pot adopta hotărâri privind </w:t>
      </w:r>
      <w:r w:rsidR="004828C6" w:rsidRPr="004828C6">
        <w:rPr>
          <w:rFonts w:eastAsia="Calibri"/>
          <w:color w:val="000000"/>
          <w:sz w:val="28"/>
          <w:szCs w:val="28"/>
          <w:lang w:eastAsia="en-US"/>
        </w:rPr>
        <w:t>aplicarea măsurilor</w:t>
      </w:r>
      <w:r w:rsidR="003A66AD" w:rsidRPr="004828C6">
        <w:rPr>
          <w:color w:val="000000"/>
          <w:sz w:val="28"/>
          <w:szCs w:val="28"/>
          <w:lang w:eastAsia="en-GB"/>
        </w:rPr>
        <w:t xml:space="preserve"> de anulare a accesoriilor </w:t>
      </w:r>
      <w:r w:rsidR="004828C6" w:rsidRPr="004828C6">
        <w:rPr>
          <w:color w:val="000000"/>
          <w:sz w:val="28"/>
          <w:szCs w:val="28"/>
          <w:lang w:eastAsia="en-GB"/>
        </w:rPr>
        <w:t>aferente</w:t>
      </w:r>
      <w:r w:rsidR="003A66AD" w:rsidRPr="004828C6">
        <w:rPr>
          <w:color w:val="000000"/>
          <w:sz w:val="28"/>
          <w:szCs w:val="28"/>
          <w:lang w:eastAsia="en-GB"/>
        </w:rPr>
        <w:t xml:space="preserve"> obligațiilor bugetare principale</w:t>
      </w:r>
      <w:r w:rsidR="004828C6" w:rsidRPr="004828C6">
        <w:rPr>
          <w:color w:val="000000"/>
          <w:sz w:val="28"/>
          <w:szCs w:val="28"/>
          <w:lang w:eastAsia="en-GB"/>
        </w:rPr>
        <w:t>, dat</w:t>
      </w:r>
      <w:r w:rsidR="004828C6">
        <w:rPr>
          <w:color w:val="000000"/>
          <w:sz w:val="28"/>
          <w:szCs w:val="28"/>
          <w:lang w:eastAsia="en-GB"/>
        </w:rPr>
        <w:t>o</w:t>
      </w:r>
      <w:r w:rsidR="004828C6" w:rsidRPr="004828C6">
        <w:rPr>
          <w:color w:val="000000"/>
          <w:sz w:val="28"/>
          <w:szCs w:val="28"/>
          <w:lang w:eastAsia="en-GB"/>
        </w:rPr>
        <w:t>rate bugetului local,</w:t>
      </w:r>
      <w:r w:rsidR="003A66AD" w:rsidRPr="004828C6">
        <w:rPr>
          <w:color w:val="000000"/>
          <w:sz w:val="28"/>
          <w:szCs w:val="28"/>
          <w:lang w:eastAsia="en-GB"/>
        </w:rPr>
        <w:t xml:space="preserve"> restante la data de 3</w:t>
      </w:r>
      <w:r w:rsidR="004828C6">
        <w:rPr>
          <w:color w:val="000000"/>
          <w:sz w:val="28"/>
          <w:szCs w:val="28"/>
          <w:lang w:eastAsia="en-GB"/>
        </w:rPr>
        <w:t xml:space="preserve">1 august </w:t>
      </w:r>
      <w:r w:rsidR="003A66AD" w:rsidRPr="004828C6">
        <w:rPr>
          <w:color w:val="000000"/>
          <w:sz w:val="28"/>
          <w:szCs w:val="28"/>
          <w:lang w:eastAsia="en-GB"/>
        </w:rPr>
        <w:t>2024 inclusiv</w:t>
      </w:r>
      <w:r w:rsidR="004828C6" w:rsidRPr="004828C6">
        <w:rPr>
          <w:color w:val="000000"/>
          <w:sz w:val="28"/>
          <w:szCs w:val="28"/>
          <w:lang w:eastAsia="en-GB"/>
        </w:rPr>
        <w:t>.</w:t>
      </w:r>
    </w:p>
    <w:p w14:paraId="30A334AB" w14:textId="6B95266C" w:rsidR="003A66AD" w:rsidRPr="004828C6" w:rsidRDefault="004828C6" w:rsidP="003A66AD">
      <w:pPr>
        <w:spacing w:after="4" w:line="228" w:lineRule="auto"/>
        <w:ind w:left="52" w:right="23" w:firstLine="715"/>
        <w:jc w:val="both"/>
        <w:rPr>
          <w:color w:val="000000"/>
          <w:sz w:val="28"/>
          <w:szCs w:val="28"/>
          <w:lang w:eastAsia="en-GB"/>
        </w:rPr>
      </w:pPr>
      <w:r>
        <w:rPr>
          <w:color w:val="000000"/>
          <w:sz w:val="28"/>
          <w:szCs w:val="28"/>
          <w:lang w:eastAsia="en-GB"/>
        </w:rPr>
        <w:t>P</w:t>
      </w:r>
      <w:r w:rsidR="003A66AD" w:rsidRPr="004828C6">
        <w:rPr>
          <w:color w:val="000000"/>
          <w:sz w:val="28"/>
          <w:szCs w:val="28"/>
          <w:lang w:eastAsia="en-GB"/>
        </w:rPr>
        <w:t xml:space="preserve">rin aceeași hotărâre </w:t>
      </w:r>
      <w:r>
        <w:rPr>
          <w:color w:val="000000"/>
          <w:sz w:val="28"/>
          <w:szCs w:val="28"/>
          <w:lang w:eastAsia="en-GB"/>
        </w:rPr>
        <w:t xml:space="preserve">se </w:t>
      </w:r>
      <w:r w:rsidR="003A66AD" w:rsidRPr="004828C6">
        <w:rPr>
          <w:color w:val="000000"/>
          <w:sz w:val="28"/>
          <w:szCs w:val="28"/>
          <w:lang w:eastAsia="en-GB"/>
        </w:rPr>
        <w:t xml:space="preserve">aprobă și procedura de </w:t>
      </w:r>
      <w:r>
        <w:rPr>
          <w:color w:val="000000"/>
          <w:sz w:val="28"/>
          <w:szCs w:val="28"/>
          <w:lang w:eastAsia="en-GB"/>
        </w:rPr>
        <w:t>acordare a acestora.</w:t>
      </w:r>
    </w:p>
    <w:p w14:paraId="73FD0DB2" w14:textId="77777777" w:rsidR="004828C6" w:rsidRDefault="004828C6" w:rsidP="003A66AD">
      <w:pPr>
        <w:spacing w:after="4" w:line="228" w:lineRule="auto"/>
        <w:ind w:left="52" w:right="23" w:firstLine="710"/>
        <w:jc w:val="both"/>
        <w:rPr>
          <w:color w:val="000000"/>
          <w:sz w:val="28"/>
          <w:szCs w:val="28"/>
          <w:lang w:val="es-ES_tradnl" w:eastAsia="en-GB"/>
        </w:rPr>
      </w:pPr>
      <w:r w:rsidRPr="004828C6">
        <w:rPr>
          <w:color w:val="000000"/>
          <w:sz w:val="28"/>
          <w:szCs w:val="28"/>
          <w:lang w:eastAsia="en-GB"/>
        </w:rPr>
        <w:t xml:space="preserve">Măsurile </w:t>
      </w:r>
      <w:r>
        <w:rPr>
          <w:color w:val="000000"/>
          <w:sz w:val="28"/>
          <w:szCs w:val="28"/>
          <w:lang w:eastAsia="en-GB"/>
        </w:rPr>
        <w:t>de anulare a accesoriilor</w:t>
      </w:r>
      <w:r w:rsidRPr="004828C6">
        <w:rPr>
          <w:color w:val="000000"/>
          <w:sz w:val="28"/>
          <w:szCs w:val="28"/>
          <w:lang w:eastAsia="en-GB"/>
        </w:rPr>
        <w:t xml:space="preserve"> se aplică pentru toate categoriile de debitori, cum ar fi persoanele fizice sau juridice, de drept public sau privat, asocieri și alte entități fără personalitate juridică, persoane fizice care desfășoară activități economice în mod independent sau exercită profesii liberale.</w:t>
      </w:r>
      <w:r w:rsidRPr="004828C6">
        <w:rPr>
          <w:color w:val="000000"/>
          <w:sz w:val="28"/>
          <w:szCs w:val="28"/>
          <w:lang w:val="es-ES_tradnl" w:eastAsia="en-GB"/>
        </w:rPr>
        <w:t xml:space="preserve"> </w:t>
      </w:r>
    </w:p>
    <w:p w14:paraId="2411A16D" w14:textId="7DAD149F" w:rsidR="003A66AD" w:rsidRPr="003A66AD" w:rsidRDefault="003A66AD" w:rsidP="003A66AD">
      <w:pPr>
        <w:spacing w:after="4" w:line="228" w:lineRule="auto"/>
        <w:ind w:left="52" w:right="23" w:firstLine="710"/>
        <w:jc w:val="both"/>
        <w:rPr>
          <w:color w:val="000000"/>
          <w:sz w:val="28"/>
          <w:szCs w:val="28"/>
          <w:lang w:val="es-ES_tradnl" w:eastAsia="en-GB"/>
        </w:rPr>
      </w:pPr>
      <w:proofErr w:type="spellStart"/>
      <w:r w:rsidRPr="003A66AD">
        <w:rPr>
          <w:color w:val="000000"/>
          <w:sz w:val="28"/>
          <w:szCs w:val="28"/>
          <w:lang w:val="es-ES_tradnl" w:eastAsia="en-GB"/>
        </w:rPr>
        <w:t>Prin</w:t>
      </w:r>
      <w:proofErr w:type="spellEnd"/>
      <w:r w:rsidRPr="003A66AD">
        <w:rPr>
          <w:color w:val="000000"/>
          <w:sz w:val="28"/>
          <w:szCs w:val="28"/>
          <w:lang w:val="es-ES_tradnl" w:eastAsia="en-GB"/>
        </w:rPr>
        <w:t xml:space="preserve"> </w:t>
      </w:r>
      <w:proofErr w:type="spellStart"/>
      <w:r w:rsidRPr="004828C6">
        <w:rPr>
          <w:i/>
          <w:iCs/>
          <w:color w:val="000000"/>
          <w:sz w:val="28"/>
          <w:szCs w:val="28"/>
          <w:lang w:val="es-ES_tradnl" w:eastAsia="en-GB"/>
        </w:rPr>
        <w:t>obligație</w:t>
      </w:r>
      <w:proofErr w:type="spellEnd"/>
      <w:r w:rsidRPr="004828C6">
        <w:rPr>
          <w:i/>
          <w:iCs/>
          <w:color w:val="000000"/>
          <w:sz w:val="28"/>
          <w:szCs w:val="28"/>
          <w:lang w:val="es-ES_tradnl" w:eastAsia="en-GB"/>
        </w:rPr>
        <w:t xml:space="preserve"> </w:t>
      </w:r>
      <w:proofErr w:type="spellStart"/>
      <w:r w:rsidRPr="004828C6">
        <w:rPr>
          <w:i/>
          <w:iCs/>
          <w:color w:val="000000"/>
          <w:sz w:val="28"/>
          <w:szCs w:val="28"/>
          <w:lang w:val="es-ES_tradnl" w:eastAsia="en-GB"/>
        </w:rPr>
        <w:t>bugetară</w:t>
      </w:r>
      <w:proofErr w:type="spellEnd"/>
      <w:r w:rsidRPr="003A66AD">
        <w:rPr>
          <w:color w:val="000000"/>
          <w:sz w:val="28"/>
          <w:szCs w:val="28"/>
          <w:lang w:val="es-ES_tradnl" w:eastAsia="en-GB"/>
        </w:rPr>
        <w:t xml:space="preserve"> se </w:t>
      </w:r>
      <w:proofErr w:type="spellStart"/>
      <w:r w:rsidRPr="003A66AD">
        <w:rPr>
          <w:color w:val="000000"/>
          <w:sz w:val="28"/>
          <w:szCs w:val="28"/>
          <w:lang w:val="es-ES_tradnl" w:eastAsia="en-GB"/>
        </w:rPr>
        <w:t>înțelege</w:t>
      </w:r>
      <w:proofErr w:type="spellEnd"/>
      <w:r w:rsidRPr="003A66AD">
        <w:rPr>
          <w:color w:val="000000"/>
          <w:sz w:val="28"/>
          <w:szCs w:val="28"/>
          <w:lang w:val="es-ES_tradnl" w:eastAsia="en-GB"/>
        </w:rPr>
        <w:t xml:space="preserve"> obligația de plată a oricărei sume care se cuvine bugetului local individualizată în titluri executorii emise potrivit legii, existente în evidența organului fiscal, în vederea recuperării.</w:t>
      </w:r>
    </w:p>
    <w:p w14:paraId="536A9403" w14:textId="77777777" w:rsidR="003A66AD" w:rsidRPr="003A66AD" w:rsidRDefault="003A66AD" w:rsidP="003A66AD">
      <w:pPr>
        <w:spacing w:after="4" w:line="228" w:lineRule="auto"/>
        <w:ind w:left="52" w:right="23" w:firstLine="720"/>
        <w:jc w:val="both"/>
        <w:rPr>
          <w:color w:val="000000"/>
          <w:sz w:val="28"/>
          <w:szCs w:val="28"/>
          <w:lang w:val="es-ES_tradnl" w:eastAsia="en-GB"/>
        </w:rPr>
      </w:pPr>
      <w:r w:rsidRPr="003A66AD">
        <w:rPr>
          <w:color w:val="000000"/>
          <w:sz w:val="28"/>
          <w:szCs w:val="28"/>
          <w:lang w:val="es-ES_tradnl" w:eastAsia="en-GB"/>
        </w:rPr>
        <w:t xml:space="preserve">Conform prevederilor art. 1 alin (2)  din Ordonanța de Urgență nr. 107/04.09.2024 pentru modificarea și completarea Legii nr. 227/2015 privind Codul fiscal, precum și pentru instituirea unor măsuri fiscale, prin </w:t>
      </w:r>
      <w:r w:rsidRPr="004828C6">
        <w:rPr>
          <w:i/>
          <w:iCs/>
          <w:color w:val="000000"/>
          <w:sz w:val="28"/>
          <w:szCs w:val="28"/>
          <w:lang w:val="es-ES_tradnl" w:eastAsia="en-GB"/>
        </w:rPr>
        <w:t>obligații bugetare principale</w:t>
      </w:r>
      <w:r w:rsidRPr="003A66AD">
        <w:rPr>
          <w:color w:val="000000"/>
          <w:sz w:val="28"/>
          <w:szCs w:val="28"/>
          <w:lang w:val="es-ES_tradnl" w:eastAsia="en-GB"/>
        </w:rPr>
        <w:t xml:space="preserve"> </w:t>
      </w:r>
      <w:r w:rsidRPr="00FF0035">
        <w:rPr>
          <w:i/>
          <w:iCs/>
          <w:color w:val="000000"/>
          <w:sz w:val="28"/>
          <w:szCs w:val="28"/>
          <w:lang w:val="es-ES_tradnl" w:eastAsia="en-GB"/>
        </w:rPr>
        <w:t>restante la data de 31 august 2024 inclusiv</w:t>
      </w:r>
      <w:r w:rsidRPr="003A66AD">
        <w:rPr>
          <w:color w:val="000000"/>
          <w:sz w:val="28"/>
          <w:szCs w:val="28"/>
          <w:lang w:val="es-ES_tradnl" w:eastAsia="en-GB"/>
        </w:rPr>
        <w:t xml:space="preserve"> se înțelege:</w:t>
      </w:r>
    </w:p>
    <w:p w14:paraId="3ABD0EE8" w14:textId="77777777" w:rsidR="003A66AD" w:rsidRPr="003A66AD" w:rsidRDefault="003A66AD" w:rsidP="003A66AD">
      <w:pPr>
        <w:spacing w:after="4" w:line="228" w:lineRule="auto"/>
        <w:ind w:left="52" w:right="23" w:firstLine="668"/>
        <w:jc w:val="both"/>
        <w:rPr>
          <w:rFonts w:eastAsia="Calibri"/>
          <w:color w:val="000000"/>
          <w:sz w:val="28"/>
          <w:szCs w:val="28"/>
          <w:shd w:val="clear" w:color="auto" w:fill="FFFFFF"/>
          <w:lang w:val="es-ES_tradnl" w:eastAsia="en-US"/>
        </w:rPr>
      </w:pPr>
      <w:r w:rsidRPr="003A66AD">
        <w:rPr>
          <w:color w:val="000000"/>
          <w:sz w:val="28"/>
          <w:szCs w:val="28"/>
          <w:lang w:val="es-ES_tradnl" w:eastAsia="en-GB"/>
        </w:rPr>
        <w:t xml:space="preserve">a) </w:t>
      </w:r>
      <w:r w:rsidRPr="003A66AD">
        <w:rPr>
          <w:rFonts w:eastAsia="Calibri"/>
          <w:color w:val="000000"/>
          <w:sz w:val="28"/>
          <w:szCs w:val="28"/>
          <w:shd w:val="clear" w:color="auto" w:fill="FFFFFF"/>
          <w:lang w:val="es-ES_tradnl" w:eastAsia="en-US"/>
        </w:rPr>
        <w:t>obligații bugetare pentru care s-a împlinit scadența sau termenul de plată până la data de 31 august 2024 inclusiv. Sunt considerate obligații bugetare principale restante și obligațiile bugetare principale datorate de debitorul aflat în insolvență pentru care s-a împlinit scadența până la data de 31 august 2024 inclusiv, independent de existența unui tabel de creanțe sau a unui program de plată a creanțelor;</w:t>
      </w:r>
    </w:p>
    <w:p w14:paraId="01F1AFA1" w14:textId="77777777" w:rsidR="003A66AD" w:rsidRPr="003A66AD" w:rsidRDefault="003A66AD" w:rsidP="003A66AD">
      <w:pPr>
        <w:spacing w:after="4" w:line="228" w:lineRule="auto"/>
        <w:ind w:left="52" w:right="23" w:firstLine="668"/>
        <w:jc w:val="both"/>
        <w:rPr>
          <w:color w:val="000000"/>
          <w:sz w:val="28"/>
          <w:szCs w:val="28"/>
          <w:lang w:val="es-ES_tradnl" w:eastAsia="en-GB"/>
        </w:rPr>
      </w:pPr>
      <w:r w:rsidRPr="003A66AD">
        <w:rPr>
          <w:color w:val="000000"/>
          <w:sz w:val="28"/>
          <w:szCs w:val="28"/>
          <w:lang w:val="es-ES_tradnl" w:eastAsia="en-GB"/>
        </w:rPr>
        <w:t>b) diferențele de obligații bugetare principale stabilite prin decizii de impunere comunicate până la data de 31 august 2024 inclusiv, chiar dacă pentru acestea nu s-a împlinit termenul de plată prevăzut la art. 156 alin. (1) din Legea nr. 207/2015 privind Codul de procedură fiscală, cu modificările și completările ulterioare, precum și diferențele de obligații bugetare principale aferente perioadelor fiscale de până la data de 31 august 2024 inclusiv, stabilite de organul fiscal local prin decizie de impunere emisă și comunicată până la data intrării în vigoare a Ordonanței de urgență a Guvernului nr. 107/2024, ca urmare a unei inspecții fiscale;</w:t>
      </w:r>
    </w:p>
    <w:p w14:paraId="2FEB62B2" w14:textId="77777777" w:rsidR="003A66AD" w:rsidRPr="003A66AD" w:rsidRDefault="003A66AD" w:rsidP="003A66AD">
      <w:pPr>
        <w:spacing w:after="4" w:line="228" w:lineRule="auto"/>
        <w:ind w:left="61" w:right="23" w:firstLine="659"/>
        <w:jc w:val="both"/>
        <w:rPr>
          <w:color w:val="000000"/>
          <w:sz w:val="28"/>
          <w:szCs w:val="28"/>
          <w:lang w:val="es-ES_tradnl" w:eastAsia="en-GB"/>
        </w:rPr>
      </w:pPr>
      <w:r w:rsidRPr="003A66AD">
        <w:rPr>
          <w:color w:val="000000"/>
          <w:sz w:val="28"/>
          <w:szCs w:val="28"/>
          <w:lang w:val="es-ES_tradnl" w:eastAsia="en-GB"/>
        </w:rPr>
        <w:t xml:space="preserve">c) obligațiile bugetare principale aferente perioadelor fiscale de până la data de 31 august 2024 inclusiv, stabilite prin decizie de impunere emisă din oficiu de organul </w:t>
      </w:r>
      <w:r w:rsidRPr="003A66AD">
        <w:rPr>
          <w:color w:val="000000"/>
          <w:sz w:val="28"/>
          <w:szCs w:val="28"/>
          <w:lang w:val="es-ES_tradnl" w:eastAsia="en-GB"/>
        </w:rPr>
        <w:lastRenderedPageBreak/>
        <w:t>fiscal sau prin declarație de impunere depusă cu întârziere de către contribuabil, în perioada cuprinsă între 1 septembrie 2024 și data depunerii cererii de anulare a accesoriilor inclusiv;</w:t>
      </w:r>
    </w:p>
    <w:p w14:paraId="5848430B" w14:textId="312E4BAB" w:rsidR="003A66AD" w:rsidRPr="003A66AD" w:rsidRDefault="003A66AD" w:rsidP="007D6F62">
      <w:pPr>
        <w:ind w:left="61" w:right="23" w:firstLine="659"/>
        <w:jc w:val="both"/>
        <w:rPr>
          <w:color w:val="000000"/>
          <w:sz w:val="28"/>
          <w:szCs w:val="28"/>
          <w:lang w:val="es-ES_tradnl" w:eastAsia="en-GB"/>
        </w:rPr>
      </w:pPr>
      <w:r w:rsidRPr="003A66AD">
        <w:rPr>
          <w:color w:val="000000"/>
          <w:sz w:val="28"/>
          <w:szCs w:val="28"/>
          <w:lang w:val="es-ES_tradnl" w:eastAsia="en-GB"/>
        </w:rPr>
        <w:t>d) alte obligații de plată individualizate în titluri executorii emise potrivit legii și existente în evidența organului fiscal în vederea recuperării la data de 31 august 2024 inclusiv, precum și obligațiile bugetare principale stabilite de alte organe decât organele fiscale, aferente perioadelor fiscale de până la data de 31 august 2024, transmise spre recuperare organelor fiscale în perioada cuprinsă între 1 septembrie 2024 și data depunerii cererii de anulare a accesoriilor inclusiv.</w:t>
      </w:r>
    </w:p>
    <w:p w14:paraId="6740D33D" w14:textId="77777777" w:rsidR="003A66AD" w:rsidRPr="003A66AD" w:rsidRDefault="003A66AD" w:rsidP="003A66AD">
      <w:pPr>
        <w:ind w:left="86" w:firstLine="634"/>
        <w:jc w:val="both"/>
        <w:rPr>
          <w:color w:val="000000"/>
          <w:sz w:val="28"/>
          <w:szCs w:val="28"/>
          <w:lang w:val="es-ES_tradnl" w:eastAsia="en-GB"/>
        </w:rPr>
      </w:pPr>
      <w:r w:rsidRPr="003A66AD">
        <w:rPr>
          <w:color w:val="000000"/>
          <w:sz w:val="28"/>
          <w:szCs w:val="28"/>
          <w:lang w:val="es-ES_tradnl" w:eastAsia="en-GB"/>
        </w:rPr>
        <w:t>Nu sunt considerate obligații de plată restante la data de 31 august 2024 inclusiv:</w:t>
      </w:r>
    </w:p>
    <w:p w14:paraId="3CF4A79F" w14:textId="77777777" w:rsidR="003A66AD" w:rsidRPr="003A66AD" w:rsidRDefault="003A66AD" w:rsidP="003A66AD">
      <w:pPr>
        <w:ind w:left="52" w:right="23" w:firstLine="668"/>
        <w:jc w:val="both"/>
        <w:rPr>
          <w:color w:val="000000"/>
          <w:sz w:val="28"/>
          <w:szCs w:val="28"/>
          <w:lang w:val="es-ES_tradnl" w:eastAsia="en-GB"/>
        </w:rPr>
      </w:pPr>
      <w:r w:rsidRPr="003A66AD">
        <w:rPr>
          <w:color w:val="000000"/>
          <w:sz w:val="28"/>
          <w:szCs w:val="28"/>
          <w:lang w:val="es-ES_tradnl" w:eastAsia="en-GB"/>
        </w:rPr>
        <w:t>a) obligațiile bugetare pentru care s-au acordat și sunt în derulare înlesniri la plată, potrivit legii, la data de 31 august 2024 inclusiv;</w:t>
      </w:r>
    </w:p>
    <w:p w14:paraId="10CF5E26" w14:textId="77777777" w:rsidR="003A66AD" w:rsidRPr="003A66AD" w:rsidRDefault="003A66AD" w:rsidP="003A66AD">
      <w:pPr>
        <w:ind w:left="52" w:right="23" w:firstLine="668"/>
        <w:jc w:val="both"/>
        <w:rPr>
          <w:color w:val="000000"/>
          <w:sz w:val="28"/>
          <w:szCs w:val="28"/>
          <w:lang w:val="es-ES_tradnl" w:eastAsia="en-GB"/>
        </w:rPr>
      </w:pPr>
      <w:r w:rsidRPr="003A66AD">
        <w:rPr>
          <w:color w:val="000000"/>
          <w:sz w:val="28"/>
          <w:szCs w:val="28"/>
          <w:lang w:val="es-ES_tradnl" w:eastAsia="en-GB"/>
        </w:rPr>
        <w:t>b) obligațiile de plată stabilite în acte administrative a căror executare este suspendată în condițiile legii la data de 31 august 2024 inclusiv.</w:t>
      </w:r>
    </w:p>
    <w:p w14:paraId="1A4B6BB3" w14:textId="5F54854B" w:rsidR="003A66AD" w:rsidRPr="003A66AD" w:rsidRDefault="003A66AD" w:rsidP="003A66AD">
      <w:pPr>
        <w:ind w:left="52" w:right="23" w:firstLine="730"/>
        <w:jc w:val="both"/>
        <w:rPr>
          <w:color w:val="000000"/>
          <w:sz w:val="28"/>
          <w:szCs w:val="28"/>
          <w:lang w:val="es-ES_tradnl" w:eastAsia="en-GB"/>
        </w:rPr>
      </w:pPr>
      <w:r w:rsidRPr="003A66AD">
        <w:rPr>
          <w:color w:val="000000"/>
          <w:sz w:val="28"/>
          <w:szCs w:val="28"/>
          <w:lang w:val="es-ES_tradnl" w:eastAsia="en-GB"/>
        </w:rPr>
        <w:t xml:space="preserve">Sunt considerate restante la data de 31 august 2024 inclusiv și obligațiile de plată care, la această dată, se află în oricare dintre situațiile prevăzute la lit. a) </w:t>
      </w:r>
      <w:proofErr w:type="spellStart"/>
      <w:r w:rsidRPr="003A66AD">
        <w:rPr>
          <w:color w:val="000000"/>
          <w:sz w:val="28"/>
          <w:szCs w:val="28"/>
          <w:lang w:val="es-ES_tradnl" w:eastAsia="en-GB"/>
        </w:rPr>
        <w:t>și</w:t>
      </w:r>
      <w:proofErr w:type="spellEnd"/>
      <w:r w:rsidRPr="003A66AD">
        <w:rPr>
          <w:color w:val="000000"/>
          <w:sz w:val="28"/>
          <w:szCs w:val="28"/>
          <w:lang w:val="es-ES_tradnl" w:eastAsia="en-GB"/>
        </w:rPr>
        <w:t xml:space="preserve"> </w:t>
      </w:r>
      <w:proofErr w:type="spellStart"/>
      <w:r w:rsidR="00FF0035">
        <w:rPr>
          <w:color w:val="000000"/>
          <w:sz w:val="28"/>
          <w:szCs w:val="28"/>
          <w:lang w:val="es-ES_tradnl" w:eastAsia="en-GB"/>
        </w:rPr>
        <w:t>lit.</w:t>
      </w:r>
      <w:proofErr w:type="spellEnd"/>
      <w:r w:rsidR="00FF0035">
        <w:rPr>
          <w:color w:val="000000"/>
          <w:sz w:val="28"/>
          <w:szCs w:val="28"/>
          <w:lang w:val="es-ES_tradnl" w:eastAsia="en-GB"/>
        </w:rPr>
        <w:t xml:space="preserve"> </w:t>
      </w:r>
      <w:r w:rsidRPr="003A66AD">
        <w:rPr>
          <w:color w:val="000000"/>
          <w:sz w:val="28"/>
          <w:szCs w:val="28"/>
          <w:lang w:val="es-ES_tradnl" w:eastAsia="en-GB"/>
        </w:rPr>
        <w:t xml:space="preserve">b) </w:t>
      </w:r>
      <w:proofErr w:type="spellStart"/>
      <w:r w:rsidRPr="003A66AD">
        <w:rPr>
          <w:color w:val="000000"/>
          <w:sz w:val="28"/>
          <w:szCs w:val="28"/>
          <w:lang w:val="es-ES_tradnl" w:eastAsia="en-GB"/>
        </w:rPr>
        <w:t>iar</w:t>
      </w:r>
      <w:proofErr w:type="spellEnd"/>
      <w:r w:rsidRPr="003A66AD">
        <w:rPr>
          <w:color w:val="000000"/>
          <w:sz w:val="28"/>
          <w:szCs w:val="28"/>
          <w:lang w:val="es-ES_tradnl" w:eastAsia="en-GB"/>
        </w:rPr>
        <w:t xml:space="preserve"> ulterior </w:t>
      </w:r>
      <w:proofErr w:type="spellStart"/>
      <w:r w:rsidRPr="003A66AD">
        <w:rPr>
          <w:color w:val="000000"/>
          <w:sz w:val="28"/>
          <w:szCs w:val="28"/>
          <w:lang w:val="es-ES_tradnl" w:eastAsia="en-GB"/>
        </w:rPr>
        <w:t>acestei</w:t>
      </w:r>
      <w:proofErr w:type="spellEnd"/>
      <w:r w:rsidRPr="003A66AD">
        <w:rPr>
          <w:color w:val="000000"/>
          <w:sz w:val="28"/>
          <w:szCs w:val="28"/>
          <w:lang w:val="es-ES_tradnl" w:eastAsia="en-GB"/>
        </w:rPr>
        <w:t xml:space="preserve"> date, dar nu mai târziu de data de 25 noiembrie 2024 inclusiv, înlesnirea la plată își pierde valabilitatea sau, după caz, încetează suspendarea executării actului administrativ fiscal. În cazul prevăzut la lit. b), debitorii pot renunța la efectele suspendării actului administrativ fiscal pentru a beneficia de anularea accesoriilor. In acest caz, debitorii trebuie să depună o cerere de renunțare la efectele suspendării </w:t>
      </w:r>
      <w:r w:rsidRPr="003A66AD">
        <w:rPr>
          <w:noProof/>
          <w:color w:val="000000"/>
          <w:sz w:val="28"/>
          <w:szCs w:val="28"/>
          <w:lang w:val="en-GB" w:eastAsia="en-GB"/>
        </w:rPr>
        <w:drawing>
          <wp:inline distT="0" distB="0" distL="0" distR="0" wp14:anchorId="60E3D48A" wp14:editId="1F5DAAEC">
            <wp:extent cx="9525" cy="9525"/>
            <wp:effectExtent l="0" t="0" r="0" b="0"/>
            <wp:docPr id="152688265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A66AD">
        <w:rPr>
          <w:color w:val="000000"/>
          <w:sz w:val="28"/>
          <w:szCs w:val="28"/>
          <w:lang w:val="es-ES_tradnl" w:eastAsia="en-GB"/>
        </w:rPr>
        <w:t>actului administrativ fiscal până la data depunerii cererii de anulare a accesoriilor inclusiv.</w:t>
      </w:r>
    </w:p>
    <w:p w14:paraId="5A6F75B0" w14:textId="77777777" w:rsidR="003A66AD" w:rsidRPr="003A66AD" w:rsidRDefault="003A66AD" w:rsidP="003A66AD">
      <w:pPr>
        <w:ind w:left="52" w:right="23" w:firstLine="730"/>
        <w:jc w:val="both"/>
        <w:rPr>
          <w:color w:val="000000"/>
          <w:sz w:val="28"/>
          <w:szCs w:val="28"/>
          <w:lang w:val="es-ES_tradnl" w:eastAsia="en-GB"/>
        </w:rPr>
      </w:pPr>
      <w:r w:rsidRPr="003A66AD">
        <w:rPr>
          <w:color w:val="000000"/>
          <w:sz w:val="28"/>
          <w:szCs w:val="28"/>
          <w:lang w:val="es-ES_tradnl" w:eastAsia="en-GB"/>
        </w:rPr>
        <w:t>Scopul instituirii acestor facilități este determinat de stimularea conformării contribuabililor la plata obligațiilor fiscale, revitalizarea și evitarea deschiderii procedurii insolvenței, maximizarea încasărilor bugetare și diminuarea arieratelor la bugetul local .</w:t>
      </w:r>
    </w:p>
    <w:p w14:paraId="662E8353" w14:textId="37F4A6AF" w:rsidR="003A66AD" w:rsidRPr="007D6F62" w:rsidRDefault="003A66AD" w:rsidP="00F36B89">
      <w:pPr>
        <w:ind w:firstLine="708"/>
        <w:jc w:val="both"/>
        <w:rPr>
          <w:color w:val="000000"/>
          <w:sz w:val="28"/>
          <w:szCs w:val="28"/>
          <w:lang w:eastAsia="en-GB"/>
        </w:rPr>
      </w:pPr>
      <w:r w:rsidRPr="003A66AD">
        <w:rPr>
          <w:color w:val="000000"/>
          <w:sz w:val="28"/>
          <w:szCs w:val="28"/>
          <w:lang w:val="es-ES_tradnl" w:eastAsia="en-GB"/>
        </w:rPr>
        <w:t xml:space="preserve">Anularea accesoriilor aferente obligațiilor bugetare restante la data de 31 </w:t>
      </w:r>
      <w:proofErr w:type="spellStart"/>
      <w:r w:rsidRPr="003A66AD">
        <w:rPr>
          <w:color w:val="000000"/>
          <w:sz w:val="28"/>
          <w:szCs w:val="28"/>
          <w:lang w:val="es-ES_tradnl" w:eastAsia="en-GB"/>
        </w:rPr>
        <w:t>august</w:t>
      </w:r>
      <w:proofErr w:type="spellEnd"/>
      <w:r w:rsidRPr="003A66AD">
        <w:rPr>
          <w:color w:val="000000"/>
          <w:sz w:val="28"/>
          <w:szCs w:val="28"/>
          <w:lang w:val="es-ES_tradnl" w:eastAsia="en-GB"/>
        </w:rPr>
        <w:t xml:space="preserve"> 2024</w:t>
      </w:r>
      <w:r w:rsidR="00FF0035">
        <w:rPr>
          <w:color w:val="000000"/>
          <w:sz w:val="28"/>
          <w:szCs w:val="28"/>
          <w:lang w:val="es-ES_tradnl" w:eastAsia="en-GB"/>
        </w:rPr>
        <w:t xml:space="preserve"> </w:t>
      </w:r>
      <w:proofErr w:type="spellStart"/>
      <w:r w:rsidR="00FF0035">
        <w:rPr>
          <w:color w:val="000000"/>
          <w:sz w:val="28"/>
          <w:szCs w:val="28"/>
          <w:lang w:val="es-ES_tradnl" w:eastAsia="en-GB"/>
        </w:rPr>
        <w:t>inclusiv</w:t>
      </w:r>
      <w:proofErr w:type="spellEnd"/>
      <w:r w:rsidRPr="003A66AD">
        <w:rPr>
          <w:color w:val="000000"/>
          <w:sz w:val="28"/>
          <w:szCs w:val="28"/>
          <w:lang w:val="es-ES_tradnl" w:eastAsia="en-GB"/>
        </w:rPr>
        <w:t xml:space="preserve"> se va </w:t>
      </w:r>
      <w:proofErr w:type="spellStart"/>
      <w:r w:rsidRPr="003A66AD">
        <w:rPr>
          <w:color w:val="000000"/>
          <w:sz w:val="28"/>
          <w:szCs w:val="28"/>
          <w:lang w:val="es-ES_tradnl" w:eastAsia="en-GB"/>
        </w:rPr>
        <w:t>face</w:t>
      </w:r>
      <w:proofErr w:type="spellEnd"/>
      <w:r w:rsidRPr="003A66AD">
        <w:rPr>
          <w:color w:val="000000"/>
          <w:sz w:val="28"/>
          <w:szCs w:val="28"/>
          <w:lang w:val="es-ES_tradnl" w:eastAsia="en-GB"/>
        </w:rPr>
        <w:t xml:space="preserve"> în condițiile stabilite de Procedura de acordare a </w:t>
      </w:r>
      <w:proofErr w:type="spellStart"/>
      <w:r w:rsidR="00FF0035">
        <w:rPr>
          <w:color w:val="000000"/>
          <w:sz w:val="28"/>
          <w:szCs w:val="28"/>
          <w:lang w:val="es-ES_tradnl" w:eastAsia="en-GB"/>
        </w:rPr>
        <w:t>acestora</w:t>
      </w:r>
      <w:proofErr w:type="spellEnd"/>
      <w:r w:rsidR="007D6F62" w:rsidRPr="007D6F62">
        <w:rPr>
          <w:color w:val="000000"/>
          <w:sz w:val="28"/>
          <w:szCs w:val="28"/>
          <w:lang w:eastAsia="en-GB"/>
        </w:rPr>
        <w:t>.</w:t>
      </w:r>
    </w:p>
    <w:p w14:paraId="5916E24D" w14:textId="3F94BBD2" w:rsidR="003A66AD" w:rsidRPr="00FF0035" w:rsidRDefault="003A66AD" w:rsidP="00FF0035">
      <w:pPr>
        <w:shd w:val="clear" w:color="auto" w:fill="FFFFFF"/>
        <w:ind w:firstLine="708"/>
        <w:jc w:val="both"/>
        <w:outlineLvl w:val="1"/>
        <w:rPr>
          <w:sz w:val="28"/>
          <w:szCs w:val="28"/>
        </w:rPr>
      </w:pPr>
      <w:r w:rsidRPr="00FF0035">
        <w:rPr>
          <w:sz w:val="28"/>
          <w:szCs w:val="28"/>
        </w:rPr>
        <w:t xml:space="preserve">În contextul celor de mai sus am inițiat proiectul de hotărâre prin care am propus </w:t>
      </w:r>
      <w:r w:rsidR="00FF0035" w:rsidRPr="004828C6">
        <w:rPr>
          <w:sz w:val="28"/>
          <w:szCs w:val="28"/>
        </w:rPr>
        <w:t>aplicarea măsurilor de anulare a accesoriilor aferente obligațiilor bugetare principale, datorate bugetului local al Municipiului Brad,</w:t>
      </w:r>
      <w:r w:rsidR="00FF0035">
        <w:rPr>
          <w:sz w:val="28"/>
          <w:szCs w:val="28"/>
        </w:rPr>
        <w:t xml:space="preserve"> </w:t>
      </w:r>
      <w:r w:rsidR="00FF0035" w:rsidRPr="004828C6">
        <w:rPr>
          <w:sz w:val="28"/>
          <w:szCs w:val="28"/>
        </w:rPr>
        <w:t>restante la data de 31 august 2024 inclusiv și aprobarea procedurii de acordare a acestora</w:t>
      </w:r>
      <w:r w:rsidR="00FF0035">
        <w:rPr>
          <w:sz w:val="28"/>
          <w:szCs w:val="28"/>
        </w:rPr>
        <w:t xml:space="preserve"> </w:t>
      </w:r>
      <w:r w:rsidRPr="00FF0035">
        <w:rPr>
          <w:color w:val="000000"/>
          <w:sz w:val="28"/>
          <w:szCs w:val="28"/>
        </w:rPr>
        <w:t>și</w:t>
      </w:r>
      <w:r w:rsidR="00FF0035">
        <w:rPr>
          <w:color w:val="000000"/>
          <w:sz w:val="28"/>
          <w:szCs w:val="28"/>
        </w:rPr>
        <w:t xml:space="preserve"> î</w:t>
      </w:r>
      <w:r w:rsidRPr="00FF0035">
        <w:rPr>
          <w:color w:val="000000"/>
          <w:sz w:val="28"/>
          <w:szCs w:val="28"/>
        </w:rPr>
        <w:t xml:space="preserve">l </w:t>
      </w:r>
      <w:r w:rsidRPr="00FF0035">
        <w:rPr>
          <w:sz w:val="28"/>
          <w:szCs w:val="28"/>
        </w:rPr>
        <w:t>supun</w:t>
      </w:r>
      <w:r w:rsidR="00FF0035">
        <w:rPr>
          <w:sz w:val="28"/>
          <w:szCs w:val="28"/>
        </w:rPr>
        <w:t xml:space="preserve"> </w:t>
      </w:r>
      <w:r w:rsidRPr="00FF0035">
        <w:rPr>
          <w:sz w:val="28"/>
          <w:szCs w:val="28"/>
        </w:rPr>
        <w:t xml:space="preserve">spre dezbatere </w:t>
      </w:r>
      <w:r w:rsidR="00FF0035">
        <w:rPr>
          <w:sz w:val="28"/>
          <w:szCs w:val="28"/>
        </w:rPr>
        <w:t xml:space="preserve">și aprobare </w:t>
      </w:r>
      <w:r w:rsidRPr="00FF0035">
        <w:rPr>
          <w:sz w:val="28"/>
          <w:szCs w:val="28"/>
        </w:rPr>
        <w:t xml:space="preserve">plenului Consiliului Local al Municipiului Brad în forma prezentată. </w:t>
      </w:r>
    </w:p>
    <w:p w14:paraId="5DF48D52" w14:textId="52E9FDA0" w:rsidR="003A66AD" w:rsidRPr="003A66AD" w:rsidRDefault="003A66AD" w:rsidP="003A66AD">
      <w:pPr>
        <w:jc w:val="both"/>
        <w:rPr>
          <w:sz w:val="28"/>
          <w:szCs w:val="28"/>
        </w:rPr>
      </w:pPr>
      <w:r w:rsidRPr="003A66AD">
        <w:rPr>
          <w:color w:val="000000"/>
          <w:sz w:val="28"/>
          <w:szCs w:val="28"/>
        </w:rPr>
        <w:tab/>
      </w:r>
      <w:r w:rsidR="00FF0035" w:rsidRPr="00FF0035">
        <w:rPr>
          <w:color w:val="000000"/>
          <w:sz w:val="28"/>
          <w:szCs w:val="28"/>
        </w:rPr>
        <w:t xml:space="preserve">  Invoc în </w:t>
      </w:r>
      <w:proofErr w:type="spellStart"/>
      <w:r w:rsidR="00FF0035" w:rsidRPr="00FF0035">
        <w:rPr>
          <w:color w:val="000000"/>
          <w:sz w:val="28"/>
          <w:szCs w:val="28"/>
        </w:rPr>
        <w:t>susţinerea</w:t>
      </w:r>
      <w:proofErr w:type="spellEnd"/>
      <w:r w:rsidR="00FF0035" w:rsidRPr="00FF0035">
        <w:rPr>
          <w:color w:val="000000"/>
          <w:sz w:val="28"/>
          <w:szCs w:val="28"/>
        </w:rPr>
        <w:t xml:space="preserve"> propunerii mele prevederile art. XVII coroborat cu prevederile  art. II - IX din  O.U.G.  nr. 107/2024 pentru modificarea </w:t>
      </w:r>
      <w:proofErr w:type="spellStart"/>
      <w:r w:rsidR="00FF0035" w:rsidRPr="00FF0035">
        <w:rPr>
          <w:color w:val="000000"/>
          <w:sz w:val="28"/>
          <w:szCs w:val="28"/>
        </w:rPr>
        <w:t>şi</w:t>
      </w:r>
      <w:proofErr w:type="spellEnd"/>
      <w:r w:rsidR="00FF0035" w:rsidRPr="00FF0035">
        <w:rPr>
          <w:color w:val="000000"/>
          <w:sz w:val="28"/>
          <w:szCs w:val="28"/>
        </w:rPr>
        <w:t xml:space="preserve"> completarea Legii nr. 227/2015 privind Codul fiscal, precum </w:t>
      </w:r>
      <w:proofErr w:type="spellStart"/>
      <w:r w:rsidR="00FF0035" w:rsidRPr="00FF0035">
        <w:rPr>
          <w:color w:val="000000"/>
          <w:sz w:val="28"/>
          <w:szCs w:val="28"/>
        </w:rPr>
        <w:t>şi</w:t>
      </w:r>
      <w:proofErr w:type="spellEnd"/>
      <w:r w:rsidR="00FF0035" w:rsidRPr="00FF0035">
        <w:rPr>
          <w:color w:val="000000"/>
          <w:sz w:val="28"/>
          <w:szCs w:val="28"/>
        </w:rPr>
        <w:t xml:space="preserve"> pentru instituirea unor măsuri fiscale  precum și  ale art. 2 pct. 58, art. 5 alin. (1) și art. 28 alin. (3) din Legea nr. 273/2006 privind finanțele publice, actualizată.</w:t>
      </w:r>
    </w:p>
    <w:p w14:paraId="384F42E5" w14:textId="77777777" w:rsidR="0052605E" w:rsidRDefault="0052605E" w:rsidP="00947BC8">
      <w:pPr>
        <w:jc w:val="both"/>
        <w:rPr>
          <w:sz w:val="28"/>
          <w:szCs w:val="28"/>
        </w:rPr>
      </w:pPr>
    </w:p>
    <w:p w14:paraId="6D00BE62" w14:textId="77777777" w:rsidR="00B92BA6" w:rsidRDefault="00B92BA6" w:rsidP="00947BC8">
      <w:pPr>
        <w:jc w:val="both"/>
        <w:rPr>
          <w:sz w:val="28"/>
          <w:szCs w:val="28"/>
        </w:rPr>
      </w:pPr>
    </w:p>
    <w:p w14:paraId="17B368C3" w14:textId="3377B03E" w:rsidR="00947BC8" w:rsidRDefault="00947BC8" w:rsidP="00947BC8">
      <w:pPr>
        <w:jc w:val="center"/>
        <w:rPr>
          <w:b/>
          <w:sz w:val="28"/>
          <w:szCs w:val="28"/>
        </w:rPr>
      </w:pPr>
      <w:r>
        <w:rPr>
          <w:b/>
          <w:sz w:val="28"/>
          <w:szCs w:val="28"/>
        </w:rPr>
        <w:t>P R I  M AR</w:t>
      </w:r>
    </w:p>
    <w:p w14:paraId="5A849326" w14:textId="4E51CECF" w:rsidR="007D6CBF" w:rsidRPr="00F5518F" w:rsidRDefault="00947BC8" w:rsidP="00F5518F">
      <w:pPr>
        <w:jc w:val="center"/>
        <w:rPr>
          <w:b/>
          <w:sz w:val="28"/>
          <w:szCs w:val="28"/>
        </w:rPr>
      </w:pPr>
      <w:r>
        <w:rPr>
          <w:b/>
          <w:sz w:val="28"/>
          <w:szCs w:val="28"/>
        </w:rPr>
        <w:t>Florin CAZACU</w:t>
      </w:r>
    </w:p>
    <w:sectPr w:rsidR="007D6CBF" w:rsidRPr="00F5518F" w:rsidSect="0002308F">
      <w:pgSz w:w="11906" w:h="16838"/>
      <w:pgMar w:top="720"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8"/>
    <w:rsid w:val="0001495F"/>
    <w:rsid w:val="0002308F"/>
    <w:rsid w:val="00045226"/>
    <w:rsid w:val="000655E8"/>
    <w:rsid w:val="000962F4"/>
    <w:rsid w:val="000C3194"/>
    <w:rsid w:val="000E7658"/>
    <w:rsid w:val="00170297"/>
    <w:rsid w:val="001A4959"/>
    <w:rsid w:val="001F3745"/>
    <w:rsid w:val="00233930"/>
    <w:rsid w:val="00284EAD"/>
    <w:rsid w:val="002E7FAE"/>
    <w:rsid w:val="002F5029"/>
    <w:rsid w:val="00324945"/>
    <w:rsid w:val="00340D12"/>
    <w:rsid w:val="00375DEA"/>
    <w:rsid w:val="003A66AD"/>
    <w:rsid w:val="004248A8"/>
    <w:rsid w:val="00442C77"/>
    <w:rsid w:val="00472AD0"/>
    <w:rsid w:val="004828C6"/>
    <w:rsid w:val="004D4BBB"/>
    <w:rsid w:val="004E783C"/>
    <w:rsid w:val="0052605E"/>
    <w:rsid w:val="005342C5"/>
    <w:rsid w:val="00544936"/>
    <w:rsid w:val="005F70EE"/>
    <w:rsid w:val="0063582B"/>
    <w:rsid w:val="007D6CBF"/>
    <w:rsid w:val="007D6F62"/>
    <w:rsid w:val="007E23A9"/>
    <w:rsid w:val="00835AB9"/>
    <w:rsid w:val="008518F0"/>
    <w:rsid w:val="008B6B6F"/>
    <w:rsid w:val="008C645A"/>
    <w:rsid w:val="008D642F"/>
    <w:rsid w:val="00905005"/>
    <w:rsid w:val="00947BC8"/>
    <w:rsid w:val="009D5EB4"/>
    <w:rsid w:val="009E337C"/>
    <w:rsid w:val="00A4226D"/>
    <w:rsid w:val="00AC7567"/>
    <w:rsid w:val="00AE6E9E"/>
    <w:rsid w:val="00AF23F7"/>
    <w:rsid w:val="00AF6DDE"/>
    <w:rsid w:val="00B1574D"/>
    <w:rsid w:val="00B16834"/>
    <w:rsid w:val="00B92BA6"/>
    <w:rsid w:val="00BE776C"/>
    <w:rsid w:val="00C76FED"/>
    <w:rsid w:val="00C8531E"/>
    <w:rsid w:val="00D03EE0"/>
    <w:rsid w:val="00D077A7"/>
    <w:rsid w:val="00D52D68"/>
    <w:rsid w:val="00E111DF"/>
    <w:rsid w:val="00E41BCF"/>
    <w:rsid w:val="00E53309"/>
    <w:rsid w:val="00E7279E"/>
    <w:rsid w:val="00F23592"/>
    <w:rsid w:val="00F36B89"/>
    <w:rsid w:val="00F473E6"/>
    <w:rsid w:val="00F5518F"/>
    <w:rsid w:val="00F75B09"/>
    <w:rsid w:val="00FF0035"/>
    <w:rsid w:val="00FF38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282"/>
  <w15:docId w15:val="{410DE382-8F8C-4D4B-ABC6-ADB9E0FD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9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20046">
      <w:bodyDiv w:val="1"/>
      <w:marLeft w:val="0"/>
      <w:marRight w:val="0"/>
      <w:marTop w:val="0"/>
      <w:marBottom w:val="0"/>
      <w:divBdr>
        <w:top w:val="none" w:sz="0" w:space="0" w:color="auto"/>
        <w:left w:val="none" w:sz="0" w:space="0" w:color="auto"/>
        <w:bottom w:val="none" w:sz="0" w:space="0" w:color="auto"/>
        <w:right w:val="none" w:sz="0" w:space="0" w:color="auto"/>
      </w:divBdr>
    </w:div>
    <w:div w:id="71859441">
      <w:bodyDiv w:val="1"/>
      <w:marLeft w:val="0"/>
      <w:marRight w:val="0"/>
      <w:marTop w:val="0"/>
      <w:marBottom w:val="0"/>
      <w:divBdr>
        <w:top w:val="none" w:sz="0" w:space="0" w:color="auto"/>
        <w:left w:val="none" w:sz="0" w:space="0" w:color="auto"/>
        <w:bottom w:val="none" w:sz="0" w:space="0" w:color="auto"/>
        <w:right w:val="none" w:sz="0" w:space="0" w:color="auto"/>
      </w:divBdr>
    </w:div>
    <w:div w:id="251086276">
      <w:bodyDiv w:val="1"/>
      <w:marLeft w:val="0"/>
      <w:marRight w:val="0"/>
      <w:marTop w:val="0"/>
      <w:marBottom w:val="0"/>
      <w:divBdr>
        <w:top w:val="none" w:sz="0" w:space="0" w:color="auto"/>
        <w:left w:val="none" w:sz="0" w:space="0" w:color="auto"/>
        <w:bottom w:val="none" w:sz="0" w:space="0" w:color="auto"/>
        <w:right w:val="none" w:sz="0" w:space="0" w:color="auto"/>
      </w:divBdr>
    </w:div>
    <w:div w:id="66659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875</Words>
  <Characters>5076</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cp:lastPrinted>2021-10-28T09:23:00Z</cp:lastPrinted>
  <dcterms:created xsi:type="dcterms:W3CDTF">2024-09-19T06:01:00Z</dcterms:created>
  <dcterms:modified xsi:type="dcterms:W3CDTF">2024-09-19T10:00:00Z</dcterms:modified>
</cp:coreProperties>
</file>