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3D920" w14:textId="77777777" w:rsidR="008849C6" w:rsidRDefault="008849C6" w:rsidP="008849C6">
      <w:pPr>
        <w:jc w:val="both"/>
        <w:rPr>
          <w:b/>
          <w:sz w:val="28"/>
          <w:szCs w:val="28"/>
        </w:rPr>
      </w:pPr>
      <w:r>
        <w:rPr>
          <w:b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                               </w:t>
      </w:r>
    </w:p>
    <w:p w14:paraId="209D7D9D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  <w:r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14:paraId="54E8B378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  <w:r>
        <w:rPr>
          <w:b/>
          <w:sz w:val="28"/>
          <w:szCs w:val="28"/>
        </w:rPr>
        <w:tab/>
      </w:r>
    </w:p>
    <w:p w14:paraId="7E39EEB6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P R I M A R</w:t>
      </w:r>
      <w:r w:rsidR="00FA72CA">
        <w:rPr>
          <w:b/>
          <w:sz w:val="28"/>
          <w:szCs w:val="28"/>
        </w:rPr>
        <w:t xml:space="preserve"> U L</w:t>
      </w:r>
    </w:p>
    <w:p w14:paraId="0F87C072" w14:textId="74470810" w:rsidR="008849C6" w:rsidRPr="006F5067" w:rsidRDefault="008849C6" w:rsidP="008849C6">
      <w:pPr>
        <w:rPr>
          <w:b/>
          <w:sz w:val="28"/>
          <w:szCs w:val="28"/>
        </w:rPr>
      </w:pPr>
      <w:r>
        <w:rPr>
          <w:b/>
        </w:rPr>
        <w:t xml:space="preserve">   </w:t>
      </w:r>
      <w:r w:rsidR="00B95AB5">
        <w:rPr>
          <w:b/>
          <w:sz w:val="28"/>
          <w:szCs w:val="28"/>
        </w:rPr>
        <w:t xml:space="preserve">Nr. </w:t>
      </w:r>
      <w:r w:rsidR="001B7A1B">
        <w:rPr>
          <w:b/>
          <w:sz w:val="28"/>
          <w:szCs w:val="28"/>
        </w:rPr>
        <w:t>1</w:t>
      </w:r>
      <w:r w:rsidR="003A20FE">
        <w:rPr>
          <w:b/>
          <w:sz w:val="28"/>
          <w:szCs w:val="28"/>
        </w:rPr>
        <w:t>40</w:t>
      </w:r>
      <w:r w:rsidR="00B95AB5">
        <w:rPr>
          <w:b/>
          <w:sz w:val="28"/>
          <w:szCs w:val="28"/>
        </w:rPr>
        <w:t>/1</w:t>
      </w:r>
      <w:r w:rsidR="00810DF2">
        <w:rPr>
          <w:b/>
          <w:sz w:val="28"/>
          <w:szCs w:val="28"/>
        </w:rPr>
        <w:t>2077</w:t>
      </w:r>
      <w:r w:rsidR="00B95AB5">
        <w:rPr>
          <w:b/>
          <w:sz w:val="28"/>
          <w:szCs w:val="28"/>
        </w:rPr>
        <w:t>/</w:t>
      </w:r>
      <w:r w:rsidR="003A20FE">
        <w:rPr>
          <w:b/>
          <w:sz w:val="28"/>
          <w:szCs w:val="28"/>
        </w:rPr>
        <w:t>25</w:t>
      </w:r>
      <w:r w:rsidR="00810DF2">
        <w:rPr>
          <w:b/>
          <w:sz w:val="28"/>
          <w:szCs w:val="28"/>
        </w:rPr>
        <w:t>.0</w:t>
      </w:r>
      <w:r w:rsidR="001B7A1B">
        <w:rPr>
          <w:b/>
          <w:sz w:val="28"/>
          <w:szCs w:val="28"/>
        </w:rPr>
        <w:t>9</w:t>
      </w:r>
      <w:r w:rsidR="00810DF2">
        <w:rPr>
          <w:b/>
          <w:sz w:val="28"/>
          <w:szCs w:val="28"/>
        </w:rPr>
        <w:t>.2024</w:t>
      </w:r>
    </w:p>
    <w:p w14:paraId="65EE807F" w14:textId="77777777" w:rsidR="008849C6" w:rsidRDefault="008849C6" w:rsidP="008849C6">
      <w:pPr>
        <w:jc w:val="center"/>
        <w:rPr>
          <w:b/>
          <w:sz w:val="28"/>
          <w:szCs w:val="28"/>
        </w:rPr>
      </w:pPr>
    </w:p>
    <w:p w14:paraId="09C472FD" w14:textId="77777777" w:rsidR="008849C6" w:rsidRDefault="008849C6" w:rsidP="008849C6">
      <w:pPr>
        <w:jc w:val="center"/>
        <w:rPr>
          <w:b/>
          <w:sz w:val="28"/>
          <w:szCs w:val="28"/>
        </w:rPr>
      </w:pPr>
    </w:p>
    <w:p w14:paraId="7E16EF43" w14:textId="77777777" w:rsidR="009A7593" w:rsidRPr="005E161B" w:rsidRDefault="009A7593" w:rsidP="008849C6">
      <w:pPr>
        <w:jc w:val="center"/>
        <w:rPr>
          <w:b/>
          <w:sz w:val="28"/>
          <w:szCs w:val="28"/>
        </w:rPr>
      </w:pPr>
    </w:p>
    <w:p w14:paraId="507C0822" w14:textId="77777777" w:rsidR="008849C6" w:rsidRPr="007E097E" w:rsidRDefault="008849C6" w:rsidP="007E097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097E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1059242B" w14:textId="77777777" w:rsidR="003A20FE" w:rsidRDefault="00E87359" w:rsidP="003A20FE">
      <w:pPr>
        <w:suppressAutoHyphens w:val="0"/>
        <w:jc w:val="center"/>
        <w:rPr>
          <w:rFonts w:ascii="Times New Roman" w:hAnsi="Times New Roman" w:cs="Times New Roman"/>
          <w:b/>
          <w:i/>
          <w:iCs/>
          <w:color w:val="000000"/>
          <w:kern w:val="0"/>
          <w:sz w:val="28"/>
          <w:szCs w:val="28"/>
        </w:rPr>
      </w:pPr>
      <w:r w:rsidRPr="00E87359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privind aprobarea Documentației 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tehnico – economice</w:t>
      </w:r>
      <w:r w:rsidRPr="00E87359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și a Devizului general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,</w:t>
      </w:r>
      <w:r w:rsidRPr="00E87359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faza D.A.L.I.</w:t>
      </w:r>
      <w:r w:rsidR="00B46813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r w:rsidRPr="00E87359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aferente obiectivul</w:t>
      </w:r>
      <w:r w:rsidR="00D91D23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ui</w:t>
      </w:r>
      <w:r w:rsidRPr="00E87359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de investiții</w:t>
      </w:r>
      <w:bookmarkStart w:id="0" w:name="_Hlk158184351"/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r w:rsidRPr="003A20FE">
        <w:rPr>
          <w:rFonts w:ascii="Times New Roman" w:hAnsi="Times New Roman" w:cs="Times New Roman"/>
          <w:b/>
          <w:i/>
          <w:iCs/>
          <w:color w:val="000000"/>
          <w:kern w:val="0"/>
          <w:sz w:val="28"/>
          <w:szCs w:val="28"/>
        </w:rPr>
        <w:t>„</w:t>
      </w:r>
      <w:bookmarkEnd w:id="0"/>
      <w:r w:rsidR="003A20FE" w:rsidRPr="003A20FE">
        <w:rPr>
          <w:rFonts w:ascii="Times New Roman" w:hAnsi="Times New Roman" w:cs="Times New Roman"/>
          <w:b/>
          <w:i/>
          <w:iCs/>
          <w:color w:val="000000"/>
          <w:kern w:val="0"/>
          <w:sz w:val="28"/>
          <w:szCs w:val="28"/>
        </w:rPr>
        <w:t xml:space="preserve">CONSTRUIREA UNOR PLATFORME BETONATE ÎN VEDEREA AMPLASĂRII INSULELOR ECOLOGICE DIGITALIZATE PENTRU COLECTAREA SELECTIVĂ A </w:t>
      </w:r>
    </w:p>
    <w:p w14:paraId="270213C8" w14:textId="05B1C82D" w:rsidR="00E87359" w:rsidRPr="003A20FE" w:rsidRDefault="003A20FE" w:rsidP="003A20FE">
      <w:pPr>
        <w:suppressAutoHyphens w:val="0"/>
        <w:jc w:val="center"/>
        <w:rPr>
          <w:rFonts w:ascii="Times New Roman" w:hAnsi="Times New Roman" w:cs="Times New Roman"/>
          <w:b/>
          <w:bCs/>
          <w:i/>
          <w:iCs/>
          <w:color w:val="000000"/>
          <w:kern w:val="0"/>
          <w:sz w:val="28"/>
          <w:szCs w:val="28"/>
        </w:rPr>
      </w:pPr>
      <w:r w:rsidRPr="003A20FE">
        <w:rPr>
          <w:rFonts w:ascii="Times New Roman" w:hAnsi="Times New Roman" w:cs="Times New Roman"/>
          <w:b/>
          <w:i/>
          <w:iCs/>
          <w:color w:val="000000"/>
          <w:kern w:val="0"/>
          <w:sz w:val="28"/>
          <w:szCs w:val="28"/>
        </w:rPr>
        <w:t>DEȘEURILOR LA NIVELUL MUNICIPIULUI BRAD</w:t>
      </w:r>
      <w:r w:rsidR="00E87359" w:rsidRPr="003A20FE">
        <w:rPr>
          <w:rFonts w:ascii="Times New Roman" w:hAnsi="Times New Roman" w:cs="Times New Roman"/>
          <w:b/>
          <w:i/>
          <w:iCs/>
          <w:color w:val="000000"/>
          <w:kern w:val="0"/>
          <w:sz w:val="28"/>
          <w:szCs w:val="28"/>
        </w:rPr>
        <w:t>”</w:t>
      </w:r>
      <w:r w:rsidR="00E87359" w:rsidRPr="003A20FE">
        <w:rPr>
          <w:rFonts w:ascii="Times New Roman" w:hAnsi="Times New Roman" w:cs="Times New Roman"/>
          <w:b/>
          <w:bCs/>
          <w:i/>
          <w:iCs/>
          <w:color w:val="000000"/>
          <w:kern w:val="0"/>
          <w:sz w:val="28"/>
          <w:szCs w:val="28"/>
        </w:rPr>
        <w:t xml:space="preserve"> </w:t>
      </w:r>
    </w:p>
    <w:p w14:paraId="37D07C1C" w14:textId="77777777" w:rsidR="007A70B5" w:rsidRDefault="007A70B5" w:rsidP="009A75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F2DA90" w14:textId="77777777" w:rsidR="008849C6" w:rsidRDefault="008849C6" w:rsidP="00E87359">
      <w:pPr>
        <w:rPr>
          <w:b/>
          <w:sz w:val="28"/>
          <w:szCs w:val="28"/>
          <w:u w:val="single"/>
        </w:rPr>
      </w:pPr>
    </w:p>
    <w:p w14:paraId="7D6ED14A" w14:textId="77777777" w:rsidR="003A20FE" w:rsidRPr="003A20FE" w:rsidRDefault="003A20FE" w:rsidP="003A20FE">
      <w:pPr>
        <w:suppressAutoHyphens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o-RO" w:bidi="ar-SA"/>
        </w:rPr>
      </w:pPr>
      <w:r w:rsidRPr="003A20FE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Prin Hotărârea Consiliului Local nr. 143/2022 </w:t>
      </w:r>
      <w:r w:rsidRPr="003A20F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 w:bidi="ar-SA"/>
        </w:rPr>
        <w:t xml:space="preserve">s-a aprobat </w:t>
      </w:r>
      <w:r w:rsidRPr="003A20F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o-RO" w:bidi="ar-SA"/>
        </w:rPr>
        <w:t>depunerea de către Municipiul Brad a Proiectului  </w:t>
      </w:r>
      <w:r w:rsidRPr="003A20F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shd w:val="clear" w:color="auto" w:fill="FFFFFF"/>
          <w:lang w:eastAsia="ro-RO" w:bidi="ar-SA"/>
        </w:rPr>
        <w:t>"Construirea de insule ecologice digitalizate pentru colectarea selectivă a deșeurilor la nivelul Municipiului Brad" </w:t>
      </w:r>
      <w:r w:rsidRPr="003A20F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o-RO" w:bidi="ar-SA"/>
        </w:rPr>
        <w:t> pentru finanțare prin Planul Național de Redresare și Reziliență — Componenta C3 — Managementul deșeurilor Investiția I.1. Dezvoltarea, modernizarea și completarea sistemelor de management integrat al deșeurilor municipale la nivel de județ sau la nivel de orașe/comune, Subinvestiția I.1.B. Construirea de insule ecologice digitalizate.</w:t>
      </w:r>
    </w:p>
    <w:p w14:paraId="25730147" w14:textId="73CD60CE" w:rsidR="003A20FE" w:rsidRDefault="00EE0310" w:rsidP="00EE0310">
      <w:pPr>
        <w:widowControl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O</w:t>
      </w:r>
      <w:r w:rsidRPr="00EE031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biectivul specific al acestui apel de proiecte constă în dezvoltarea unui management eficient prin suplimentarea capacităţilor de colectare separată, pregătire pentru reutilizare şi valorificare a deşeurilor în vederea continuării procesului de conformare cu prevederile obiectivelor specifice şi a tranziţiei la economia circulară.</w:t>
      </w:r>
    </w:p>
    <w:p w14:paraId="28F12207" w14:textId="20DA95E9" w:rsidR="00EE0310" w:rsidRDefault="00EE0310" w:rsidP="00EE0310">
      <w:pPr>
        <w:suppressAutoHyphens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P</w:t>
      </w:r>
      <w:r w:rsidRPr="00EE0310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roiectul a fost declarat admis și </w:t>
      </w:r>
      <w:r w:rsidR="00D8429B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astfel </w:t>
      </w:r>
      <w:r w:rsidRPr="00EE0310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 fost încheiat Contractul nr. C3I1B0122000128, semnat în cadrul apelului de proiecte PNRR/2022/C3/S/I.1.B.</w:t>
      </w:r>
    </w:p>
    <w:p w14:paraId="35FFBABA" w14:textId="77777777" w:rsidR="00665D66" w:rsidRPr="00EE0310" w:rsidRDefault="00665D66" w:rsidP="00665D66">
      <w:pPr>
        <w:suppressAutoHyphens w:val="0"/>
        <w:ind w:firstLine="708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EE0310">
        <w:rPr>
          <w:rFonts w:ascii="Times New Roman" w:hAnsi="Times New Roman" w:cs="Times New Roman"/>
          <w:color w:val="000000"/>
          <w:kern w:val="0"/>
          <w:sz w:val="28"/>
          <w:szCs w:val="28"/>
        </w:rPr>
        <w:t>Efectele pozitive previzionate prin implementarea proiectului sunt:</w:t>
      </w:r>
    </w:p>
    <w:p w14:paraId="2EAB3681" w14:textId="3021C44B" w:rsidR="00665D66" w:rsidRPr="00EE0310" w:rsidRDefault="00D8429B" w:rsidP="00D8429B">
      <w:pPr>
        <w:suppressAutoHyphens w:val="0"/>
        <w:ind w:firstLine="708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</w:t>
      </w:r>
      <w:r w:rsidR="00665D66" w:rsidRPr="00EE0310">
        <w:rPr>
          <w:rFonts w:ascii="Times New Roman" w:hAnsi="Times New Roman" w:cs="Times New Roman"/>
          <w:color w:val="000000"/>
          <w:kern w:val="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665D66" w:rsidRPr="00EE0310">
        <w:rPr>
          <w:rFonts w:ascii="Times New Roman" w:hAnsi="Times New Roman" w:cs="Times New Roman"/>
          <w:color w:val="000000"/>
          <w:kern w:val="0"/>
          <w:sz w:val="28"/>
          <w:szCs w:val="28"/>
        </w:rPr>
        <w:t>economii de costuri ca urmare a recuperării produselor reciclabile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;</w:t>
      </w:r>
    </w:p>
    <w:p w14:paraId="7956D0E5" w14:textId="72F07D65" w:rsidR="00665D66" w:rsidRPr="00EE0310" w:rsidRDefault="00D8429B" w:rsidP="00665D66">
      <w:pPr>
        <w:suppressAutoHyphens w:val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          </w:t>
      </w:r>
      <w:r w:rsidR="00665D66" w:rsidRPr="00EE0310">
        <w:rPr>
          <w:rFonts w:ascii="Times New Roman" w:hAnsi="Times New Roman" w:cs="Times New Roman"/>
          <w:color w:val="000000"/>
          <w:kern w:val="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665D66" w:rsidRPr="00EE0310">
        <w:rPr>
          <w:rFonts w:ascii="Times New Roman" w:hAnsi="Times New Roman" w:cs="Times New Roman"/>
          <w:color w:val="000000"/>
          <w:kern w:val="0"/>
          <w:sz w:val="28"/>
          <w:szCs w:val="28"/>
        </w:rPr>
        <w:t>reducerea cantității totale de deșeuri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,</w:t>
      </w:r>
      <w:r w:rsidR="00665D66" w:rsidRPr="00EE031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fapt</w:t>
      </w:r>
      <w:r w:rsidR="00665D66" w:rsidRPr="00EE031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ce conduce la extinderea duratei de viață a depozitelor de deșeuri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;</w:t>
      </w:r>
    </w:p>
    <w:p w14:paraId="1298DFD3" w14:textId="591CD8A5" w:rsidR="00665D66" w:rsidRPr="00EE0310" w:rsidRDefault="00D8429B" w:rsidP="00665D66">
      <w:pPr>
        <w:suppressAutoHyphens w:val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          </w:t>
      </w:r>
      <w:r w:rsidR="00665D66" w:rsidRPr="00EE0310">
        <w:rPr>
          <w:rFonts w:ascii="Times New Roman" w:hAnsi="Times New Roman" w:cs="Times New Roman"/>
          <w:color w:val="000000"/>
          <w:kern w:val="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665D66" w:rsidRPr="00EE031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reducerea efectelor vizuale neplăcute, a mirosurilor și a riscurilor de sănătate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urmare a</w:t>
      </w:r>
      <w:r w:rsidR="00665D66" w:rsidRPr="00EE031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eliminării depozitelor neconforme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;</w:t>
      </w:r>
    </w:p>
    <w:p w14:paraId="0DCF543B" w14:textId="383B5423" w:rsidR="00665D66" w:rsidRPr="00EE0310" w:rsidRDefault="00D8429B" w:rsidP="00665D66">
      <w:pPr>
        <w:suppressAutoHyphens w:val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          </w:t>
      </w:r>
      <w:r w:rsidR="00665D66" w:rsidRPr="00EE0310">
        <w:rPr>
          <w:rFonts w:ascii="Times New Roman" w:hAnsi="Times New Roman" w:cs="Times New Roman"/>
          <w:color w:val="000000"/>
          <w:kern w:val="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665D66" w:rsidRPr="00EE0310">
        <w:rPr>
          <w:rFonts w:ascii="Times New Roman" w:hAnsi="Times New Roman" w:cs="Times New Roman"/>
          <w:color w:val="000000"/>
          <w:kern w:val="0"/>
          <w:sz w:val="28"/>
          <w:szCs w:val="28"/>
        </w:rPr>
        <w:t>reducerea emisiilor de gaze cu efect de seră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, urmare a </w:t>
      </w:r>
      <w:r w:rsidR="00665D66" w:rsidRPr="00EE031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evitării sau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a </w:t>
      </w:r>
      <w:r w:rsidR="00665D66" w:rsidRPr="00EE0310">
        <w:rPr>
          <w:rFonts w:ascii="Times New Roman" w:hAnsi="Times New Roman" w:cs="Times New Roman"/>
          <w:color w:val="000000"/>
          <w:kern w:val="0"/>
          <w:sz w:val="28"/>
          <w:szCs w:val="28"/>
        </w:rPr>
        <w:t>colectării corecte a acestora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;</w:t>
      </w:r>
    </w:p>
    <w:p w14:paraId="08190FEE" w14:textId="736F8648" w:rsidR="00665D66" w:rsidRPr="00665D66" w:rsidRDefault="00D8429B" w:rsidP="00665D66">
      <w:pPr>
        <w:suppressAutoHyphens w:val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          </w:t>
      </w:r>
      <w:r w:rsidR="00665D66" w:rsidRPr="00EE0310">
        <w:rPr>
          <w:rFonts w:ascii="Times New Roman" w:hAnsi="Times New Roman" w:cs="Times New Roman"/>
          <w:color w:val="000000"/>
          <w:kern w:val="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665D66" w:rsidRPr="00EE0310">
        <w:rPr>
          <w:rFonts w:ascii="Times New Roman" w:hAnsi="Times New Roman" w:cs="Times New Roman"/>
          <w:color w:val="000000"/>
          <w:kern w:val="0"/>
          <w:sz w:val="28"/>
          <w:szCs w:val="28"/>
        </w:rPr>
        <w:t>conservarea resurselor naturale.</w:t>
      </w:r>
    </w:p>
    <w:p w14:paraId="01193E49" w14:textId="7BC0F1D2" w:rsidR="00EE0310" w:rsidRPr="00EE0310" w:rsidRDefault="00EE0310" w:rsidP="00665D66">
      <w:pPr>
        <w:suppressAutoHyphens w:val="0"/>
        <w:ind w:firstLine="708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EE0310">
        <w:rPr>
          <w:rFonts w:ascii="Times New Roman" w:hAnsi="Times New Roman" w:cs="Times New Roman"/>
          <w:color w:val="000000"/>
          <w:kern w:val="0"/>
          <w:sz w:val="28"/>
          <w:szCs w:val="28"/>
        </w:rPr>
        <w:t>Pentru amplasarea insulelor ecologice este necesară realizarea a 25 buc</w:t>
      </w:r>
      <w:r w:rsidR="00D8429B">
        <w:rPr>
          <w:rFonts w:ascii="Times New Roman" w:hAnsi="Times New Roman" w:cs="Times New Roman"/>
          <w:color w:val="000000"/>
          <w:kern w:val="0"/>
          <w:sz w:val="28"/>
          <w:szCs w:val="28"/>
        </w:rPr>
        <w:t>ăți de</w:t>
      </w:r>
      <w:r w:rsidRPr="00EE031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platforme betonate care vor respecta normativele și legile în vigoare.</w:t>
      </w:r>
    </w:p>
    <w:p w14:paraId="407726A0" w14:textId="77777777" w:rsidR="00EE0310" w:rsidRPr="00EE0310" w:rsidRDefault="00EE0310" w:rsidP="00665D66">
      <w:pPr>
        <w:suppressAutoHyphens w:val="0"/>
        <w:ind w:firstLine="708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EE0310">
        <w:rPr>
          <w:rFonts w:ascii="Times New Roman" w:hAnsi="Times New Roman" w:cs="Times New Roman"/>
          <w:color w:val="000000"/>
          <w:kern w:val="0"/>
          <w:sz w:val="28"/>
          <w:szCs w:val="28"/>
        </w:rPr>
        <w:t>Caracteristicile principale ale platformelor betonate sunt:</w:t>
      </w:r>
    </w:p>
    <w:p w14:paraId="36119321" w14:textId="35026A4C" w:rsidR="00EE0310" w:rsidRPr="00EE0310" w:rsidRDefault="00D8429B" w:rsidP="00665D66">
      <w:pPr>
        <w:suppressAutoHyphens w:val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           </w:t>
      </w:r>
      <w:r w:rsidR="00EE0310" w:rsidRPr="00EE0310">
        <w:rPr>
          <w:rFonts w:ascii="Times New Roman" w:hAnsi="Times New Roman" w:cs="Times New Roman"/>
          <w:color w:val="000000"/>
          <w:kern w:val="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l</w:t>
      </w:r>
      <w:r w:rsidR="00EE0310" w:rsidRPr="00EE031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ungime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- </w:t>
      </w:r>
      <w:r w:rsidR="00EE0310" w:rsidRPr="00EE0310">
        <w:rPr>
          <w:rFonts w:ascii="Times New Roman" w:hAnsi="Times New Roman" w:cs="Times New Roman"/>
          <w:color w:val="000000"/>
          <w:kern w:val="0"/>
          <w:sz w:val="28"/>
          <w:szCs w:val="28"/>
        </w:rPr>
        <w:t>5,5 m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,</w:t>
      </w:r>
      <w:r w:rsidR="00EE0310" w:rsidRPr="00EE031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lățime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- </w:t>
      </w:r>
      <w:r w:rsidR="00EE0310" w:rsidRPr="00EE0310">
        <w:rPr>
          <w:rFonts w:ascii="Times New Roman" w:hAnsi="Times New Roman" w:cs="Times New Roman"/>
          <w:color w:val="000000"/>
          <w:kern w:val="0"/>
          <w:sz w:val="28"/>
          <w:szCs w:val="28"/>
        </w:rPr>
        <w:t>5,5 m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, </w:t>
      </w:r>
      <w:r w:rsidR="00EE0310" w:rsidRPr="00EE031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grosime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- </w:t>
      </w:r>
      <w:r w:rsidR="00EE0310" w:rsidRPr="00EE0310">
        <w:rPr>
          <w:rFonts w:ascii="Times New Roman" w:hAnsi="Times New Roman" w:cs="Times New Roman"/>
          <w:color w:val="000000"/>
          <w:kern w:val="0"/>
          <w:sz w:val="28"/>
          <w:szCs w:val="28"/>
        </w:rPr>
        <w:t>0,2 m – tip I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;</w:t>
      </w:r>
    </w:p>
    <w:p w14:paraId="5B463779" w14:textId="3AE4DD8E" w:rsidR="00EE0310" w:rsidRPr="00EE0310" w:rsidRDefault="00D8429B" w:rsidP="00665D66">
      <w:pPr>
        <w:suppressAutoHyphens w:val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           </w:t>
      </w:r>
      <w:r w:rsidR="00EE0310" w:rsidRPr="00EE0310">
        <w:rPr>
          <w:rFonts w:ascii="Times New Roman" w:hAnsi="Times New Roman" w:cs="Times New Roman"/>
          <w:color w:val="000000"/>
          <w:kern w:val="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l</w:t>
      </w:r>
      <w:r w:rsidR="00EE0310" w:rsidRPr="00EE031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ungime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- </w:t>
      </w:r>
      <w:r w:rsidR="00EE0310" w:rsidRPr="00EE0310">
        <w:rPr>
          <w:rFonts w:ascii="Times New Roman" w:hAnsi="Times New Roman" w:cs="Times New Roman"/>
          <w:color w:val="000000"/>
          <w:kern w:val="0"/>
          <w:sz w:val="28"/>
          <w:szCs w:val="28"/>
        </w:rPr>
        <w:t>9,0 m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,</w:t>
      </w:r>
      <w:r w:rsidR="00EE0310" w:rsidRPr="00EE031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lățime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- </w:t>
      </w:r>
      <w:r w:rsidR="00EE0310" w:rsidRPr="00EE0310">
        <w:rPr>
          <w:rFonts w:ascii="Times New Roman" w:hAnsi="Times New Roman" w:cs="Times New Roman"/>
          <w:color w:val="000000"/>
          <w:kern w:val="0"/>
          <w:sz w:val="28"/>
          <w:szCs w:val="28"/>
        </w:rPr>
        <w:t>3,5 m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,</w:t>
      </w:r>
      <w:r w:rsidR="00EE0310" w:rsidRPr="00EE031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grosime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- </w:t>
      </w:r>
      <w:r w:rsidR="00EE0310" w:rsidRPr="00EE0310">
        <w:rPr>
          <w:rFonts w:ascii="Times New Roman" w:hAnsi="Times New Roman" w:cs="Times New Roman"/>
          <w:color w:val="000000"/>
          <w:kern w:val="0"/>
          <w:sz w:val="28"/>
          <w:szCs w:val="28"/>
        </w:rPr>
        <w:t>0,2 m – tip II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;</w:t>
      </w:r>
    </w:p>
    <w:p w14:paraId="7597947E" w14:textId="3792C5A4" w:rsidR="00EE0310" w:rsidRDefault="00D8429B" w:rsidP="00665D66">
      <w:pPr>
        <w:suppressAutoHyphens w:val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           </w:t>
      </w:r>
      <w:r w:rsidR="00EE0310" w:rsidRPr="00EE0310">
        <w:rPr>
          <w:rFonts w:ascii="Times New Roman" w:hAnsi="Times New Roman" w:cs="Times New Roman"/>
          <w:color w:val="000000"/>
          <w:kern w:val="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EE0310" w:rsidRPr="00EE0310">
        <w:rPr>
          <w:rFonts w:ascii="Times New Roman" w:hAnsi="Times New Roman" w:cs="Times New Roman"/>
          <w:color w:val="000000"/>
          <w:kern w:val="0"/>
          <w:sz w:val="28"/>
          <w:szCs w:val="28"/>
        </w:rPr>
        <w:t>suprafața totală a platformelor betonate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-</w:t>
      </w:r>
      <w:r w:rsidR="00EE0310" w:rsidRPr="00EE031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St = 776,25 mp</w:t>
      </w:r>
      <w:r w:rsidR="00665D66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</w:p>
    <w:p w14:paraId="518CD82C" w14:textId="1B71B551" w:rsidR="00E87359" w:rsidRPr="00665D66" w:rsidRDefault="00D91D23" w:rsidP="00665D66">
      <w:pPr>
        <w:suppressAutoHyphens w:val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     </w:t>
      </w:r>
      <w:r w:rsidR="00E87359" w:rsidRPr="00665D6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Valoarea Devizului </w:t>
      </w:r>
      <w:r w:rsidRPr="00665D66">
        <w:rPr>
          <w:rFonts w:ascii="Times New Roman" w:hAnsi="Times New Roman" w:cs="Times New Roman"/>
          <w:color w:val="000000"/>
          <w:kern w:val="0"/>
          <w:sz w:val="28"/>
          <w:szCs w:val="28"/>
        </w:rPr>
        <w:t>g</w:t>
      </w:r>
      <w:r w:rsidR="00E87359" w:rsidRPr="00665D66">
        <w:rPr>
          <w:rFonts w:ascii="Times New Roman" w:hAnsi="Times New Roman" w:cs="Times New Roman"/>
          <w:color w:val="000000"/>
          <w:kern w:val="0"/>
          <w:sz w:val="28"/>
          <w:szCs w:val="28"/>
        </w:rPr>
        <w:t>eneral</w:t>
      </w:r>
      <w:r w:rsidR="00D8429B">
        <w:rPr>
          <w:rFonts w:ascii="Times New Roman" w:hAnsi="Times New Roman" w:cs="Times New Roman"/>
          <w:color w:val="000000"/>
          <w:kern w:val="0"/>
          <w:sz w:val="28"/>
          <w:szCs w:val="28"/>
        </w:rPr>
        <w:t>, faza D.A.L.I.,</w:t>
      </w:r>
      <w:r w:rsidR="00E87359" w:rsidRPr="00665D6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este de </w:t>
      </w:r>
      <w:r w:rsidR="00665D66" w:rsidRPr="00665D66">
        <w:rPr>
          <w:rFonts w:ascii="Times New Roman" w:hAnsi="Times New Roman" w:cs="Times New Roman"/>
          <w:kern w:val="0"/>
          <w:sz w:val="28"/>
          <w:szCs w:val="28"/>
        </w:rPr>
        <w:t xml:space="preserve">364.056,16 </w:t>
      </w:r>
      <w:r w:rsidR="00E87359" w:rsidRPr="00665D6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lei </w:t>
      </w:r>
      <w:r w:rsidRPr="00665D66">
        <w:rPr>
          <w:rFonts w:ascii="Times New Roman" w:hAnsi="Times New Roman" w:cs="Times New Roman"/>
          <w:color w:val="000000"/>
          <w:kern w:val="0"/>
          <w:sz w:val="28"/>
          <w:szCs w:val="28"/>
        </w:rPr>
        <w:t>(</w:t>
      </w:r>
      <w:r w:rsidR="00E87359" w:rsidRPr="00665D66">
        <w:rPr>
          <w:rFonts w:ascii="Times New Roman" w:hAnsi="Times New Roman" w:cs="Times New Roman"/>
          <w:color w:val="000000"/>
          <w:kern w:val="0"/>
          <w:sz w:val="28"/>
          <w:szCs w:val="28"/>
        </w:rPr>
        <w:t>cu T</w:t>
      </w:r>
      <w:r w:rsidRPr="00665D66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  <w:r w:rsidR="00E87359" w:rsidRPr="00665D66">
        <w:rPr>
          <w:rFonts w:ascii="Times New Roman" w:hAnsi="Times New Roman" w:cs="Times New Roman"/>
          <w:color w:val="000000"/>
          <w:kern w:val="0"/>
          <w:sz w:val="28"/>
          <w:szCs w:val="28"/>
        </w:rPr>
        <w:t>V</w:t>
      </w:r>
      <w:r w:rsidRPr="00665D66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  <w:r w:rsidR="00E87359" w:rsidRPr="00665D66"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665D66">
        <w:rPr>
          <w:rFonts w:ascii="Times New Roman" w:hAnsi="Times New Roman" w:cs="Times New Roman"/>
          <w:color w:val="000000"/>
          <w:kern w:val="0"/>
          <w:sz w:val="28"/>
          <w:szCs w:val="28"/>
        </w:rPr>
        <w:t>.)</w:t>
      </w:r>
      <w:r w:rsidR="00E87359" w:rsidRPr="00665D6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, respectiv </w:t>
      </w:r>
      <w:r w:rsidR="00665D66" w:rsidRPr="00665D66">
        <w:rPr>
          <w:rFonts w:ascii="Times New Roman" w:hAnsi="Times New Roman" w:cs="Times New Roman"/>
          <w:kern w:val="0"/>
          <w:sz w:val="28"/>
          <w:szCs w:val="28"/>
        </w:rPr>
        <w:t xml:space="preserve">306.284,43 </w:t>
      </w:r>
      <w:r w:rsidR="00E87359" w:rsidRPr="00665D6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lei </w:t>
      </w:r>
      <w:r w:rsidRPr="00665D66">
        <w:rPr>
          <w:rFonts w:ascii="Times New Roman" w:hAnsi="Times New Roman" w:cs="Times New Roman"/>
          <w:color w:val="000000"/>
          <w:kern w:val="0"/>
          <w:sz w:val="28"/>
          <w:szCs w:val="28"/>
        </w:rPr>
        <w:t>(</w:t>
      </w:r>
      <w:r w:rsidR="00E87359" w:rsidRPr="00665D66">
        <w:rPr>
          <w:rFonts w:ascii="Times New Roman" w:hAnsi="Times New Roman" w:cs="Times New Roman"/>
          <w:color w:val="000000"/>
          <w:kern w:val="0"/>
          <w:sz w:val="28"/>
          <w:szCs w:val="28"/>
        </w:rPr>
        <w:t>fără T</w:t>
      </w:r>
      <w:r w:rsidRPr="00665D66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  <w:r w:rsidR="00E87359" w:rsidRPr="00665D66">
        <w:rPr>
          <w:rFonts w:ascii="Times New Roman" w:hAnsi="Times New Roman" w:cs="Times New Roman"/>
          <w:color w:val="000000"/>
          <w:kern w:val="0"/>
          <w:sz w:val="28"/>
          <w:szCs w:val="28"/>
        </w:rPr>
        <w:t>V</w:t>
      </w:r>
      <w:r w:rsidRPr="00665D66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  <w:r w:rsidR="00E87359" w:rsidRPr="00665D66"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665D66">
        <w:rPr>
          <w:rFonts w:ascii="Times New Roman" w:hAnsi="Times New Roman" w:cs="Times New Roman"/>
          <w:color w:val="000000"/>
          <w:kern w:val="0"/>
          <w:sz w:val="28"/>
          <w:szCs w:val="28"/>
        </w:rPr>
        <w:t>.)</w:t>
      </w:r>
      <w:r w:rsidR="00E87359" w:rsidRPr="00665D66">
        <w:rPr>
          <w:rFonts w:ascii="Times New Roman" w:hAnsi="Times New Roman" w:cs="Times New Roman"/>
          <w:color w:val="000000"/>
          <w:kern w:val="0"/>
          <w:sz w:val="28"/>
          <w:szCs w:val="28"/>
        </w:rPr>
        <w:t>, din care C</w:t>
      </w:r>
      <w:r w:rsidRPr="00665D6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E87359" w:rsidRPr="00665D66">
        <w:rPr>
          <w:rFonts w:ascii="Times New Roman" w:hAnsi="Times New Roman" w:cs="Times New Roman"/>
          <w:color w:val="000000"/>
          <w:kern w:val="0"/>
          <w:sz w:val="28"/>
          <w:szCs w:val="28"/>
        </w:rPr>
        <w:t>+</w:t>
      </w:r>
      <w:r w:rsidRPr="00665D6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E87359" w:rsidRPr="00665D6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M </w:t>
      </w:r>
      <w:r w:rsidRPr="00665D6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= </w:t>
      </w:r>
      <w:r w:rsidR="00665D66" w:rsidRPr="00665D66">
        <w:rPr>
          <w:rFonts w:ascii="Times New Roman" w:hAnsi="Times New Roman" w:cs="Times New Roman"/>
          <w:kern w:val="0"/>
          <w:sz w:val="28"/>
          <w:szCs w:val="28"/>
        </w:rPr>
        <w:t xml:space="preserve">240.453,48 </w:t>
      </w:r>
      <w:r w:rsidR="00E87359" w:rsidRPr="00665D6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lei </w:t>
      </w:r>
      <w:r w:rsidRPr="00665D66">
        <w:rPr>
          <w:rFonts w:ascii="Times New Roman" w:hAnsi="Times New Roman" w:cs="Times New Roman"/>
          <w:color w:val="000000"/>
          <w:kern w:val="0"/>
          <w:sz w:val="28"/>
          <w:szCs w:val="28"/>
        </w:rPr>
        <w:t>(</w:t>
      </w:r>
      <w:r w:rsidR="00E87359" w:rsidRPr="00665D66">
        <w:rPr>
          <w:rFonts w:ascii="Times New Roman" w:hAnsi="Times New Roman" w:cs="Times New Roman"/>
          <w:color w:val="000000"/>
          <w:kern w:val="0"/>
          <w:sz w:val="28"/>
          <w:szCs w:val="28"/>
        </w:rPr>
        <w:t>cu T</w:t>
      </w:r>
      <w:r w:rsidRPr="00665D66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  <w:r w:rsidR="00E87359" w:rsidRPr="00665D66">
        <w:rPr>
          <w:rFonts w:ascii="Times New Roman" w:hAnsi="Times New Roman" w:cs="Times New Roman"/>
          <w:color w:val="000000"/>
          <w:kern w:val="0"/>
          <w:sz w:val="28"/>
          <w:szCs w:val="28"/>
        </w:rPr>
        <w:t>V</w:t>
      </w:r>
      <w:r w:rsidRPr="00665D66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  <w:r w:rsidR="00E87359" w:rsidRPr="00665D66"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665D66">
        <w:rPr>
          <w:rFonts w:ascii="Times New Roman" w:hAnsi="Times New Roman" w:cs="Times New Roman"/>
          <w:color w:val="000000"/>
          <w:kern w:val="0"/>
          <w:sz w:val="28"/>
          <w:szCs w:val="28"/>
        </w:rPr>
        <w:t>.)</w:t>
      </w:r>
      <w:r w:rsidR="00E87359" w:rsidRPr="00665D6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, respectiv </w:t>
      </w:r>
      <w:r w:rsidR="00665D66" w:rsidRPr="00665D66">
        <w:rPr>
          <w:rFonts w:ascii="Times New Roman" w:hAnsi="Times New Roman" w:cs="Times New Roman"/>
          <w:kern w:val="0"/>
          <w:sz w:val="28"/>
          <w:szCs w:val="28"/>
        </w:rPr>
        <w:t xml:space="preserve">202.061,75 </w:t>
      </w:r>
      <w:r w:rsidR="00E87359" w:rsidRPr="00665D6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lei </w:t>
      </w:r>
      <w:r w:rsidRPr="00665D66">
        <w:rPr>
          <w:rFonts w:ascii="Times New Roman" w:hAnsi="Times New Roman" w:cs="Times New Roman"/>
          <w:color w:val="000000"/>
          <w:kern w:val="0"/>
          <w:sz w:val="28"/>
          <w:szCs w:val="28"/>
        </w:rPr>
        <w:t>(</w:t>
      </w:r>
      <w:r w:rsidR="00E87359" w:rsidRPr="00665D66">
        <w:rPr>
          <w:rFonts w:ascii="Times New Roman" w:hAnsi="Times New Roman" w:cs="Times New Roman"/>
          <w:color w:val="000000"/>
          <w:kern w:val="0"/>
          <w:sz w:val="28"/>
          <w:szCs w:val="28"/>
        </w:rPr>
        <w:t>fără T</w:t>
      </w:r>
      <w:r w:rsidRPr="00665D66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  <w:r w:rsidR="00E87359" w:rsidRPr="00665D66">
        <w:rPr>
          <w:rFonts w:ascii="Times New Roman" w:hAnsi="Times New Roman" w:cs="Times New Roman"/>
          <w:color w:val="000000"/>
          <w:kern w:val="0"/>
          <w:sz w:val="28"/>
          <w:szCs w:val="28"/>
        </w:rPr>
        <w:t>V</w:t>
      </w:r>
      <w:r w:rsidRPr="00665D66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  <w:r w:rsidR="00E87359" w:rsidRPr="00665D66"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665D66">
        <w:rPr>
          <w:rFonts w:ascii="Times New Roman" w:hAnsi="Times New Roman" w:cs="Times New Roman"/>
          <w:color w:val="000000"/>
          <w:kern w:val="0"/>
          <w:sz w:val="28"/>
          <w:szCs w:val="28"/>
        </w:rPr>
        <w:t>.)</w:t>
      </w:r>
      <w:r w:rsidR="00E87359" w:rsidRPr="00665D6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. </w:t>
      </w:r>
    </w:p>
    <w:p w14:paraId="3C065356" w14:textId="1C8FA6C8" w:rsidR="00A259B6" w:rsidRPr="00665D66" w:rsidRDefault="00785BF9" w:rsidP="00665D66">
      <w:pPr>
        <w:suppressAutoHyphens w:val="0"/>
        <w:ind w:firstLine="708"/>
        <w:jc w:val="both"/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</w:pPr>
      <w:r w:rsidRPr="00665D66">
        <w:rPr>
          <w:rFonts w:ascii="Times New Roman" w:hAnsi="Times New Roman" w:cs="Times New Roman"/>
          <w:sz w:val="28"/>
          <w:szCs w:val="28"/>
        </w:rPr>
        <w:lastRenderedPageBreak/>
        <w:t>Î</w:t>
      </w:r>
      <w:r w:rsidR="008849C6" w:rsidRPr="00665D66">
        <w:rPr>
          <w:rFonts w:ascii="Times New Roman" w:hAnsi="Times New Roman" w:cs="Times New Roman"/>
          <w:sz w:val="28"/>
          <w:szCs w:val="28"/>
        </w:rPr>
        <w:t xml:space="preserve">n contextul celor de mai sus am inițiat prezentul  proiect de hotărâre prin care am propus </w:t>
      </w:r>
      <w:r w:rsidR="007E097E" w:rsidRPr="00665D66">
        <w:rPr>
          <w:rFonts w:ascii="Times New Roman" w:hAnsi="Times New Roman" w:cs="Times New Roman"/>
          <w:sz w:val="28"/>
          <w:szCs w:val="28"/>
        </w:rPr>
        <w:t>aprobarea</w:t>
      </w:r>
      <w:r w:rsidR="001B7A1B" w:rsidRPr="00665D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7593" w:rsidRPr="00665D66">
        <w:rPr>
          <w:rFonts w:ascii="Times New Roman" w:hAnsi="Times New Roman" w:cs="Times New Roman"/>
          <w:color w:val="000000"/>
          <w:sz w:val="28"/>
          <w:szCs w:val="28"/>
        </w:rPr>
        <w:t xml:space="preserve">Documentației tehnico-economice </w:t>
      </w:r>
      <w:r w:rsidR="001B7A1B" w:rsidRPr="00665D66">
        <w:rPr>
          <w:rFonts w:ascii="Times New Roman" w:hAnsi="Times New Roman" w:cs="Times New Roman"/>
          <w:color w:val="000000"/>
          <w:sz w:val="28"/>
          <w:szCs w:val="28"/>
        </w:rPr>
        <w:t>și a Devizului general</w:t>
      </w:r>
      <w:r w:rsidR="009A7593" w:rsidRPr="00665D66">
        <w:rPr>
          <w:rFonts w:ascii="Times New Roman" w:hAnsi="Times New Roman" w:cs="Times New Roman"/>
          <w:color w:val="000000"/>
          <w:sz w:val="28"/>
          <w:szCs w:val="28"/>
        </w:rPr>
        <w:t>, faza</w:t>
      </w:r>
      <w:r w:rsidR="00B46813" w:rsidRPr="00665D66">
        <w:rPr>
          <w:rFonts w:ascii="Times New Roman" w:hAnsi="Times New Roman" w:cs="Times New Roman"/>
          <w:color w:val="000000"/>
          <w:sz w:val="28"/>
          <w:szCs w:val="28"/>
        </w:rPr>
        <w:t xml:space="preserve"> D.A.L.I.</w:t>
      </w:r>
      <w:r w:rsidR="009A7593" w:rsidRPr="00665D6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B7A1B" w:rsidRPr="00665D66">
        <w:rPr>
          <w:rFonts w:ascii="Times New Roman" w:hAnsi="Times New Roman" w:cs="Times New Roman"/>
          <w:color w:val="000000"/>
          <w:sz w:val="28"/>
          <w:szCs w:val="28"/>
        </w:rPr>
        <w:t xml:space="preserve"> aferente obiectivul</w:t>
      </w:r>
      <w:r w:rsidR="007A70B5" w:rsidRPr="00665D66">
        <w:rPr>
          <w:rFonts w:ascii="Times New Roman" w:hAnsi="Times New Roman" w:cs="Times New Roman"/>
          <w:color w:val="000000"/>
          <w:sz w:val="28"/>
          <w:szCs w:val="28"/>
        </w:rPr>
        <w:t>ui</w:t>
      </w:r>
      <w:r w:rsidR="001B7A1B" w:rsidRPr="00665D66">
        <w:rPr>
          <w:rFonts w:ascii="Times New Roman" w:hAnsi="Times New Roman" w:cs="Times New Roman"/>
          <w:color w:val="000000"/>
          <w:sz w:val="28"/>
          <w:szCs w:val="28"/>
        </w:rPr>
        <w:t xml:space="preserve"> de investiții </w:t>
      </w:r>
      <w:r w:rsidR="001B7A1B" w:rsidRPr="00665D66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„</w:t>
      </w:r>
      <w:r w:rsidR="00665D66" w:rsidRPr="00665D6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CONSTRUIREA UNOR PLATFORME BETONATE ÎN VEDEREA AMPLASĂRII INSULELOR ECOLOGICE DIGITALIZATE PENTRU COLECTAREA SELECTIVĂ A DEȘEURILOR LA NIVELUL MUNICIPIULUI BRAD</w:t>
      </w:r>
      <w:r w:rsidR="00665D6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”</w:t>
      </w:r>
      <w:r w:rsidR="001B7A1B" w:rsidRPr="00665D6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665D66">
        <w:rPr>
          <w:rFonts w:ascii="Times New Roman" w:hAnsi="Times New Roman" w:cs="Times New Roman"/>
          <w:iCs/>
          <w:sz w:val="28"/>
          <w:szCs w:val="28"/>
        </w:rPr>
        <w:t>și</w:t>
      </w:r>
      <w:r w:rsidR="00B46813" w:rsidRPr="00665D66">
        <w:rPr>
          <w:rFonts w:ascii="Times New Roman" w:hAnsi="Times New Roman" w:cs="Times New Roman"/>
          <w:iCs/>
          <w:sz w:val="28"/>
          <w:szCs w:val="28"/>
        </w:rPr>
        <w:t xml:space="preserve"> îl</w:t>
      </w:r>
      <w:r w:rsidRPr="00665D6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849C6" w:rsidRPr="00665D66">
        <w:rPr>
          <w:rFonts w:ascii="Times New Roman" w:hAnsi="Times New Roman" w:cs="Times New Roman"/>
          <w:sz w:val="28"/>
          <w:szCs w:val="28"/>
        </w:rPr>
        <w:t>supun spre dezbatere</w:t>
      </w:r>
      <w:r w:rsidR="00AE6764" w:rsidRPr="00665D66">
        <w:rPr>
          <w:rFonts w:ascii="Times New Roman" w:hAnsi="Times New Roman" w:cs="Times New Roman"/>
          <w:sz w:val="28"/>
          <w:szCs w:val="28"/>
        </w:rPr>
        <w:t xml:space="preserve"> și aprobare</w:t>
      </w:r>
      <w:r w:rsidR="008849C6" w:rsidRPr="00665D66">
        <w:rPr>
          <w:rFonts w:ascii="Times New Roman" w:hAnsi="Times New Roman" w:cs="Times New Roman"/>
          <w:sz w:val="28"/>
          <w:szCs w:val="28"/>
        </w:rPr>
        <w:t xml:space="preserve"> plenului Consiliului Local al Municipiului Brad în forma prezentată.</w:t>
      </w:r>
    </w:p>
    <w:p w14:paraId="7D5ED656" w14:textId="64F25F98" w:rsidR="009A7593" w:rsidRPr="009A7593" w:rsidRDefault="00A259B6" w:rsidP="00D91D2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9C6" w:rsidRPr="009A7593">
        <w:rPr>
          <w:rFonts w:ascii="Times New Roman" w:hAnsi="Times New Roman" w:cs="Times New Roman"/>
          <w:sz w:val="28"/>
          <w:szCs w:val="28"/>
        </w:rPr>
        <w:t>Invoc în susţinerea propunerii mele prevederile</w:t>
      </w:r>
      <w:r w:rsidR="00785BF9" w:rsidRPr="009A7593">
        <w:rPr>
          <w:rFonts w:ascii="Times New Roman" w:hAnsi="Times New Roman" w:cs="Times New Roman"/>
          <w:sz w:val="28"/>
          <w:szCs w:val="28"/>
        </w:rPr>
        <w:t xml:space="preserve"> </w:t>
      </w:r>
      <w:r w:rsidR="009A7593" w:rsidRPr="009A7593">
        <w:rPr>
          <w:rFonts w:ascii="Times New Roman" w:hAnsi="Times New Roman" w:cs="Times New Roman"/>
          <w:sz w:val="28"/>
          <w:szCs w:val="28"/>
        </w:rPr>
        <w:t>art. 44 alin. (1) din Legea nr. 273/2006 privind finanţele publice locale, cu modificările și completările ulterioare</w:t>
      </w:r>
      <w:r w:rsidR="009A7593">
        <w:rPr>
          <w:rFonts w:ascii="Times New Roman" w:hAnsi="Times New Roman" w:cs="Times New Roman"/>
          <w:sz w:val="28"/>
          <w:szCs w:val="28"/>
        </w:rPr>
        <w:t xml:space="preserve">, ale </w:t>
      </w:r>
      <w:r w:rsidR="009A7593" w:rsidRPr="009A7593">
        <w:rPr>
          <w:rFonts w:ascii="Times New Roman" w:hAnsi="Times New Roman" w:cs="Times New Roman"/>
          <w:sz w:val="28"/>
          <w:szCs w:val="28"/>
        </w:rPr>
        <w:t>Hotărâr</w:t>
      </w:r>
      <w:r w:rsidR="009A7593">
        <w:rPr>
          <w:rFonts w:ascii="Times New Roman" w:hAnsi="Times New Roman" w:cs="Times New Roman"/>
          <w:sz w:val="28"/>
          <w:szCs w:val="28"/>
        </w:rPr>
        <w:t>ii</w:t>
      </w:r>
      <w:r w:rsidR="009A7593" w:rsidRPr="009A7593">
        <w:rPr>
          <w:rFonts w:ascii="Times New Roman" w:hAnsi="Times New Roman" w:cs="Times New Roman"/>
          <w:sz w:val="28"/>
          <w:szCs w:val="28"/>
        </w:rPr>
        <w:t xml:space="preserve"> Guvernului nr. 907/2016 privind etapele de elaborare şi conţinutul - cadru al documentaţiilor tehnico-economice aferente obiectivelor/proiectelor de investiţii finanţate din fonduri publice, cu modificările și completările ulterioare</w:t>
      </w:r>
      <w:r w:rsidR="009A7593">
        <w:rPr>
          <w:rFonts w:ascii="Times New Roman" w:hAnsi="Times New Roman" w:cs="Times New Roman"/>
          <w:sz w:val="28"/>
          <w:szCs w:val="28"/>
        </w:rPr>
        <w:t xml:space="preserve">, ale </w:t>
      </w:r>
      <w:r w:rsidR="009A7593" w:rsidRPr="009A7593">
        <w:rPr>
          <w:rFonts w:ascii="Times New Roman" w:hAnsi="Times New Roman" w:cs="Times New Roman"/>
          <w:sz w:val="28"/>
          <w:szCs w:val="28"/>
        </w:rPr>
        <w:t>art.129 alin. (2) lit. b), alin. (4) lit. d) din O.U.G. nr. 57/2019 privind Codul administrativ, cu modificările și completările ulterioare</w:t>
      </w:r>
      <w:r w:rsidR="009A7593">
        <w:rPr>
          <w:rFonts w:ascii="Times New Roman" w:hAnsi="Times New Roman" w:cs="Times New Roman"/>
          <w:sz w:val="28"/>
          <w:szCs w:val="28"/>
        </w:rPr>
        <w:t xml:space="preserve">, precum și ale </w:t>
      </w:r>
      <w:r w:rsidR="009A7593" w:rsidRPr="009A7593">
        <w:rPr>
          <w:rFonts w:ascii="Times New Roman" w:hAnsi="Times New Roman" w:cs="Times New Roman"/>
          <w:sz w:val="28"/>
          <w:szCs w:val="28"/>
        </w:rPr>
        <w:t>art. 11 alin. (4) din Legea nr. 554/2004 a contenciosului administrativ, actualizată</w:t>
      </w:r>
      <w:r w:rsidR="009A7593">
        <w:rPr>
          <w:rFonts w:ascii="Times New Roman" w:hAnsi="Times New Roman" w:cs="Times New Roman"/>
          <w:sz w:val="28"/>
          <w:szCs w:val="28"/>
        </w:rPr>
        <w:t>.</w:t>
      </w:r>
    </w:p>
    <w:p w14:paraId="59B7D817" w14:textId="3A51930F" w:rsidR="00A259B6" w:rsidRPr="009A7593" w:rsidRDefault="00A259B6" w:rsidP="009A75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E9DFFD" w14:textId="77777777" w:rsidR="00785BF9" w:rsidRDefault="00785BF9" w:rsidP="004012BA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3342F3DB" w14:textId="77777777" w:rsidR="004012BA" w:rsidRPr="00A259B6" w:rsidRDefault="00B95AB5" w:rsidP="00A259B6">
      <w:pPr>
        <w:pStyle w:val="Titlu2"/>
        <w:shd w:val="clear" w:color="auto" w:fill="FFFFFF"/>
        <w:tabs>
          <w:tab w:val="left" w:pos="9015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14:paraId="2A91F7A5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3CD63BAD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4012BA" w:rsidRPr="00D32AB0">
        <w:rPr>
          <w:rFonts w:ascii="Times New Roman" w:hAnsi="Times New Roman" w:cs="Times New Roman"/>
          <w:b/>
          <w:sz w:val="28"/>
          <w:szCs w:val="28"/>
        </w:rPr>
        <w:t>CAZACU</w:t>
      </w:r>
    </w:p>
    <w:p w14:paraId="01BC214F" w14:textId="77777777" w:rsidR="008849C6" w:rsidRPr="00D32AB0" w:rsidRDefault="008849C6" w:rsidP="00785BF9">
      <w:pPr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295695CA" w14:textId="77777777" w:rsidR="007D6CBF" w:rsidRPr="00785BF9" w:rsidRDefault="007D6CBF" w:rsidP="00785B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6CBF" w:rsidRPr="00785BF9" w:rsidSect="00D91D23">
      <w:pgSz w:w="11906" w:h="16838"/>
      <w:pgMar w:top="709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55D31"/>
    <w:multiLevelType w:val="multilevel"/>
    <w:tmpl w:val="F2D45E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CF1460"/>
    <w:multiLevelType w:val="multilevel"/>
    <w:tmpl w:val="63EE2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2240899">
    <w:abstractNumId w:val="1"/>
  </w:num>
  <w:num w:numId="2" w16cid:durableId="150217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C6"/>
    <w:rsid w:val="000419D8"/>
    <w:rsid w:val="000655E8"/>
    <w:rsid w:val="000A71EB"/>
    <w:rsid w:val="000D74CE"/>
    <w:rsid w:val="000E7658"/>
    <w:rsid w:val="0011499F"/>
    <w:rsid w:val="001620CD"/>
    <w:rsid w:val="001B7A1B"/>
    <w:rsid w:val="001C00A7"/>
    <w:rsid w:val="001F3745"/>
    <w:rsid w:val="002961CA"/>
    <w:rsid w:val="002D34C9"/>
    <w:rsid w:val="00323D4D"/>
    <w:rsid w:val="00341853"/>
    <w:rsid w:val="003627F3"/>
    <w:rsid w:val="003A20FE"/>
    <w:rsid w:val="003C0AF4"/>
    <w:rsid w:val="003E2F85"/>
    <w:rsid w:val="004012BA"/>
    <w:rsid w:val="00414C15"/>
    <w:rsid w:val="004248A8"/>
    <w:rsid w:val="004D0B8E"/>
    <w:rsid w:val="0051683C"/>
    <w:rsid w:val="005342C5"/>
    <w:rsid w:val="005A4239"/>
    <w:rsid w:val="005D3143"/>
    <w:rsid w:val="005E161B"/>
    <w:rsid w:val="00665D66"/>
    <w:rsid w:val="00693555"/>
    <w:rsid w:val="0071330B"/>
    <w:rsid w:val="00740E35"/>
    <w:rsid w:val="00770024"/>
    <w:rsid w:val="00785BF9"/>
    <w:rsid w:val="007A70B5"/>
    <w:rsid w:val="007D6CBF"/>
    <w:rsid w:val="007E097E"/>
    <w:rsid w:val="007F31BC"/>
    <w:rsid w:val="00810DF2"/>
    <w:rsid w:val="00816D10"/>
    <w:rsid w:val="00847CA8"/>
    <w:rsid w:val="00866FEC"/>
    <w:rsid w:val="008849C6"/>
    <w:rsid w:val="00897198"/>
    <w:rsid w:val="00913DC7"/>
    <w:rsid w:val="009A48B6"/>
    <w:rsid w:val="009A7593"/>
    <w:rsid w:val="009E6CFA"/>
    <w:rsid w:val="009F1F39"/>
    <w:rsid w:val="00A24BCB"/>
    <w:rsid w:val="00A259B6"/>
    <w:rsid w:val="00A64D1E"/>
    <w:rsid w:val="00A9185A"/>
    <w:rsid w:val="00AE18A1"/>
    <w:rsid w:val="00AE6764"/>
    <w:rsid w:val="00B46813"/>
    <w:rsid w:val="00B95AB5"/>
    <w:rsid w:val="00C8026E"/>
    <w:rsid w:val="00CF2273"/>
    <w:rsid w:val="00D32AB0"/>
    <w:rsid w:val="00D8429B"/>
    <w:rsid w:val="00D91D23"/>
    <w:rsid w:val="00E0496B"/>
    <w:rsid w:val="00E111DF"/>
    <w:rsid w:val="00E13D7F"/>
    <w:rsid w:val="00E14884"/>
    <w:rsid w:val="00E26F0D"/>
    <w:rsid w:val="00E426F4"/>
    <w:rsid w:val="00E50A13"/>
    <w:rsid w:val="00E87359"/>
    <w:rsid w:val="00EB48E8"/>
    <w:rsid w:val="00EE0310"/>
    <w:rsid w:val="00EE77EB"/>
    <w:rsid w:val="00F64D60"/>
    <w:rsid w:val="00FA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6A7E3"/>
  <w15:docId w15:val="{85CC590B-239C-4F6F-BE4D-9F867B67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8849C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qFormat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Fontdeparagrafimplicit"/>
    <w:uiPriority w:val="99"/>
    <w:semiHidden/>
    <w:rsid w:val="008849C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f">
    <w:name w:val="List Paragraph"/>
    <w:basedOn w:val="Normal"/>
    <w:uiPriority w:val="34"/>
    <w:qFormat/>
    <w:rsid w:val="008849C6"/>
    <w:pPr>
      <w:ind w:left="720"/>
      <w:contextualSpacing/>
    </w:pPr>
    <w:rPr>
      <w:rFonts w:cs="Mangal"/>
      <w:szCs w:val="21"/>
    </w:rPr>
  </w:style>
  <w:style w:type="paragraph" w:customStyle="1" w:styleId="Frspaiere1">
    <w:name w:val="Fără spațiere1"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ther">
    <w:name w:val="Other_"/>
    <w:basedOn w:val="Fontdeparagrafimplicit"/>
    <w:link w:val="Other0"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84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Robust">
    <w:name w:val="Strong"/>
    <w:basedOn w:val="Fontdeparagrafimplicit"/>
    <w:uiPriority w:val="22"/>
    <w:qFormat/>
    <w:rsid w:val="004012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59B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o-RO" w:bidi="ar-SA"/>
    </w:rPr>
  </w:style>
  <w:style w:type="character" w:styleId="Accentuat">
    <w:name w:val="Emphasis"/>
    <w:basedOn w:val="Fontdeparagrafimplicit"/>
    <w:uiPriority w:val="20"/>
    <w:qFormat/>
    <w:rsid w:val="008971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588</Words>
  <Characters>3413</Characters>
  <Application>Microsoft Office Word</Application>
  <DocSecurity>0</DocSecurity>
  <Lines>28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4</cp:revision>
  <cp:lastPrinted>2021-12-16T07:29:00Z</cp:lastPrinted>
  <dcterms:created xsi:type="dcterms:W3CDTF">2024-09-24T06:18:00Z</dcterms:created>
  <dcterms:modified xsi:type="dcterms:W3CDTF">2024-09-25T07:47:00Z</dcterms:modified>
</cp:coreProperties>
</file>