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88D010" w14:textId="77777777" w:rsidR="007A33D6" w:rsidRDefault="007A33D6" w:rsidP="007A33D6">
      <w:pPr>
        <w:pStyle w:val="Titlu7"/>
        <w:jc w:val="both"/>
        <w:rPr>
          <w:lang w:val="fr-FR"/>
        </w:rPr>
      </w:pPr>
      <w:r>
        <w:rPr>
          <w:lang w:val="fr-FR"/>
        </w:rPr>
        <w:t>ROMÂNIA</w:t>
      </w:r>
    </w:p>
    <w:p w14:paraId="61A2F1D1" w14:textId="77777777" w:rsidR="007A33D6" w:rsidRDefault="007A33D6" w:rsidP="007A33D6">
      <w:pPr>
        <w:jc w:val="both"/>
        <w:rPr>
          <w:lang w:val="fr-FR"/>
        </w:rPr>
      </w:pPr>
      <w:r>
        <w:rPr>
          <w:lang w:val="fr-FR"/>
        </w:rPr>
        <w:t>JUDEŢUL PRAHOVA</w:t>
      </w:r>
    </w:p>
    <w:p w14:paraId="4323D071" w14:textId="77777777" w:rsidR="007A33D6" w:rsidRDefault="007A33D6" w:rsidP="007A33D6">
      <w:pPr>
        <w:pStyle w:val="NormalWeb"/>
        <w:jc w:val="both"/>
        <w:rPr>
          <w:lang w:val="fr-FR"/>
        </w:rPr>
      </w:pPr>
      <w:r>
        <w:rPr>
          <w:lang w:val="fr-FR"/>
        </w:rPr>
        <w:t>COMUNA ŞOTRILE</w:t>
      </w:r>
    </w:p>
    <w:p w14:paraId="50006002" w14:textId="77777777" w:rsidR="007A33D6" w:rsidRDefault="007A33D6" w:rsidP="007A33D6">
      <w:pPr>
        <w:jc w:val="both"/>
        <w:rPr>
          <w:lang w:val="fr-FR"/>
        </w:rPr>
      </w:pPr>
      <w:r>
        <w:rPr>
          <w:lang w:val="fr-FR"/>
        </w:rPr>
        <w:t>Primăria</w:t>
      </w:r>
    </w:p>
    <w:p w14:paraId="39700837" w14:textId="4E87329D" w:rsidR="007A33D6" w:rsidRDefault="007A33D6" w:rsidP="007A33D6">
      <w:pPr>
        <w:jc w:val="both"/>
        <w:rPr>
          <w:lang w:val="fr-FR"/>
        </w:rPr>
      </w:pPr>
      <w:r>
        <w:rPr>
          <w:lang w:val="fr-FR"/>
        </w:rPr>
        <w:t xml:space="preserve">Compartimentul </w:t>
      </w:r>
      <w:r w:rsidR="00C907A6">
        <w:rPr>
          <w:lang w:val="fr-FR"/>
        </w:rPr>
        <w:t>achiziții publice</w:t>
      </w:r>
    </w:p>
    <w:p w14:paraId="19F7F781" w14:textId="26F43FAC" w:rsidR="007A33D6" w:rsidRDefault="00EE5F9E" w:rsidP="007A33D6">
      <w:pPr>
        <w:jc w:val="both"/>
        <w:rPr>
          <w:lang w:val="fr-FR"/>
        </w:rPr>
      </w:pPr>
      <w:r>
        <w:rPr>
          <w:lang w:val="fr-FR"/>
        </w:rPr>
        <w:t>Nr 11</w:t>
      </w:r>
      <w:r w:rsidR="00C907A6">
        <w:rPr>
          <w:lang w:val="fr-FR"/>
        </w:rPr>
        <w:t>4</w:t>
      </w:r>
      <w:r>
        <w:rPr>
          <w:lang w:val="fr-FR"/>
        </w:rPr>
        <w:t xml:space="preserve"> din 12 09 2024</w:t>
      </w:r>
    </w:p>
    <w:p w14:paraId="58DEDB51" w14:textId="77777777" w:rsidR="007A33D6" w:rsidRDefault="007A33D6" w:rsidP="007A33D6">
      <w:pPr>
        <w:jc w:val="both"/>
        <w:rPr>
          <w:lang w:val="fr-FR"/>
        </w:rPr>
      </w:pPr>
    </w:p>
    <w:p w14:paraId="789088E4" w14:textId="77777777" w:rsidR="007A33D6" w:rsidRDefault="007A33D6" w:rsidP="007A33D6">
      <w:pPr>
        <w:jc w:val="both"/>
        <w:rPr>
          <w:lang w:val="fr-FR"/>
        </w:rPr>
      </w:pPr>
    </w:p>
    <w:p w14:paraId="5BE08431" w14:textId="77777777" w:rsidR="007A33D6" w:rsidRDefault="007A33D6" w:rsidP="007A33D6">
      <w:pPr>
        <w:jc w:val="center"/>
        <w:rPr>
          <w:b/>
          <w:bCs/>
          <w:lang w:val="fr-FR"/>
        </w:rPr>
      </w:pPr>
      <w:r>
        <w:rPr>
          <w:b/>
          <w:bCs/>
          <w:lang w:val="fr-FR"/>
        </w:rPr>
        <w:t>RAPORT  DE  SPECIALITATE</w:t>
      </w:r>
    </w:p>
    <w:p w14:paraId="4F3C4542" w14:textId="77777777" w:rsidR="007A33D6" w:rsidRDefault="007A33D6" w:rsidP="007A33D6">
      <w:pPr>
        <w:jc w:val="center"/>
        <w:rPr>
          <w:b/>
          <w:lang w:val="it-IT"/>
        </w:rPr>
      </w:pPr>
      <w:r>
        <w:rPr>
          <w:b/>
          <w:bCs/>
          <w:lang w:val="fr-FR"/>
        </w:rPr>
        <w:t xml:space="preserve">la </w:t>
      </w:r>
      <w:r>
        <w:rPr>
          <w:b/>
          <w:lang w:val="it-IT"/>
        </w:rPr>
        <w:t>proiectul de hotarare privind rectificarea bugetului local</w:t>
      </w:r>
    </w:p>
    <w:p w14:paraId="5639DFAC" w14:textId="77777777" w:rsidR="007A33D6" w:rsidRDefault="007A33D6" w:rsidP="007A33D6">
      <w:pPr>
        <w:jc w:val="center"/>
        <w:rPr>
          <w:b/>
          <w:bCs/>
          <w:lang w:val="fr-FR"/>
        </w:rPr>
      </w:pPr>
      <w:r>
        <w:rPr>
          <w:b/>
        </w:rPr>
        <w:t>pe anul 2024 si estimarile pentru anii 2025-2027</w:t>
      </w:r>
    </w:p>
    <w:p w14:paraId="0546BC81" w14:textId="77777777" w:rsidR="007A33D6" w:rsidRDefault="007A33D6" w:rsidP="007A33D6">
      <w:pPr>
        <w:jc w:val="both"/>
        <w:rPr>
          <w:lang w:val="fr-FR"/>
        </w:rPr>
      </w:pPr>
    </w:p>
    <w:p w14:paraId="05BA4D60" w14:textId="77777777" w:rsidR="007A33D6" w:rsidRDefault="007A33D6" w:rsidP="007A33D6">
      <w:pPr>
        <w:jc w:val="both"/>
        <w:rPr>
          <w:color w:val="000000"/>
          <w:lang w:val="fr-FR"/>
        </w:rPr>
      </w:pPr>
    </w:p>
    <w:p w14:paraId="57370B4E" w14:textId="1F380146" w:rsidR="007A33D6" w:rsidRPr="0000457C" w:rsidRDefault="007A33D6" w:rsidP="007A33D6">
      <w:pPr>
        <w:pStyle w:val="Indentcorptext2"/>
        <w:rPr>
          <w:color w:val="000000"/>
          <w:sz w:val="28"/>
          <w:szCs w:val="28"/>
          <w:lang w:val="it-IT"/>
        </w:rPr>
      </w:pPr>
      <w:r w:rsidRPr="0000457C">
        <w:rPr>
          <w:color w:val="000000"/>
          <w:sz w:val="28"/>
          <w:szCs w:val="28"/>
        </w:rPr>
        <w:t xml:space="preserve">     Subsemnatul </w:t>
      </w:r>
      <w:r w:rsidR="00C907A6">
        <w:rPr>
          <w:color w:val="000000"/>
          <w:sz w:val="28"/>
          <w:szCs w:val="28"/>
        </w:rPr>
        <w:t>Ionuț Bănescu</w:t>
      </w:r>
      <w:r w:rsidRPr="0000457C">
        <w:rPr>
          <w:color w:val="000000"/>
          <w:sz w:val="28"/>
          <w:szCs w:val="28"/>
        </w:rPr>
        <w:t xml:space="preserve"> –inspector în cadrul </w:t>
      </w:r>
      <w:r w:rsidR="00C907A6">
        <w:rPr>
          <w:color w:val="000000"/>
          <w:sz w:val="28"/>
          <w:szCs w:val="28"/>
        </w:rPr>
        <w:t xml:space="preserve"> respinsabil cu achizițiile publice</w:t>
      </w:r>
      <w:r w:rsidRPr="0000457C">
        <w:rPr>
          <w:color w:val="000000"/>
          <w:sz w:val="28"/>
          <w:szCs w:val="28"/>
        </w:rPr>
        <w:t xml:space="preserve">  </w:t>
      </w:r>
      <w:r w:rsidR="00C907A6">
        <w:rPr>
          <w:color w:val="000000"/>
          <w:sz w:val="28"/>
          <w:szCs w:val="28"/>
        </w:rPr>
        <w:t>î</w:t>
      </w:r>
      <w:r w:rsidRPr="0000457C">
        <w:rPr>
          <w:color w:val="000000"/>
          <w:sz w:val="28"/>
          <w:szCs w:val="28"/>
        </w:rPr>
        <w:t xml:space="preserve">n cadrul aparatului de specialitate al  </w:t>
      </w:r>
      <w:r w:rsidR="00C907A6">
        <w:rPr>
          <w:color w:val="000000"/>
          <w:sz w:val="28"/>
          <w:szCs w:val="28"/>
        </w:rPr>
        <w:t>p</w:t>
      </w:r>
      <w:r w:rsidRPr="0000457C">
        <w:rPr>
          <w:color w:val="000000"/>
          <w:sz w:val="28"/>
          <w:szCs w:val="28"/>
        </w:rPr>
        <w:t xml:space="preserve">rimarului comunei Şotrile, studiind  </w:t>
      </w:r>
      <w:r w:rsidRPr="0000457C">
        <w:rPr>
          <w:b/>
          <w:color w:val="000000"/>
          <w:sz w:val="28"/>
          <w:szCs w:val="28"/>
          <w:lang w:val="it-IT"/>
        </w:rPr>
        <w:t xml:space="preserve">proiectul de hotarare privind rectificarea bugetului local </w:t>
      </w:r>
      <w:r w:rsidRPr="0000457C">
        <w:rPr>
          <w:b/>
          <w:color w:val="000000"/>
          <w:sz w:val="28"/>
          <w:szCs w:val="28"/>
        </w:rPr>
        <w:t>pe anul 2024</w:t>
      </w:r>
      <w:r w:rsidRPr="0000457C">
        <w:rPr>
          <w:b/>
          <w:color w:val="000000"/>
          <w:sz w:val="28"/>
          <w:szCs w:val="28"/>
          <w:lang w:val="it-IT"/>
        </w:rPr>
        <w:t xml:space="preserve"> si estimarile pentru anii 2025-2027</w:t>
      </w:r>
      <w:r w:rsidRPr="0000457C">
        <w:rPr>
          <w:color w:val="000000"/>
          <w:sz w:val="28"/>
          <w:szCs w:val="28"/>
          <w:lang w:val="it-IT"/>
        </w:rPr>
        <w:t xml:space="preserve"> constat că sunt îndeplinite condiţiile cerute de:</w:t>
      </w:r>
    </w:p>
    <w:p w14:paraId="75B98859" w14:textId="77777777" w:rsidR="007A33D6" w:rsidRPr="0000457C" w:rsidRDefault="007A33D6" w:rsidP="007A33D6">
      <w:pPr>
        <w:pStyle w:val="Indentcorptext2"/>
        <w:ind w:firstLine="0"/>
        <w:contextualSpacing/>
        <w:rPr>
          <w:color w:val="000000"/>
          <w:sz w:val="28"/>
          <w:szCs w:val="28"/>
          <w:lang w:val="it-IT"/>
        </w:rPr>
      </w:pPr>
    </w:p>
    <w:p w14:paraId="69B0B671" w14:textId="77777777" w:rsidR="007A33D6" w:rsidRPr="0000457C" w:rsidRDefault="007A33D6" w:rsidP="007A33D6">
      <w:pPr>
        <w:pStyle w:val="Listparagraf"/>
        <w:widowControl w:val="0"/>
        <w:numPr>
          <w:ilvl w:val="0"/>
          <w:numId w:val="1"/>
        </w:numPr>
        <w:tabs>
          <w:tab w:val="left" w:pos="554"/>
        </w:tabs>
        <w:autoSpaceDE w:val="0"/>
        <w:autoSpaceDN w:val="0"/>
        <w:spacing w:before="106" w:after="0" w:line="240" w:lineRule="auto"/>
        <w:contextualSpacing w:val="0"/>
        <w:jc w:val="both"/>
        <w:rPr>
          <w:rFonts w:ascii="Times New Roman" w:hAnsi="Times New Roman"/>
          <w:sz w:val="28"/>
          <w:szCs w:val="28"/>
          <w:lang w:eastAsia="en-US"/>
        </w:rPr>
      </w:pPr>
      <w:r w:rsidRPr="0000457C">
        <w:rPr>
          <w:rFonts w:ascii="Times New Roman" w:hAnsi="Times New Roman"/>
          <w:w w:val="105"/>
          <w:sz w:val="28"/>
          <w:szCs w:val="28"/>
        </w:rPr>
        <w:t>Legea nr. 421 din 28.12.2023 privind aprobarea bugetului de stat pentru anul</w:t>
      </w:r>
      <w:r w:rsidRPr="0000457C">
        <w:rPr>
          <w:rFonts w:ascii="Times New Roman" w:hAnsi="Times New Roman"/>
          <w:spacing w:val="-8"/>
          <w:w w:val="105"/>
          <w:sz w:val="28"/>
          <w:szCs w:val="28"/>
        </w:rPr>
        <w:t xml:space="preserve"> </w:t>
      </w:r>
      <w:r w:rsidRPr="0000457C">
        <w:rPr>
          <w:rFonts w:ascii="Times New Roman" w:hAnsi="Times New Roman"/>
          <w:w w:val="105"/>
          <w:sz w:val="28"/>
          <w:szCs w:val="28"/>
        </w:rPr>
        <w:t>2024;</w:t>
      </w:r>
    </w:p>
    <w:p w14:paraId="3B53ED7C" w14:textId="77777777" w:rsidR="007A33D6" w:rsidRPr="0000457C" w:rsidRDefault="007A33D6" w:rsidP="007A33D6">
      <w:pPr>
        <w:pStyle w:val="Listparagraf"/>
        <w:widowControl w:val="0"/>
        <w:tabs>
          <w:tab w:val="left" w:pos="554"/>
        </w:tabs>
        <w:autoSpaceDE w:val="0"/>
        <w:autoSpaceDN w:val="0"/>
        <w:spacing w:before="106" w:after="0" w:line="240" w:lineRule="auto"/>
        <w:ind w:left="553"/>
        <w:contextualSpacing w:val="0"/>
        <w:jc w:val="both"/>
        <w:rPr>
          <w:rFonts w:ascii="Times New Roman" w:hAnsi="Times New Roman"/>
          <w:sz w:val="28"/>
          <w:szCs w:val="28"/>
          <w:lang w:eastAsia="en-US"/>
        </w:rPr>
      </w:pPr>
    </w:p>
    <w:p w14:paraId="1DCA7F1F" w14:textId="77777777" w:rsidR="007A33D6" w:rsidRPr="0000457C" w:rsidRDefault="007A33D6" w:rsidP="007A33D6">
      <w:pPr>
        <w:pStyle w:val="Listparagraf"/>
        <w:widowControl w:val="0"/>
        <w:numPr>
          <w:ilvl w:val="0"/>
          <w:numId w:val="1"/>
        </w:numPr>
        <w:tabs>
          <w:tab w:val="left" w:pos="554"/>
        </w:tabs>
        <w:autoSpaceDE w:val="0"/>
        <w:autoSpaceDN w:val="0"/>
        <w:spacing w:before="104" w:after="0" w:line="242" w:lineRule="auto"/>
        <w:ind w:right="282"/>
        <w:contextualSpacing w:val="0"/>
        <w:jc w:val="both"/>
        <w:rPr>
          <w:rFonts w:ascii="Times New Roman" w:hAnsi="Times New Roman"/>
          <w:sz w:val="28"/>
          <w:szCs w:val="28"/>
          <w:lang w:eastAsia="en-US"/>
        </w:rPr>
      </w:pPr>
      <w:r w:rsidRPr="0000457C">
        <w:rPr>
          <w:rFonts w:ascii="Times New Roman" w:hAnsi="Times New Roman"/>
          <w:w w:val="105"/>
          <w:sz w:val="28"/>
          <w:szCs w:val="28"/>
        </w:rPr>
        <w:t>Legea nr.273/2006 privind finanţele publice locale, cu completarile si modificarile ulterioare;</w:t>
      </w:r>
    </w:p>
    <w:p w14:paraId="7C7B9044" w14:textId="77777777" w:rsidR="007A33D6" w:rsidRPr="0000457C" w:rsidRDefault="007A33D6" w:rsidP="007A33D6">
      <w:pPr>
        <w:pStyle w:val="Indentcorptext2"/>
        <w:ind w:firstLine="0"/>
        <w:contextualSpacing/>
        <w:rPr>
          <w:color w:val="000000"/>
          <w:sz w:val="28"/>
          <w:szCs w:val="28"/>
          <w:lang w:val="it-IT"/>
        </w:rPr>
      </w:pPr>
    </w:p>
    <w:p w14:paraId="2B5A6FE6" w14:textId="77777777" w:rsidR="007A33D6" w:rsidRPr="0000457C" w:rsidRDefault="007A33D6" w:rsidP="007A33D6">
      <w:pPr>
        <w:pStyle w:val="Indentcorptext2"/>
        <w:ind w:firstLine="0"/>
        <w:contextualSpacing/>
        <w:rPr>
          <w:color w:val="000000"/>
          <w:sz w:val="28"/>
          <w:szCs w:val="28"/>
          <w:lang w:val="it-IT"/>
        </w:rPr>
      </w:pPr>
    </w:p>
    <w:p w14:paraId="4783934F" w14:textId="77777777" w:rsidR="007A33D6" w:rsidRPr="0000457C" w:rsidRDefault="007A33D6" w:rsidP="007A33D6">
      <w:pPr>
        <w:pStyle w:val="Indentcorptext2"/>
        <w:contextualSpacing/>
        <w:rPr>
          <w:color w:val="000000"/>
          <w:sz w:val="28"/>
          <w:szCs w:val="28"/>
          <w:lang w:val="it-IT"/>
        </w:rPr>
      </w:pPr>
      <w:r w:rsidRPr="0000457C">
        <w:rPr>
          <w:color w:val="000000"/>
          <w:sz w:val="28"/>
          <w:szCs w:val="28"/>
          <w:lang w:val="it-IT"/>
        </w:rPr>
        <w:t>Au fost analizate si:</w:t>
      </w:r>
    </w:p>
    <w:p w14:paraId="1DB725DA" w14:textId="77777777" w:rsidR="007A33D6" w:rsidRPr="0000457C" w:rsidRDefault="007A33D6" w:rsidP="007A33D6">
      <w:pPr>
        <w:pStyle w:val="Corptext"/>
        <w:widowControl w:val="0"/>
        <w:numPr>
          <w:ilvl w:val="0"/>
          <w:numId w:val="2"/>
        </w:numPr>
        <w:autoSpaceDE w:val="0"/>
        <w:autoSpaceDN w:val="0"/>
        <w:spacing w:line="244" w:lineRule="auto"/>
        <w:ind w:right="163"/>
        <w:rPr>
          <w:w w:val="105"/>
          <w:sz w:val="28"/>
          <w:szCs w:val="28"/>
        </w:rPr>
      </w:pPr>
      <w:r w:rsidRPr="0000457C">
        <w:rPr>
          <w:w w:val="105"/>
          <w:sz w:val="28"/>
          <w:szCs w:val="28"/>
        </w:rPr>
        <w:t>adresa nr 61/26.09.2024 a Clubului Sportiv Sotrile;</w:t>
      </w:r>
    </w:p>
    <w:p w14:paraId="1633E21B" w14:textId="229FE935" w:rsidR="007A33D6" w:rsidRPr="0000457C" w:rsidRDefault="007A33D6" w:rsidP="007A33D6">
      <w:pPr>
        <w:pStyle w:val="Corptext"/>
        <w:widowControl w:val="0"/>
        <w:numPr>
          <w:ilvl w:val="0"/>
          <w:numId w:val="2"/>
        </w:numPr>
        <w:autoSpaceDE w:val="0"/>
        <w:autoSpaceDN w:val="0"/>
        <w:spacing w:line="244" w:lineRule="auto"/>
        <w:ind w:right="163"/>
        <w:rPr>
          <w:w w:val="105"/>
          <w:sz w:val="28"/>
          <w:szCs w:val="28"/>
        </w:rPr>
      </w:pPr>
      <w:r w:rsidRPr="0000457C">
        <w:rPr>
          <w:w w:val="105"/>
          <w:sz w:val="28"/>
          <w:szCs w:val="28"/>
        </w:rPr>
        <w:t>referatul de necesitate nr.6318/10.09.2024</w:t>
      </w:r>
      <w:r w:rsidRPr="0000457C">
        <w:rPr>
          <w:color w:val="000000"/>
          <w:w w:val="105"/>
          <w:sz w:val="28"/>
          <w:szCs w:val="28"/>
        </w:rPr>
        <w:t xml:space="preserve"> al</w:t>
      </w:r>
      <w:r w:rsidRPr="0000457C">
        <w:rPr>
          <w:w w:val="105"/>
          <w:sz w:val="28"/>
          <w:szCs w:val="28"/>
        </w:rPr>
        <w:t xml:space="preserve"> Compartiment</w:t>
      </w:r>
      <w:r w:rsidR="0000457C">
        <w:rPr>
          <w:w w:val="105"/>
          <w:sz w:val="28"/>
          <w:szCs w:val="28"/>
        </w:rPr>
        <w:t>ului</w:t>
      </w:r>
      <w:r w:rsidRPr="0000457C">
        <w:rPr>
          <w:w w:val="105"/>
          <w:sz w:val="28"/>
          <w:szCs w:val="28"/>
        </w:rPr>
        <w:t xml:space="preserve"> de specialitate din cadrul </w:t>
      </w:r>
      <w:r w:rsidR="0000457C">
        <w:rPr>
          <w:w w:val="105"/>
          <w:sz w:val="28"/>
          <w:szCs w:val="28"/>
        </w:rPr>
        <w:t>aparatului de specialitate al primarului comunei</w:t>
      </w:r>
      <w:r w:rsidRPr="0000457C">
        <w:rPr>
          <w:w w:val="105"/>
          <w:sz w:val="28"/>
          <w:szCs w:val="28"/>
        </w:rPr>
        <w:t xml:space="preserve"> Sotrile, pentru realizarea investitiei „Amenajare teren multisport , comuna Sotrile;</w:t>
      </w:r>
    </w:p>
    <w:p w14:paraId="5F75EB57" w14:textId="77777777" w:rsidR="007A33D6" w:rsidRPr="0000457C" w:rsidRDefault="007A33D6" w:rsidP="007A33D6">
      <w:pPr>
        <w:pStyle w:val="Indentcorptext2"/>
        <w:contextualSpacing/>
        <w:rPr>
          <w:color w:val="000000"/>
          <w:sz w:val="28"/>
          <w:szCs w:val="28"/>
          <w:lang w:val="it-IT"/>
        </w:rPr>
      </w:pPr>
    </w:p>
    <w:p w14:paraId="49D25806" w14:textId="77777777" w:rsidR="007A33D6" w:rsidRPr="0000457C" w:rsidRDefault="007A33D6" w:rsidP="007A33D6">
      <w:pPr>
        <w:pStyle w:val="Corptext"/>
        <w:spacing w:line="244" w:lineRule="auto"/>
        <w:ind w:left="169" w:right="163"/>
        <w:contextualSpacing/>
        <w:rPr>
          <w:w w:val="105"/>
          <w:sz w:val="28"/>
          <w:szCs w:val="28"/>
        </w:rPr>
      </w:pPr>
      <w:r w:rsidRPr="0000457C">
        <w:rPr>
          <w:w w:val="105"/>
          <w:sz w:val="28"/>
          <w:szCs w:val="28"/>
        </w:rPr>
        <w:t xml:space="preserve">      Față de cele prezentate, consider ca sunt îndeplinite conditiile legale, de forma si conținut, drept pentru care in temeiul art 136 alin (1) si alin (8) lit b) din Ordonanta de  Urgență a Guvernului  nr. 57/2019 privind Codul administrativ avizez favorabil  proiectul de hotărâre respective  și propun adoptarea în forma prezentată de inițiator, conform anexelor 1 .2 si 3.</w:t>
      </w:r>
    </w:p>
    <w:p w14:paraId="2587BBD8" w14:textId="77777777" w:rsidR="007A33D6" w:rsidRDefault="007A33D6" w:rsidP="007A33D6">
      <w:pPr>
        <w:pStyle w:val="Indentcorptext2"/>
        <w:ind w:firstLine="0"/>
        <w:rPr>
          <w:color w:val="000000"/>
          <w:sz w:val="22"/>
          <w:szCs w:val="22"/>
          <w:lang w:val="it-IT"/>
        </w:rPr>
      </w:pPr>
    </w:p>
    <w:p w14:paraId="29EAB60A" w14:textId="77777777" w:rsidR="007A33D6" w:rsidRDefault="007A33D6" w:rsidP="007A33D6">
      <w:pPr>
        <w:pStyle w:val="Indentcorptext2"/>
        <w:rPr>
          <w:color w:val="000000"/>
          <w:sz w:val="22"/>
          <w:szCs w:val="22"/>
          <w:lang w:val="it-IT"/>
        </w:rPr>
      </w:pPr>
    </w:p>
    <w:p w14:paraId="2C56759A" w14:textId="154D865B" w:rsidR="007A33D6" w:rsidRDefault="007A33D6" w:rsidP="0000457C">
      <w:pPr>
        <w:ind w:firstLine="1440"/>
        <w:jc w:val="center"/>
        <w:rPr>
          <w:b/>
          <w:bCs/>
        </w:rPr>
      </w:pPr>
      <w:r>
        <w:rPr>
          <w:b/>
          <w:bCs/>
        </w:rPr>
        <w:t>Inspector ,</w:t>
      </w:r>
    </w:p>
    <w:p w14:paraId="0BEA51DE" w14:textId="51362661" w:rsidR="007A33D6" w:rsidRDefault="00C907A6" w:rsidP="0000457C">
      <w:pPr>
        <w:ind w:firstLine="1440"/>
        <w:jc w:val="center"/>
      </w:pPr>
      <w:r>
        <w:t>Ionuț BĂNESCU</w:t>
      </w:r>
    </w:p>
    <w:sectPr w:rsidR="007A33D6" w:rsidSect="0000457C">
      <w:pgSz w:w="12240" w:h="15840"/>
      <w:pgMar w:top="851"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Display">
    <w:altName w:val="Calibri"/>
    <w:charset w:val="00"/>
    <w:family w:val="swiss"/>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E9A5130"/>
    <w:multiLevelType w:val="hybridMultilevel"/>
    <w:tmpl w:val="AFA86152"/>
    <w:lvl w:ilvl="0" w:tplc="CAEC37BE">
      <w:start w:val="1"/>
      <w:numFmt w:val="lowerLetter"/>
      <w:lvlText w:val="%1)"/>
      <w:lvlJc w:val="left"/>
      <w:pPr>
        <w:ind w:left="605" w:hanging="360"/>
      </w:pPr>
      <w:rPr>
        <w:rFonts w:hint="default"/>
      </w:rPr>
    </w:lvl>
    <w:lvl w:ilvl="1" w:tplc="04090019" w:tentative="1">
      <w:start w:val="1"/>
      <w:numFmt w:val="lowerLetter"/>
      <w:lvlText w:val="%2."/>
      <w:lvlJc w:val="left"/>
      <w:pPr>
        <w:ind w:left="1325" w:hanging="360"/>
      </w:pPr>
    </w:lvl>
    <w:lvl w:ilvl="2" w:tplc="0409001B" w:tentative="1">
      <w:start w:val="1"/>
      <w:numFmt w:val="lowerRoman"/>
      <w:lvlText w:val="%3."/>
      <w:lvlJc w:val="right"/>
      <w:pPr>
        <w:ind w:left="2045" w:hanging="180"/>
      </w:pPr>
    </w:lvl>
    <w:lvl w:ilvl="3" w:tplc="0409000F" w:tentative="1">
      <w:start w:val="1"/>
      <w:numFmt w:val="decimal"/>
      <w:lvlText w:val="%4."/>
      <w:lvlJc w:val="left"/>
      <w:pPr>
        <w:ind w:left="2765" w:hanging="360"/>
      </w:pPr>
    </w:lvl>
    <w:lvl w:ilvl="4" w:tplc="04090019" w:tentative="1">
      <w:start w:val="1"/>
      <w:numFmt w:val="lowerLetter"/>
      <w:lvlText w:val="%5."/>
      <w:lvlJc w:val="left"/>
      <w:pPr>
        <w:ind w:left="3485" w:hanging="360"/>
      </w:pPr>
    </w:lvl>
    <w:lvl w:ilvl="5" w:tplc="0409001B" w:tentative="1">
      <w:start w:val="1"/>
      <w:numFmt w:val="lowerRoman"/>
      <w:lvlText w:val="%6."/>
      <w:lvlJc w:val="right"/>
      <w:pPr>
        <w:ind w:left="4205" w:hanging="180"/>
      </w:pPr>
    </w:lvl>
    <w:lvl w:ilvl="6" w:tplc="0409000F" w:tentative="1">
      <w:start w:val="1"/>
      <w:numFmt w:val="decimal"/>
      <w:lvlText w:val="%7."/>
      <w:lvlJc w:val="left"/>
      <w:pPr>
        <w:ind w:left="4925" w:hanging="360"/>
      </w:pPr>
    </w:lvl>
    <w:lvl w:ilvl="7" w:tplc="04090019" w:tentative="1">
      <w:start w:val="1"/>
      <w:numFmt w:val="lowerLetter"/>
      <w:lvlText w:val="%8."/>
      <w:lvlJc w:val="left"/>
      <w:pPr>
        <w:ind w:left="5645" w:hanging="360"/>
      </w:pPr>
    </w:lvl>
    <w:lvl w:ilvl="8" w:tplc="0409001B" w:tentative="1">
      <w:start w:val="1"/>
      <w:numFmt w:val="lowerRoman"/>
      <w:lvlText w:val="%9."/>
      <w:lvlJc w:val="right"/>
      <w:pPr>
        <w:ind w:left="6365" w:hanging="180"/>
      </w:pPr>
    </w:lvl>
  </w:abstractNum>
  <w:abstractNum w:abstractNumId="1" w15:restartNumberingAfterBreak="0">
    <w:nsid w:val="75AC259C"/>
    <w:multiLevelType w:val="hybridMultilevel"/>
    <w:tmpl w:val="F26E17A2"/>
    <w:lvl w:ilvl="0" w:tplc="05FCFB5A">
      <w:start w:val="1"/>
      <w:numFmt w:val="lowerLetter"/>
      <w:lvlText w:val="%1)"/>
      <w:lvlJc w:val="left"/>
      <w:pPr>
        <w:ind w:left="553" w:hanging="308"/>
      </w:pPr>
      <w:rPr>
        <w:rFonts w:ascii="Noto Sans Display" w:eastAsia="Noto Sans Display" w:hAnsi="Noto Sans Display" w:cs="Noto Sans Display" w:hint="default"/>
        <w:spacing w:val="-4"/>
        <w:w w:val="103"/>
        <w:sz w:val="20"/>
        <w:szCs w:val="20"/>
        <w:lang w:val="ro-RO" w:eastAsia="en-US" w:bidi="ar-SA"/>
      </w:rPr>
    </w:lvl>
    <w:lvl w:ilvl="1" w:tplc="779AD2C2">
      <w:numFmt w:val="bullet"/>
      <w:lvlText w:val="•"/>
      <w:lvlJc w:val="left"/>
      <w:pPr>
        <w:ind w:left="1508" w:hanging="308"/>
      </w:pPr>
      <w:rPr>
        <w:rFonts w:hint="default"/>
        <w:lang w:val="ro-RO" w:eastAsia="en-US" w:bidi="ar-SA"/>
      </w:rPr>
    </w:lvl>
    <w:lvl w:ilvl="2" w:tplc="186640E8">
      <w:numFmt w:val="bullet"/>
      <w:lvlText w:val="•"/>
      <w:lvlJc w:val="left"/>
      <w:pPr>
        <w:ind w:left="2456" w:hanging="308"/>
      </w:pPr>
      <w:rPr>
        <w:rFonts w:hint="default"/>
        <w:lang w:val="ro-RO" w:eastAsia="en-US" w:bidi="ar-SA"/>
      </w:rPr>
    </w:lvl>
    <w:lvl w:ilvl="3" w:tplc="5C80FB08">
      <w:numFmt w:val="bullet"/>
      <w:lvlText w:val="•"/>
      <w:lvlJc w:val="left"/>
      <w:pPr>
        <w:ind w:left="3404" w:hanging="308"/>
      </w:pPr>
      <w:rPr>
        <w:rFonts w:hint="default"/>
        <w:lang w:val="ro-RO" w:eastAsia="en-US" w:bidi="ar-SA"/>
      </w:rPr>
    </w:lvl>
    <w:lvl w:ilvl="4" w:tplc="13A86CB6">
      <w:numFmt w:val="bullet"/>
      <w:lvlText w:val="•"/>
      <w:lvlJc w:val="left"/>
      <w:pPr>
        <w:ind w:left="4352" w:hanging="308"/>
      </w:pPr>
      <w:rPr>
        <w:rFonts w:hint="default"/>
        <w:lang w:val="ro-RO" w:eastAsia="en-US" w:bidi="ar-SA"/>
      </w:rPr>
    </w:lvl>
    <w:lvl w:ilvl="5" w:tplc="E8C0A4F4">
      <w:numFmt w:val="bullet"/>
      <w:lvlText w:val="•"/>
      <w:lvlJc w:val="left"/>
      <w:pPr>
        <w:ind w:left="5300" w:hanging="308"/>
      </w:pPr>
      <w:rPr>
        <w:rFonts w:hint="default"/>
        <w:lang w:val="ro-RO" w:eastAsia="en-US" w:bidi="ar-SA"/>
      </w:rPr>
    </w:lvl>
    <w:lvl w:ilvl="6" w:tplc="B48A90E8">
      <w:numFmt w:val="bullet"/>
      <w:lvlText w:val="•"/>
      <w:lvlJc w:val="left"/>
      <w:pPr>
        <w:ind w:left="6248" w:hanging="308"/>
      </w:pPr>
      <w:rPr>
        <w:rFonts w:hint="default"/>
        <w:lang w:val="ro-RO" w:eastAsia="en-US" w:bidi="ar-SA"/>
      </w:rPr>
    </w:lvl>
    <w:lvl w:ilvl="7" w:tplc="7B503C96">
      <w:numFmt w:val="bullet"/>
      <w:lvlText w:val="•"/>
      <w:lvlJc w:val="left"/>
      <w:pPr>
        <w:ind w:left="7196" w:hanging="308"/>
      </w:pPr>
      <w:rPr>
        <w:rFonts w:hint="default"/>
        <w:lang w:val="ro-RO" w:eastAsia="en-US" w:bidi="ar-SA"/>
      </w:rPr>
    </w:lvl>
    <w:lvl w:ilvl="8" w:tplc="AFFE45AE">
      <w:numFmt w:val="bullet"/>
      <w:lvlText w:val="•"/>
      <w:lvlJc w:val="left"/>
      <w:pPr>
        <w:ind w:left="8144" w:hanging="308"/>
      </w:pPr>
      <w:rPr>
        <w:rFonts w:hint="default"/>
        <w:lang w:val="ro-RO" w:eastAsia="en-US" w:bidi="ar-SA"/>
      </w:rPr>
    </w:lvl>
  </w:abstractNum>
  <w:num w:numId="1" w16cid:durableId="1768651897">
    <w:abstractNumId w:val="1"/>
    <w:lvlOverride w:ilvl="0">
      <w:startOverride w:val="1"/>
    </w:lvlOverride>
    <w:lvlOverride w:ilvl="1"/>
    <w:lvlOverride w:ilvl="2"/>
    <w:lvlOverride w:ilvl="3"/>
    <w:lvlOverride w:ilvl="4"/>
    <w:lvlOverride w:ilvl="5"/>
    <w:lvlOverride w:ilvl="6"/>
    <w:lvlOverride w:ilvl="7"/>
    <w:lvlOverride w:ilvl="8"/>
  </w:num>
  <w:num w:numId="2" w16cid:durableId="168764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176"/>
    <w:rsid w:val="0000457C"/>
    <w:rsid w:val="00103A67"/>
    <w:rsid w:val="001E3CCE"/>
    <w:rsid w:val="003B2FEE"/>
    <w:rsid w:val="00593176"/>
    <w:rsid w:val="006E7363"/>
    <w:rsid w:val="007433B9"/>
    <w:rsid w:val="007A33D6"/>
    <w:rsid w:val="008F718D"/>
    <w:rsid w:val="009A061B"/>
    <w:rsid w:val="00C907A6"/>
    <w:rsid w:val="00EE5F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94291"/>
  <w15:chartTrackingRefBased/>
  <w15:docId w15:val="{461CD24B-321A-41E8-AF11-5455E289D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3D6"/>
    <w:pPr>
      <w:spacing w:after="0" w:line="240" w:lineRule="auto"/>
    </w:pPr>
    <w:rPr>
      <w:rFonts w:ascii="Times New Roman" w:eastAsia="Times New Roman" w:hAnsi="Times New Roman" w:cs="Times New Roman"/>
      <w:kern w:val="0"/>
      <w:sz w:val="24"/>
      <w:szCs w:val="24"/>
      <w:lang w:val="ro-RO" w:eastAsia="ro-RO"/>
      <w14:ligatures w14:val="none"/>
    </w:rPr>
  </w:style>
  <w:style w:type="paragraph" w:styleId="Titlu7">
    <w:name w:val="heading 7"/>
    <w:basedOn w:val="Normal"/>
    <w:next w:val="Normal"/>
    <w:link w:val="Titlu7Caracter"/>
    <w:uiPriority w:val="99"/>
    <w:qFormat/>
    <w:rsid w:val="007A33D6"/>
    <w:pPr>
      <w:spacing w:before="240" w:after="60"/>
      <w:outlineLvl w:val="6"/>
    </w:p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7Caracter">
    <w:name w:val="Titlu 7 Caracter"/>
    <w:basedOn w:val="Fontdeparagrafimplicit"/>
    <w:link w:val="Titlu7"/>
    <w:uiPriority w:val="99"/>
    <w:rsid w:val="007A33D6"/>
    <w:rPr>
      <w:rFonts w:ascii="Times New Roman" w:eastAsia="Times New Roman" w:hAnsi="Times New Roman" w:cs="Times New Roman"/>
      <w:kern w:val="0"/>
      <w:sz w:val="24"/>
      <w:szCs w:val="24"/>
      <w:lang w:val="ro-RO" w:eastAsia="ro-RO"/>
      <w14:ligatures w14:val="none"/>
    </w:rPr>
  </w:style>
  <w:style w:type="paragraph" w:styleId="Corptext">
    <w:name w:val="Body Text"/>
    <w:basedOn w:val="Normal"/>
    <w:link w:val="CorptextCaracter"/>
    <w:rsid w:val="007A33D6"/>
    <w:pPr>
      <w:jc w:val="both"/>
    </w:pPr>
    <w:rPr>
      <w:sz w:val="32"/>
    </w:rPr>
  </w:style>
  <w:style w:type="character" w:customStyle="1" w:styleId="CorptextCaracter">
    <w:name w:val="Corp text Caracter"/>
    <w:basedOn w:val="Fontdeparagrafimplicit"/>
    <w:link w:val="Corptext"/>
    <w:rsid w:val="007A33D6"/>
    <w:rPr>
      <w:rFonts w:ascii="Times New Roman" w:eastAsia="Times New Roman" w:hAnsi="Times New Roman" w:cs="Times New Roman"/>
      <w:kern w:val="0"/>
      <w:sz w:val="32"/>
      <w:szCs w:val="24"/>
      <w:lang w:val="ro-RO" w:eastAsia="ro-RO"/>
      <w14:ligatures w14:val="none"/>
    </w:rPr>
  </w:style>
  <w:style w:type="paragraph" w:styleId="Indentcorptext2">
    <w:name w:val="Body Text Indent 2"/>
    <w:basedOn w:val="Normal"/>
    <w:link w:val="Indentcorptext2Caracter"/>
    <w:rsid w:val="007A33D6"/>
    <w:pPr>
      <w:ind w:firstLine="720"/>
      <w:jc w:val="both"/>
    </w:pPr>
    <w:rPr>
      <w:sz w:val="32"/>
      <w:lang w:val="fr-FR"/>
    </w:rPr>
  </w:style>
  <w:style w:type="character" w:customStyle="1" w:styleId="Indentcorptext2Caracter">
    <w:name w:val="Indent corp text 2 Caracter"/>
    <w:basedOn w:val="Fontdeparagrafimplicit"/>
    <w:link w:val="Indentcorptext2"/>
    <w:rsid w:val="007A33D6"/>
    <w:rPr>
      <w:rFonts w:ascii="Times New Roman" w:eastAsia="Times New Roman" w:hAnsi="Times New Roman" w:cs="Times New Roman"/>
      <w:kern w:val="0"/>
      <w:sz w:val="32"/>
      <w:szCs w:val="24"/>
      <w:lang w:val="fr-FR" w:eastAsia="ro-RO"/>
      <w14:ligatures w14:val="none"/>
    </w:rPr>
  </w:style>
  <w:style w:type="paragraph" w:styleId="NormalWeb">
    <w:name w:val="Normal (Web)"/>
    <w:basedOn w:val="Normal"/>
    <w:uiPriority w:val="99"/>
    <w:rsid w:val="007A33D6"/>
    <w:rPr>
      <w:lang w:val="en-US" w:eastAsia="en-US"/>
    </w:rPr>
  </w:style>
  <w:style w:type="paragraph" w:styleId="Listparagraf">
    <w:name w:val="List Paragraph"/>
    <w:basedOn w:val="Normal"/>
    <w:uiPriority w:val="1"/>
    <w:qFormat/>
    <w:rsid w:val="007A33D6"/>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217</Words>
  <Characters>1242</Characters>
  <Application>Microsoft Office Word</Application>
  <DocSecurity>0</DocSecurity>
  <Lines>10</Lines>
  <Paragraphs>2</Paragraphs>
  <ScaleCrop>false</ScaleCrop>
  <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7</cp:revision>
  <dcterms:created xsi:type="dcterms:W3CDTF">2024-09-27T09:03:00Z</dcterms:created>
  <dcterms:modified xsi:type="dcterms:W3CDTF">2024-09-29T14:46:00Z</dcterms:modified>
</cp:coreProperties>
</file>