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1DFF" w14:textId="36B9EF37" w:rsidR="006F34B2" w:rsidRPr="00CD3624" w:rsidRDefault="006F34B2" w:rsidP="00CD3624">
      <w:pPr>
        <w:rPr>
          <w:rFonts w:cs="Times New Roman"/>
        </w:rPr>
      </w:pPr>
    </w:p>
    <w:p w14:paraId="3ED575EB" w14:textId="1E199E93" w:rsidR="006F34B2" w:rsidRPr="006F34B2" w:rsidRDefault="006F34B2" w:rsidP="000862B2">
      <w:pPr>
        <w:jc w:val="center"/>
        <w:outlineLvl w:val="0"/>
        <w:rPr>
          <w:rFonts w:cs="Times New Roman"/>
          <w:b/>
          <w:bCs/>
          <w:lang w:val="it-IT"/>
        </w:rPr>
      </w:pPr>
    </w:p>
    <w:p w14:paraId="57E53DF3" w14:textId="23BF823D" w:rsidR="006F34B2" w:rsidRPr="006F34B2" w:rsidRDefault="006F34B2" w:rsidP="000862B2">
      <w:pPr>
        <w:jc w:val="center"/>
        <w:outlineLvl w:val="0"/>
        <w:rPr>
          <w:rFonts w:cs="Times New Roman"/>
          <w:b/>
          <w:bCs/>
          <w:lang w:val="it-IT"/>
        </w:rPr>
      </w:pPr>
      <w:r w:rsidRPr="006F34B2">
        <w:rPr>
          <w:rFonts w:cs="Times New Roman"/>
          <w:b/>
          <w:bCs/>
          <w:lang w:val="it-IT"/>
        </w:rPr>
        <w:t xml:space="preserve">                                                              </w:t>
      </w:r>
      <w:r>
        <w:rPr>
          <w:rFonts w:cs="Times New Roman"/>
          <w:b/>
          <w:bCs/>
          <w:lang w:val="it-IT"/>
        </w:rPr>
        <w:t xml:space="preserve">       </w:t>
      </w:r>
      <w:r w:rsidRPr="006F34B2">
        <w:rPr>
          <w:rFonts w:cs="Times New Roman"/>
          <w:b/>
          <w:bCs/>
          <w:lang w:val="it-IT"/>
        </w:rPr>
        <w:t xml:space="preserve">   Anexa nr. 1 la HCL nr. 80 din data de 07.10.2024</w:t>
      </w:r>
    </w:p>
    <w:p w14:paraId="194C55F5" w14:textId="6ACA269C" w:rsidR="000862B2" w:rsidRDefault="000862B2" w:rsidP="00CD1193">
      <w:pPr>
        <w:shd w:val="clear" w:color="auto" w:fill="FFFFFF"/>
        <w:tabs>
          <w:tab w:val="left" w:pos="5"/>
        </w:tabs>
        <w:suppressAutoHyphens w:val="0"/>
        <w:spacing w:line="276" w:lineRule="auto"/>
        <w:ind w:right="10"/>
        <w:rPr>
          <w:rFonts w:cs="Times New Roman"/>
        </w:rPr>
      </w:pPr>
    </w:p>
    <w:p w14:paraId="764F07CD" w14:textId="77777777" w:rsidR="00C413F0" w:rsidRPr="00C413F0" w:rsidRDefault="00C413F0" w:rsidP="00C413F0">
      <w:pPr>
        <w:tabs>
          <w:tab w:val="left" w:pos="3750"/>
        </w:tabs>
        <w:jc w:val="center"/>
        <w:rPr>
          <w:rFonts w:cs="Times New Roman"/>
          <w:b/>
        </w:rPr>
      </w:pPr>
      <w:r w:rsidRPr="00C413F0">
        <w:rPr>
          <w:rFonts w:cs="Times New Roman"/>
          <w:b/>
        </w:rPr>
        <w:t>PROCEDURA</w:t>
      </w:r>
    </w:p>
    <w:p w14:paraId="50EB3CEE" w14:textId="77777777" w:rsidR="00C413F0" w:rsidRPr="00C413F0" w:rsidRDefault="00C413F0" w:rsidP="00C413F0">
      <w:pPr>
        <w:tabs>
          <w:tab w:val="left" w:pos="3750"/>
        </w:tabs>
        <w:jc w:val="center"/>
        <w:rPr>
          <w:rFonts w:cs="Times New Roman"/>
          <w:b/>
        </w:rPr>
      </w:pPr>
      <w:r w:rsidRPr="00C413F0">
        <w:rPr>
          <w:rFonts w:cs="Times New Roman"/>
          <w:b/>
        </w:rPr>
        <w:t xml:space="preserve">de </w:t>
      </w:r>
      <w:proofErr w:type="spellStart"/>
      <w:r w:rsidRPr="00C413F0">
        <w:rPr>
          <w:rFonts w:cs="Times New Roman"/>
          <w:b/>
        </w:rPr>
        <w:t>instituire</w:t>
      </w:r>
      <w:proofErr w:type="spellEnd"/>
      <w:r w:rsidRPr="00C413F0">
        <w:rPr>
          <w:rFonts w:cs="Times New Roman"/>
          <w:b/>
        </w:rPr>
        <w:t xml:space="preserve"> a </w:t>
      </w:r>
      <w:proofErr w:type="spellStart"/>
      <w:r w:rsidRPr="00C413F0">
        <w:rPr>
          <w:rFonts w:cs="Times New Roman"/>
          <w:b/>
        </w:rPr>
        <w:t>unor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facilități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fiscale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respectiv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proofErr w:type="gramStart"/>
      <w:r w:rsidRPr="00C413F0">
        <w:rPr>
          <w:rFonts w:cs="Times New Roman"/>
          <w:b/>
        </w:rPr>
        <w:t>anularea</w:t>
      </w:r>
      <w:proofErr w:type="spellEnd"/>
      <w:r w:rsidRPr="00C413F0">
        <w:rPr>
          <w:rFonts w:cs="Times New Roman"/>
          <w:b/>
        </w:rPr>
        <w:t xml:space="preserve">  </w:t>
      </w:r>
      <w:proofErr w:type="spellStart"/>
      <w:r w:rsidRPr="00C413F0">
        <w:rPr>
          <w:rFonts w:cs="Times New Roman"/>
          <w:b/>
        </w:rPr>
        <w:t>accesoriilor</w:t>
      </w:r>
      <w:proofErr w:type="spellEnd"/>
      <w:proofErr w:type="gramEnd"/>
      <w:r w:rsidRPr="00C413F0">
        <w:rPr>
          <w:rFonts w:cs="Times New Roman"/>
          <w:b/>
        </w:rPr>
        <w:t xml:space="preserve">  </w:t>
      </w:r>
      <w:proofErr w:type="spellStart"/>
      <w:r w:rsidRPr="00C413F0">
        <w:rPr>
          <w:rFonts w:cs="Times New Roman"/>
          <w:b/>
        </w:rPr>
        <w:t>aferente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obligațiilor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bugetare</w:t>
      </w:r>
      <w:proofErr w:type="spellEnd"/>
      <w:r w:rsidRPr="00C413F0">
        <w:rPr>
          <w:rFonts w:cs="Times New Roman"/>
          <w:b/>
        </w:rPr>
        <w:t xml:space="preserve"> restante la 31 august 2024 </w:t>
      </w:r>
      <w:proofErr w:type="spellStart"/>
      <w:r w:rsidRPr="00C413F0">
        <w:rPr>
          <w:rFonts w:cs="Times New Roman"/>
          <w:b/>
        </w:rPr>
        <w:t>datorate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bugetului</w:t>
      </w:r>
      <w:proofErr w:type="spellEnd"/>
      <w:r w:rsidRPr="00C413F0">
        <w:rPr>
          <w:rFonts w:cs="Times New Roman"/>
          <w:b/>
        </w:rPr>
        <w:t xml:space="preserve"> local </w:t>
      </w:r>
    </w:p>
    <w:p w14:paraId="6B8D613B" w14:textId="77777777" w:rsidR="00C413F0" w:rsidRPr="00C413F0" w:rsidRDefault="00C413F0" w:rsidP="00C413F0">
      <w:pPr>
        <w:tabs>
          <w:tab w:val="left" w:pos="3750"/>
        </w:tabs>
        <w:jc w:val="center"/>
        <w:rPr>
          <w:rFonts w:cs="Times New Roman"/>
          <w:b/>
        </w:rPr>
      </w:pPr>
      <w:r w:rsidRPr="00C413F0">
        <w:rPr>
          <w:rFonts w:cs="Times New Roman"/>
          <w:b/>
        </w:rPr>
        <w:t xml:space="preserve">de </w:t>
      </w:r>
      <w:proofErr w:type="spellStart"/>
      <w:r w:rsidRPr="00C413F0">
        <w:rPr>
          <w:rFonts w:cs="Times New Roman"/>
          <w:b/>
        </w:rPr>
        <w:t>către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persoanele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fizice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și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juridice</w:t>
      </w:r>
      <w:proofErr w:type="spellEnd"/>
      <w:r w:rsidRPr="00C413F0">
        <w:rPr>
          <w:rFonts w:cs="Times New Roman"/>
          <w:b/>
        </w:rPr>
        <w:t xml:space="preserve"> </w:t>
      </w:r>
    </w:p>
    <w:p w14:paraId="29D80E6B" w14:textId="77777777" w:rsidR="00C413F0" w:rsidRPr="00C413F0" w:rsidRDefault="00C413F0" w:rsidP="00C413F0">
      <w:pPr>
        <w:tabs>
          <w:tab w:val="left" w:pos="3750"/>
        </w:tabs>
        <w:jc w:val="center"/>
        <w:rPr>
          <w:rFonts w:cs="Times New Roman"/>
          <w:b/>
        </w:rPr>
      </w:pPr>
      <w:r w:rsidRPr="00C413F0">
        <w:rPr>
          <w:rFonts w:cs="Times New Roman"/>
          <w:b/>
        </w:rPr>
        <w:t xml:space="preserve">de pe </w:t>
      </w:r>
      <w:proofErr w:type="spellStart"/>
      <w:r w:rsidRPr="00C413F0">
        <w:rPr>
          <w:rFonts w:cs="Times New Roman"/>
          <w:b/>
        </w:rPr>
        <w:t>raza</w:t>
      </w:r>
      <w:proofErr w:type="spellEnd"/>
      <w:r w:rsidRPr="00C413F0">
        <w:rPr>
          <w:rFonts w:cs="Times New Roman"/>
          <w:b/>
        </w:rPr>
        <w:t xml:space="preserve"> UAT </w:t>
      </w:r>
      <w:proofErr w:type="spellStart"/>
      <w:r w:rsidRPr="00C413F0">
        <w:rPr>
          <w:rFonts w:cs="Times New Roman"/>
          <w:b/>
        </w:rPr>
        <w:t>Orașul</w:t>
      </w:r>
      <w:proofErr w:type="spellEnd"/>
      <w:r w:rsidRPr="00C413F0">
        <w:rPr>
          <w:rFonts w:cs="Times New Roman"/>
          <w:b/>
        </w:rPr>
        <w:t xml:space="preserve"> </w:t>
      </w:r>
      <w:proofErr w:type="spellStart"/>
      <w:r w:rsidRPr="00C413F0">
        <w:rPr>
          <w:rFonts w:cs="Times New Roman"/>
          <w:b/>
        </w:rPr>
        <w:t>Broșteni</w:t>
      </w:r>
      <w:proofErr w:type="spellEnd"/>
      <w:r w:rsidRPr="00C413F0">
        <w:rPr>
          <w:rFonts w:cs="Times New Roman"/>
          <w:b/>
        </w:rPr>
        <w:t xml:space="preserve">, </w:t>
      </w:r>
      <w:proofErr w:type="spellStart"/>
      <w:r w:rsidRPr="00C413F0">
        <w:rPr>
          <w:rFonts w:cs="Times New Roman"/>
          <w:b/>
        </w:rPr>
        <w:t>Județul</w:t>
      </w:r>
      <w:proofErr w:type="spellEnd"/>
      <w:r w:rsidRPr="00C413F0">
        <w:rPr>
          <w:rFonts w:cs="Times New Roman"/>
          <w:b/>
        </w:rPr>
        <w:t xml:space="preserve"> Suceava </w:t>
      </w:r>
    </w:p>
    <w:p w14:paraId="60ADED9E" w14:textId="77777777" w:rsidR="00C413F0" w:rsidRPr="00C413F0" w:rsidRDefault="00C413F0" w:rsidP="00C413F0">
      <w:pPr>
        <w:tabs>
          <w:tab w:val="left" w:pos="3750"/>
        </w:tabs>
        <w:jc w:val="center"/>
        <w:rPr>
          <w:rFonts w:cs="Times New Roman"/>
          <w:b/>
        </w:rPr>
      </w:pPr>
    </w:p>
    <w:p w14:paraId="0B81C2EF" w14:textId="77777777" w:rsidR="00C413F0" w:rsidRPr="00C413F0" w:rsidRDefault="00C413F0" w:rsidP="00C413F0">
      <w:pPr>
        <w:tabs>
          <w:tab w:val="left" w:pos="3750"/>
        </w:tabs>
        <w:jc w:val="center"/>
        <w:rPr>
          <w:rFonts w:cs="Times New Roman"/>
          <w:b/>
        </w:rPr>
      </w:pPr>
    </w:p>
    <w:p w14:paraId="0C1FF9F5" w14:textId="77777777" w:rsidR="00C413F0" w:rsidRPr="00C413F0" w:rsidRDefault="00C413F0" w:rsidP="00C413F0">
      <w:pPr>
        <w:tabs>
          <w:tab w:val="left" w:pos="3750"/>
        </w:tabs>
        <w:jc w:val="both"/>
        <w:rPr>
          <w:rFonts w:cs="Times New Roman"/>
          <w:b/>
        </w:rPr>
      </w:pPr>
      <w:r w:rsidRPr="00C413F0">
        <w:rPr>
          <w:rFonts w:cs="Times New Roman"/>
          <w:b/>
        </w:rPr>
        <w:t xml:space="preserve">Cap. </w:t>
      </w:r>
      <w:proofErr w:type="gramStart"/>
      <w:r w:rsidRPr="00C413F0">
        <w:rPr>
          <w:rFonts w:cs="Times New Roman"/>
          <w:b/>
        </w:rPr>
        <w:t>I  DISPOZIȚII</w:t>
      </w:r>
      <w:proofErr w:type="gramEnd"/>
      <w:r w:rsidRPr="00C413F0">
        <w:rPr>
          <w:rFonts w:cs="Times New Roman"/>
          <w:b/>
        </w:rPr>
        <w:t xml:space="preserve"> GENERALE</w:t>
      </w:r>
    </w:p>
    <w:p w14:paraId="41C4E925" w14:textId="77777777" w:rsidR="00C413F0" w:rsidRPr="00C413F0" w:rsidRDefault="00C413F0" w:rsidP="00C413F0">
      <w:pPr>
        <w:tabs>
          <w:tab w:val="left" w:pos="3750"/>
        </w:tabs>
        <w:jc w:val="both"/>
        <w:rPr>
          <w:rFonts w:cs="Times New Roman"/>
          <w:b/>
        </w:rPr>
      </w:pPr>
    </w:p>
    <w:p w14:paraId="3A3112AC" w14:textId="77777777" w:rsidR="00C413F0" w:rsidRPr="00C413F0" w:rsidRDefault="00C413F0" w:rsidP="00C413F0">
      <w:pPr>
        <w:tabs>
          <w:tab w:val="left" w:pos="3750"/>
        </w:tabs>
        <w:jc w:val="both"/>
        <w:rPr>
          <w:rFonts w:cs="Times New Roman"/>
        </w:rPr>
      </w:pPr>
      <w:r w:rsidRPr="00C413F0">
        <w:rPr>
          <w:rFonts w:cs="Times New Roman"/>
        </w:rPr>
        <w:t xml:space="preserve">     Art. 1 (1) </w:t>
      </w:r>
      <w:proofErr w:type="spellStart"/>
      <w:r w:rsidRPr="00C413F0">
        <w:rPr>
          <w:rFonts w:cs="Times New Roman"/>
        </w:rPr>
        <w:t>Prezenta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procedură</w:t>
      </w:r>
      <w:proofErr w:type="spellEnd"/>
      <w:r w:rsidRPr="00C413F0">
        <w:rPr>
          <w:rFonts w:cs="Times New Roman"/>
        </w:rPr>
        <w:t xml:space="preserve"> se </w:t>
      </w:r>
      <w:proofErr w:type="spellStart"/>
      <w:r w:rsidRPr="00C413F0">
        <w:rPr>
          <w:rFonts w:cs="Times New Roman"/>
        </w:rPr>
        <w:t>aplică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persoanelor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fizice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și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juridice</w:t>
      </w:r>
      <w:proofErr w:type="spellEnd"/>
      <w:r w:rsidRPr="00C413F0">
        <w:rPr>
          <w:rFonts w:cs="Times New Roman"/>
        </w:rPr>
        <w:t xml:space="preserve"> de pe </w:t>
      </w:r>
      <w:proofErr w:type="spellStart"/>
      <w:r w:rsidRPr="00C413F0">
        <w:rPr>
          <w:rFonts w:cs="Times New Roman"/>
        </w:rPr>
        <w:t>raza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Orașului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Broșteni</w:t>
      </w:r>
      <w:proofErr w:type="spellEnd"/>
      <w:r w:rsidRPr="00C413F0">
        <w:rPr>
          <w:rFonts w:cs="Times New Roman"/>
        </w:rPr>
        <w:t xml:space="preserve">, care la data de 31.08.2024 </w:t>
      </w:r>
      <w:proofErr w:type="spellStart"/>
      <w:r w:rsidRPr="00C413F0">
        <w:rPr>
          <w:rFonts w:cs="Times New Roman"/>
        </w:rPr>
        <w:t>datorează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majorări</w:t>
      </w:r>
      <w:proofErr w:type="spellEnd"/>
      <w:r w:rsidRPr="00C413F0">
        <w:rPr>
          <w:rFonts w:cs="Times New Roman"/>
        </w:rPr>
        <w:t xml:space="preserve"> de </w:t>
      </w:r>
      <w:proofErr w:type="spellStart"/>
      <w:r w:rsidRPr="00C413F0">
        <w:rPr>
          <w:rFonts w:cs="Times New Roman"/>
        </w:rPr>
        <w:t>întârziere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bugetului</w:t>
      </w:r>
      <w:proofErr w:type="spellEnd"/>
      <w:r w:rsidRPr="00C413F0">
        <w:rPr>
          <w:rFonts w:cs="Times New Roman"/>
        </w:rPr>
        <w:t xml:space="preserve"> local al </w:t>
      </w:r>
      <w:proofErr w:type="spellStart"/>
      <w:r w:rsidRPr="00C413F0">
        <w:rPr>
          <w:rFonts w:cs="Times New Roman"/>
        </w:rPr>
        <w:t>Orașului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Broșteni</w:t>
      </w:r>
      <w:proofErr w:type="spellEnd"/>
      <w:r w:rsidRPr="00C413F0">
        <w:rPr>
          <w:rFonts w:cs="Times New Roman"/>
        </w:rPr>
        <w:t xml:space="preserve">, </w:t>
      </w:r>
      <w:proofErr w:type="spellStart"/>
      <w:r w:rsidRPr="00C413F0">
        <w:rPr>
          <w:rFonts w:cs="Times New Roman"/>
        </w:rPr>
        <w:t>pentru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neachitarea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impozitelor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și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taxelor</w:t>
      </w:r>
      <w:proofErr w:type="spellEnd"/>
      <w:r w:rsidRPr="00C413F0">
        <w:rPr>
          <w:rFonts w:cs="Times New Roman"/>
        </w:rPr>
        <w:t xml:space="preserve"> locale de </w:t>
      </w:r>
      <w:proofErr w:type="spellStart"/>
      <w:r w:rsidRPr="00C413F0">
        <w:rPr>
          <w:rFonts w:cs="Times New Roman"/>
        </w:rPr>
        <w:t>natură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fiscală</w:t>
      </w:r>
      <w:proofErr w:type="spellEnd"/>
      <w:r w:rsidRPr="00C413F0">
        <w:rPr>
          <w:rFonts w:cs="Times New Roman"/>
        </w:rPr>
        <w:t xml:space="preserve">, calculate </w:t>
      </w:r>
      <w:proofErr w:type="spellStart"/>
      <w:r w:rsidRPr="00C413F0">
        <w:rPr>
          <w:rFonts w:cs="Times New Roman"/>
        </w:rPr>
        <w:t>în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limita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termenului</w:t>
      </w:r>
      <w:proofErr w:type="spellEnd"/>
      <w:r w:rsidRPr="00C413F0">
        <w:rPr>
          <w:rFonts w:cs="Times New Roman"/>
        </w:rPr>
        <w:t xml:space="preserve"> de </w:t>
      </w:r>
      <w:proofErr w:type="spellStart"/>
      <w:r w:rsidRPr="00C413F0">
        <w:rPr>
          <w:rFonts w:cs="Times New Roman"/>
        </w:rPr>
        <w:t>prescripție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prevăzut</w:t>
      </w:r>
      <w:proofErr w:type="spellEnd"/>
      <w:r w:rsidRPr="00C413F0">
        <w:rPr>
          <w:rFonts w:cs="Times New Roman"/>
        </w:rPr>
        <w:t xml:space="preserve"> de </w:t>
      </w:r>
      <w:proofErr w:type="spellStart"/>
      <w:r w:rsidRPr="00C413F0">
        <w:rPr>
          <w:rFonts w:cs="Times New Roman"/>
        </w:rPr>
        <w:t>actele</w:t>
      </w:r>
      <w:proofErr w:type="spellEnd"/>
      <w:r w:rsidRPr="00C413F0">
        <w:rPr>
          <w:rFonts w:cs="Times New Roman"/>
        </w:rPr>
        <w:t xml:space="preserve"> normative </w:t>
      </w:r>
      <w:proofErr w:type="spellStart"/>
      <w:r w:rsidRPr="00C413F0">
        <w:rPr>
          <w:rFonts w:cs="Times New Roman"/>
        </w:rPr>
        <w:t>în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vigoare</w:t>
      </w:r>
      <w:proofErr w:type="spellEnd"/>
      <w:r w:rsidRPr="00C413F0">
        <w:rPr>
          <w:rFonts w:cs="Times New Roman"/>
        </w:rPr>
        <w:t>.</w:t>
      </w:r>
    </w:p>
    <w:p w14:paraId="07A62F59" w14:textId="77777777" w:rsidR="00C413F0" w:rsidRPr="00C413F0" w:rsidRDefault="00C413F0" w:rsidP="00C413F0">
      <w:pPr>
        <w:tabs>
          <w:tab w:val="left" w:pos="3750"/>
        </w:tabs>
        <w:jc w:val="both"/>
        <w:rPr>
          <w:rFonts w:cs="Times New Roman"/>
        </w:rPr>
      </w:pPr>
      <w:r w:rsidRPr="00C413F0">
        <w:rPr>
          <w:rFonts w:cs="Times New Roman"/>
        </w:rPr>
        <w:t xml:space="preserve">                 (2) </w:t>
      </w:r>
      <w:proofErr w:type="spellStart"/>
      <w:r w:rsidRPr="00C413F0">
        <w:rPr>
          <w:rFonts w:cs="Times New Roman"/>
        </w:rPr>
        <w:t>Prezenta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procedură</w:t>
      </w:r>
      <w:proofErr w:type="spellEnd"/>
      <w:r w:rsidRPr="00C413F0">
        <w:rPr>
          <w:rFonts w:cs="Times New Roman"/>
        </w:rPr>
        <w:t xml:space="preserve"> se </w:t>
      </w:r>
      <w:proofErr w:type="spellStart"/>
      <w:r w:rsidRPr="00C413F0">
        <w:rPr>
          <w:rFonts w:cs="Times New Roman"/>
        </w:rPr>
        <w:t>supune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aprobării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Consiliului</w:t>
      </w:r>
      <w:proofErr w:type="spellEnd"/>
      <w:r w:rsidRPr="00C413F0">
        <w:rPr>
          <w:rFonts w:cs="Times New Roman"/>
        </w:rPr>
        <w:t xml:space="preserve"> Local al </w:t>
      </w:r>
      <w:proofErr w:type="spellStart"/>
      <w:r w:rsidRPr="00C413F0">
        <w:rPr>
          <w:rFonts w:cs="Times New Roman"/>
        </w:rPr>
        <w:t>Orașului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Broșteni</w:t>
      </w:r>
      <w:proofErr w:type="spellEnd"/>
      <w:r w:rsidRPr="00C413F0">
        <w:rPr>
          <w:rFonts w:cs="Times New Roman"/>
        </w:rPr>
        <w:t>.</w:t>
      </w:r>
    </w:p>
    <w:p w14:paraId="31FC9F2F" w14:textId="7941580A" w:rsidR="00C413F0" w:rsidRPr="00C413F0" w:rsidRDefault="00C413F0" w:rsidP="00C413F0">
      <w:pPr>
        <w:tabs>
          <w:tab w:val="left" w:pos="3750"/>
        </w:tabs>
        <w:jc w:val="both"/>
        <w:rPr>
          <w:rFonts w:cs="Times New Roman"/>
        </w:rPr>
      </w:pPr>
      <w:r w:rsidRPr="00C413F0">
        <w:rPr>
          <w:rFonts w:cs="Times New Roman"/>
        </w:rPr>
        <w:t xml:space="preserve">                 (3) </w:t>
      </w:r>
      <w:proofErr w:type="spellStart"/>
      <w:r w:rsidRPr="00C413F0">
        <w:rPr>
          <w:rFonts w:cs="Times New Roman"/>
        </w:rPr>
        <w:t>Această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procedură</w:t>
      </w:r>
      <w:proofErr w:type="spellEnd"/>
      <w:r w:rsidRPr="00C413F0">
        <w:rPr>
          <w:rFonts w:cs="Times New Roman"/>
        </w:rPr>
        <w:t xml:space="preserve"> se </w:t>
      </w:r>
      <w:proofErr w:type="spellStart"/>
      <w:r w:rsidRPr="00C413F0">
        <w:rPr>
          <w:rFonts w:cs="Times New Roman"/>
        </w:rPr>
        <w:t>aplică</w:t>
      </w:r>
      <w:proofErr w:type="spellEnd"/>
      <w:r w:rsidRPr="00C413F0">
        <w:rPr>
          <w:rFonts w:cs="Times New Roman"/>
        </w:rPr>
        <w:t xml:space="preserve"> cu </w:t>
      </w:r>
      <w:proofErr w:type="spellStart"/>
      <w:r w:rsidRPr="00C413F0">
        <w:rPr>
          <w:rFonts w:cs="Times New Roman"/>
        </w:rPr>
        <w:t>respectarea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principiului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nediscriminării</w:t>
      </w:r>
      <w:proofErr w:type="spellEnd"/>
      <w:r w:rsidRPr="00C413F0">
        <w:rPr>
          <w:rFonts w:cs="Times New Roman"/>
        </w:rPr>
        <w:t xml:space="preserve">, conform </w:t>
      </w:r>
      <w:proofErr w:type="spellStart"/>
      <w:r w:rsidRPr="00C413F0">
        <w:rPr>
          <w:rFonts w:cs="Times New Roman"/>
        </w:rPr>
        <w:t>prevederilor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Ordonanței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Guvernului</w:t>
      </w:r>
      <w:proofErr w:type="spellEnd"/>
      <w:r w:rsidRPr="00C413F0">
        <w:rPr>
          <w:rFonts w:cs="Times New Roman"/>
        </w:rPr>
        <w:t xml:space="preserve"> nr. 137/2000 </w:t>
      </w:r>
      <w:proofErr w:type="spellStart"/>
      <w:r w:rsidRPr="00C413F0">
        <w:rPr>
          <w:rFonts w:cs="Times New Roman"/>
        </w:rPr>
        <w:t>privind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prevenirea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și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sancționarea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tuturor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formelor</w:t>
      </w:r>
      <w:proofErr w:type="spellEnd"/>
      <w:r w:rsidRPr="00C413F0">
        <w:rPr>
          <w:rFonts w:cs="Times New Roman"/>
        </w:rPr>
        <w:t xml:space="preserve"> de </w:t>
      </w:r>
      <w:proofErr w:type="spellStart"/>
      <w:r w:rsidRPr="00C413F0">
        <w:rPr>
          <w:rFonts w:cs="Times New Roman"/>
        </w:rPr>
        <w:t>discriminare</w:t>
      </w:r>
      <w:proofErr w:type="spellEnd"/>
      <w:r w:rsidRPr="00C413F0">
        <w:rPr>
          <w:rFonts w:cs="Times New Roman"/>
        </w:rPr>
        <w:t xml:space="preserve">, </w:t>
      </w:r>
      <w:proofErr w:type="spellStart"/>
      <w:r w:rsidRPr="00C413F0">
        <w:rPr>
          <w:rFonts w:cs="Times New Roman"/>
        </w:rPr>
        <w:t>aprobată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prin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Legea</w:t>
      </w:r>
      <w:proofErr w:type="spellEnd"/>
      <w:r w:rsidRPr="00C413F0">
        <w:rPr>
          <w:rFonts w:cs="Times New Roman"/>
        </w:rPr>
        <w:t xml:space="preserve"> nr. 324/</w:t>
      </w:r>
      <w:proofErr w:type="gramStart"/>
      <w:r w:rsidRPr="00C413F0">
        <w:rPr>
          <w:rFonts w:cs="Times New Roman"/>
        </w:rPr>
        <w:t>2006,  cu</w:t>
      </w:r>
      <w:proofErr w:type="gram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modificări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și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completări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ulterioare</w:t>
      </w:r>
      <w:proofErr w:type="spellEnd"/>
      <w:r w:rsidRPr="00C413F0">
        <w:rPr>
          <w:rFonts w:cs="Times New Roman"/>
        </w:rPr>
        <w:t xml:space="preserve">.  </w:t>
      </w:r>
    </w:p>
    <w:p w14:paraId="43739ABA" w14:textId="77777777" w:rsidR="00C413F0" w:rsidRPr="00C413F0" w:rsidRDefault="00C413F0" w:rsidP="00C413F0">
      <w:pPr>
        <w:tabs>
          <w:tab w:val="left" w:pos="3750"/>
        </w:tabs>
        <w:jc w:val="both"/>
        <w:rPr>
          <w:rFonts w:cs="Times New Roman"/>
        </w:rPr>
      </w:pPr>
    </w:p>
    <w:p w14:paraId="4503A471" w14:textId="77777777" w:rsidR="00C413F0" w:rsidRPr="00C413F0" w:rsidRDefault="00C413F0" w:rsidP="00C413F0">
      <w:pPr>
        <w:tabs>
          <w:tab w:val="left" w:pos="3750"/>
        </w:tabs>
        <w:jc w:val="both"/>
        <w:rPr>
          <w:rFonts w:cs="Times New Roman"/>
          <w:b/>
        </w:rPr>
      </w:pPr>
      <w:r w:rsidRPr="00C413F0">
        <w:rPr>
          <w:rFonts w:cs="Times New Roman"/>
          <w:b/>
        </w:rPr>
        <w:t>Cap. II OBIECTIVUL ȘI SCOPUL PROCEDURII</w:t>
      </w:r>
    </w:p>
    <w:p w14:paraId="37C858D8" w14:textId="77777777" w:rsidR="00C413F0" w:rsidRPr="00C413F0" w:rsidRDefault="00C413F0" w:rsidP="00C413F0">
      <w:pPr>
        <w:pStyle w:val="ListParagraph"/>
        <w:tabs>
          <w:tab w:val="left" w:pos="420"/>
          <w:tab w:val="left" w:pos="37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052F7C" w14:textId="77777777" w:rsidR="00C413F0" w:rsidRPr="00C413F0" w:rsidRDefault="00C413F0" w:rsidP="00C413F0">
      <w:pPr>
        <w:pStyle w:val="ListParagraph"/>
        <w:tabs>
          <w:tab w:val="left" w:pos="420"/>
          <w:tab w:val="left" w:pos="37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r w:rsidRPr="00C413F0">
        <w:rPr>
          <w:rFonts w:ascii="Times New Roman" w:hAnsi="Times New Roman" w:cs="Times New Roman"/>
          <w:sz w:val="24"/>
          <w:szCs w:val="24"/>
        </w:rPr>
        <w:tab/>
        <w:t xml:space="preserve">Art. 2 Este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conformării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voluntare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contribuabililor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maximizarea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încasărilor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arieratelor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nediscriminatoriu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facilităților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angajate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>.</w:t>
      </w:r>
    </w:p>
    <w:p w14:paraId="0DFB79CC" w14:textId="77777777" w:rsidR="00C413F0" w:rsidRPr="00C413F0" w:rsidRDefault="00C413F0" w:rsidP="00C413F0">
      <w:pPr>
        <w:pStyle w:val="ListParagraph"/>
        <w:tabs>
          <w:tab w:val="left" w:pos="420"/>
          <w:tab w:val="left" w:pos="37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7C411C" w14:textId="77777777" w:rsidR="00C413F0" w:rsidRPr="00C413F0" w:rsidRDefault="00C413F0" w:rsidP="00C413F0">
      <w:pPr>
        <w:pStyle w:val="ListParagraph"/>
        <w:tabs>
          <w:tab w:val="left" w:pos="420"/>
          <w:tab w:val="left" w:pos="2925"/>
          <w:tab w:val="left" w:pos="3750"/>
          <w:tab w:val="righ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13F0">
        <w:rPr>
          <w:rFonts w:ascii="Times New Roman" w:hAnsi="Times New Roman" w:cs="Times New Roman"/>
          <w:b/>
          <w:sz w:val="24"/>
          <w:szCs w:val="24"/>
        </w:rPr>
        <w:t>CAP.III  DURATA</w:t>
      </w:r>
      <w:proofErr w:type="gramEnd"/>
      <w:r w:rsidRPr="00C413F0">
        <w:rPr>
          <w:rFonts w:ascii="Times New Roman" w:hAnsi="Times New Roman" w:cs="Times New Roman"/>
          <w:b/>
          <w:sz w:val="24"/>
          <w:szCs w:val="24"/>
        </w:rPr>
        <w:t xml:space="preserve"> APLICĂRII PROCEDURII</w:t>
      </w:r>
    </w:p>
    <w:p w14:paraId="50DA72E9" w14:textId="77777777" w:rsidR="00C413F0" w:rsidRPr="00C413F0" w:rsidRDefault="00C413F0" w:rsidP="00C413F0">
      <w:pPr>
        <w:pStyle w:val="ListParagraph"/>
        <w:tabs>
          <w:tab w:val="left" w:pos="420"/>
          <w:tab w:val="left" w:pos="2925"/>
          <w:tab w:val="left" w:pos="3750"/>
          <w:tab w:val="righ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BBAE42" w14:textId="5ADB773C" w:rsidR="00C413F0" w:rsidRPr="00C413F0" w:rsidRDefault="00C413F0" w:rsidP="00C413F0">
      <w:pPr>
        <w:pStyle w:val="ListParagraph"/>
        <w:tabs>
          <w:tab w:val="left" w:pos="420"/>
          <w:tab w:val="left" w:pos="2925"/>
          <w:tab w:val="left" w:pos="3750"/>
          <w:tab w:val="righ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13F0">
        <w:rPr>
          <w:rFonts w:ascii="Times New Roman" w:hAnsi="Times New Roman" w:cs="Times New Roman"/>
          <w:sz w:val="24"/>
          <w:szCs w:val="24"/>
        </w:rPr>
        <w:t xml:space="preserve">        Art. 3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la data de 25.11.2024,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anularea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operand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accesoriile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sold la data de 31.08.2024,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stingerea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anulare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accesoriilor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administrate de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gramStart"/>
      <w:r w:rsidRPr="00C413F0">
        <w:rPr>
          <w:rFonts w:ascii="Times New Roman" w:hAnsi="Times New Roman" w:cs="Times New Roman"/>
          <w:sz w:val="24"/>
          <w:szCs w:val="24"/>
        </w:rPr>
        <w:t>local  cu</w:t>
      </w:r>
      <w:proofErr w:type="gram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termene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stinse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551916BB" w14:textId="77777777" w:rsidR="00C413F0" w:rsidRPr="00C413F0" w:rsidRDefault="00C413F0" w:rsidP="00C413F0">
      <w:pPr>
        <w:pStyle w:val="ListParagraph"/>
        <w:tabs>
          <w:tab w:val="left" w:pos="420"/>
          <w:tab w:val="left" w:pos="2925"/>
          <w:tab w:val="left" w:pos="3750"/>
          <w:tab w:val="righ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9EE55" w14:textId="77777777" w:rsidR="00C413F0" w:rsidRPr="00C413F0" w:rsidRDefault="00C413F0" w:rsidP="00C413F0">
      <w:pPr>
        <w:pStyle w:val="ListParagraph"/>
        <w:tabs>
          <w:tab w:val="left" w:pos="420"/>
          <w:tab w:val="left" w:pos="2925"/>
          <w:tab w:val="left" w:pos="3750"/>
          <w:tab w:val="righ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3F0">
        <w:rPr>
          <w:rFonts w:ascii="Times New Roman" w:hAnsi="Times New Roman" w:cs="Times New Roman"/>
          <w:b/>
          <w:sz w:val="24"/>
          <w:szCs w:val="24"/>
        </w:rPr>
        <w:t xml:space="preserve">CAP IV BENEFICIARII ȘI ESTIMĂRILE </w:t>
      </w:r>
    </w:p>
    <w:p w14:paraId="4C890A05" w14:textId="77777777" w:rsidR="00C413F0" w:rsidRPr="00C413F0" w:rsidRDefault="00C413F0" w:rsidP="00C413F0">
      <w:pPr>
        <w:pStyle w:val="ListParagraph"/>
        <w:tabs>
          <w:tab w:val="left" w:pos="420"/>
          <w:tab w:val="left" w:pos="2925"/>
          <w:tab w:val="left" w:pos="3750"/>
          <w:tab w:val="righ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52452C" w14:textId="77777777" w:rsidR="00C413F0" w:rsidRPr="00C413F0" w:rsidRDefault="00C413F0" w:rsidP="00C413F0">
      <w:pPr>
        <w:pStyle w:val="ListParagraph"/>
        <w:tabs>
          <w:tab w:val="left" w:pos="420"/>
          <w:tab w:val="left" w:pos="2925"/>
          <w:tab w:val="left" w:pos="3750"/>
          <w:tab w:val="righ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13F0">
        <w:rPr>
          <w:rFonts w:ascii="Times New Roman" w:hAnsi="Times New Roman" w:cs="Times New Roman"/>
          <w:sz w:val="24"/>
          <w:szCs w:val="24"/>
        </w:rPr>
        <w:t xml:space="preserve">        Art. </w:t>
      </w:r>
      <w:proofErr w:type="gramStart"/>
      <w:r w:rsidRPr="00C413F0">
        <w:rPr>
          <w:rFonts w:ascii="Times New Roman" w:hAnsi="Times New Roman" w:cs="Times New Roman"/>
          <w:sz w:val="24"/>
          <w:szCs w:val="24"/>
        </w:rPr>
        <w:t>4 .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proofErr w:type="gramEnd"/>
      <w:r w:rsidRPr="00C413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estimati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Broșteni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de 1571 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142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estimată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majorărilor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reduse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3F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413F0">
        <w:rPr>
          <w:rFonts w:ascii="Times New Roman" w:hAnsi="Times New Roman" w:cs="Times New Roman"/>
          <w:sz w:val="24"/>
          <w:szCs w:val="24"/>
        </w:rPr>
        <w:t xml:space="preserve"> de 4.733.741,0 lei.</w:t>
      </w:r>
    </w:p>
    <w:p w14:paraId="2F347D48" w14:textId="77777777" w:rsidR="00C413F0" w:rsidRPr="00C413F0" w:rsidRDefault="00C413F0" w:rsidP="00C413F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BB6F3E6" w14:textId="77777777" w:rsidR="00C413F0" w:rsidRPr="00C413F0" w:rsidRDefault="00C413F0" w:rsidP="00C413F0">
      <w:pPr>
        <w:rPr>
          <w:rFonts w:cs="Times New Roman"/>
          <w:b/>
          <w:lang w:val="fr-FR"/>
        </w:rPr>
      </w:pPr>
      <w:r w:rsidRPr="00C413F0">
        <w:rPr>
          <w:rFonts w:cs="Times New Roman"/>
          <w:b/>
          <w:lang w:val="fr-FR"/>
        </w:rPr>
        <w:t>CAP V CONDIȚII DE ELIGIBILITATE A PROCEDURII</w:t>
      </w:r>
    </w:p>
    <w:p w14:paraId="04B76FA3" w14:textId="77777777" w:rsidR="00C413F0" w:rsidRPr="00C413F0" w:rsidRDefault="00C413F0" w:rsidP="00C413F0">
      <w:pPr>
        <w:rPr>
          <w:rFonts w:cs="Times New Roman"/>
          <w:b/>
          <w:lang w:val="fr-FR"/>
        </w:rPr>
      </w:pPr>
    </w:p>
    <w:p w14:paraId="0C4272B8" w14:textId="77777777" w:rsidR="00C413F0" w:rsidRPr="00C413F0" w:rsidRDefault="00C413F0" w:rsidP="00C413F0">
      <w:pPr>
        <w:jc w:val="both"/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 xml:space="preserve">        Art. 5 (1) </w:t>
      </w:r>
      <w:proofErr w:type="spellStart"/>
      <w:r w:rsidRPr="00C413F0">
        <w:rPr>
          <w:rFonts w:cs="Times New Roman"/>
          <w:lang w:val="fr-FR"/>
        </w:rPr>
        <w:t>Facilitățile</w:t>
      </w:r>
      <w:proofErr w:type="spellEnd"/>
      <w:r w:rsidRPr="00C413F0">
        <w:rPr>
          <w:rFonts w:cs="Times New Roman"/>
          <w:lang w:val="fr-FR"/>
        </w:rPr>
        <w:t xml:space="preserve"> fiscale </w:t>
      </w:r>
      <w:proofErr w:type="spellStart"/>
      <w:r w:rsidRPr="00C413F0">
        <w:rPr>
          <w:rFonts w:cs="Times New Roman"/>
          <w:lang w:val="fr-FR"/>
        </w:rPr>
        <w:t>acordate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prin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prezenta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procedură</w:t>
      </w:r>
      <w:proofErr w:type="spellEnd"/>
      <w:r w:rsidRPr="00C413F0">
        <w:rPr>
          <w:rFonts w:cs="Times New Roman"/>
          <w:lang w:val="fr-FR"/>
        </w:rPr>
        <w:t xml:space="preserve">, </w:t>
      </w:r>
      <w:proofErr w:type="spellStart"/>
      <w:r w:rsidRPr="00C413F0">
        <w:rPr>
          <w:rFonts w:cs="Times New Roman"/>
          <w:lang w:val="fr-FR"/>
        </w:rPr>
        <w:t>sunt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cele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prevăzute</w:t>
      </w:r>
      <w:proofErr w:type="spellEnd"/>
      <w:r w:rsidRPr="00C413F0">
        <w:rPr>
          <w:rFonts w:cs="Times New Roman"/>
          <w:lang w:val="fr-FR"/>
        </w:rPr>
        <w:t xml:space="preserve"> de art. II-IX </w:t>
      </w:r>
      <w:proofErr w:type="spellStart"/>
      <w:r w:rsidRPr="00C413F0">
        <w:rPr>
          <w:rFonts w:cs="Times New Roman"/>
          <w:lang w:val="fr-FR"/>
        </w:rPr>
        <w:t>din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Ordonanța</w:t>
      </w:r>
      <w:proofErr w:type="spellEnd"/>
      <w:r w:rsidRPr="00C413F0">
        <w:rPr>
          <w:rFonts w:cs="Times New Roman"/>
          <w:lang w:val="fr-FR"/>
        </w:rPr>
        <w:t xml:space="preserve"> de </w:t>
      </w:r>
      <w:proofErr w:type="spellStart"/>
      <w:r w:rsidRPr="00C413F0">
        <w:rPr>
          <w:rFonts w:cs="Times New Roman"/>
          <w:lang w:val="fr-FR"/>
        </w:rPr>
        <w:t>Urgență</w:t>
      </w:r>
      <w:proofErr w:type="spellEnd"/>
      <w:r w:rsidRPr="00C413F0">
        <w:rPr>
          <w:rFonts w:cs="Times New Roman"/>
          <w:lang w:val="fr-FR"/>
        </w:rPr>
        <w:t xml:space="preserve"> nr. 107/2024 </w:t>
      </w:r>
      <w:proofErr w:type="spellStart"/>
      <w:r w:rsidRPr="00C413F0">
        <w:rPr>
          <w:rFonts w:cs="Times New Roman"/>
          <w:lang w:val="fr-FR"/>
        </w:rPr>
        <w:t>pen</w:t>
      </w:r>
      <w:r w:rsidRPr="00C413F0">
        <w:rPr>
          <w:rFonts w:eastAsia="Times New Roman" w:cs="Times New Roman"/>
          <w:lang w:eastAsia="ro-RO"/>
        </w:rPr>
        <w:t>tru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reglementarea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unor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măsuri</w:t>
      </w:r>
      <w:proofErr w:type="spellEnd"/>
      <w:r w:rsidRPr="00C413F0">
        <w:rPr>
          <w:rFonts w:eastAsia="Times New Roman" w:cs="Times New Roman"/>
          <w:lang w:eastAsia="ro-RO"/>
        </w:rPr>
        <w:t xml:space="preserve"> fiscal - </w:t>
      </w:r>
      <w:proofErr w:type="spellStart"/>
      <w:r w:rsidRPr="00C413F0">
        <w:rPr>
          <w:rFonts w:eastAsia="Times New Roman" w:cs="Times New Roman"/>
          <w:lang w:eastAsia="ro-RO"/>
        </w:rPr>
        <w:t>bugetare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în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domeniul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gestionării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creanţelor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bugetare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şi</w:t>
      </w:r>
      <w:proofErr w:type="spellEnd"/>
      <w:r w:rsidRPr="00C413F0">
        <w:rPr>
          <w:rFonts w:eastAsia="Times New Roman" w:cs="Times New Roman"/>
          <w:lang w:eastAsia="ro-RO"/>
        </w:rPr>
        <w:t xml:space="preserve"> a </w:t>
      </w:r>
      <w:proofErr w:type="spellStart"/>
      <w:r w:rsidRPr="00C413F0">
        <w:rPr>
          <w:rFonts w:eastAsia="Times New Roman" w:cs="Times New Roman"/>
          <w:lang w:eastAsia="ro-RO"/>
        </w:rPr>
        <w:t>deficitului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bugetar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pentru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bugetul</w:t>
      </w:r>
      <w:proofErr w:type="spellEnd"/>
      <w:r w:rsidRPr="00C413F0">
        <w:rPr>
          <w:rFonts w:eastAsia="Times New Roman" w:cs="Times New Roman"/>
          <w:lang w:eastAsia="ro-RO"/>
        </w:rPr>
        <w:t xml:space="preserve"> general </w:t>
      </w:r>
      <w:proofErr w:type="spellStart"/>
      <w:r w:rsidRPr="00C413F0">
        <w:rPr>
          <w:rFonts w:eastAsia="Times New Roman" w:cs="Times New Roman"/>
          <w:lang w:eastAsia="ro-RO"/>
        </w:rPr>
        <w:t>consolidat</w:t>
      </w:r>
      <w:proofErr w:type="spellEnd"/>
      <w:r w:rsidRPr="00C413F0">
        <w:rPr>
          <w:rFonts w:eastAsia="Times New Roman" w:cs="Times New Roman"/>
          <w:lang w:eastAsia="ro-RO"/>
        </w:rPr>
        <w:t xml:space="preserve"> al </w:t>
      </w:r>
      <w:proofErr w:type="spellStart"/>
      <w:r w:rsidRPr="00C413F0">
        <w:rPr>
          <w:rFonts w:eastAsia="Times New Roman" w:cs="Times New Roman"/>
          <w:lang w:eastAsia="ro-RO"/>
        </w:rPr>
        <w:t>României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în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anul</w:t>
      </w:r>
      <w:proofErr w:type="spellEnd"/>
      <w:r w:rsidRPr="00C413F0">
        <w:rPr>
          <w:rFonts w:eastAsia="Times New Roman" w:cs="Times New Roman"/>
          <w:lang w:eastAsia="ro-RO"/>
        </w:rPr>
        <w:t xml:space="preserve"> 2024, precum </w:t>
      </w:r>
      <w:proofErr w:type="spellStart"/>
      <w:r w:rsidRPr="00C413F0">
        <w:rPr>
          <w:rFonts w:eastAsia="Times New Roman" w:cs="Times New Roman"/>
          <w:lang w:eastAsia="ro-RO"/>
        </w:rPr>
        <w:t>şi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pentru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modificarea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şi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completarea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unor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acte</w:t>
      </w:r>
      <w:proofErr w:type="spellEnd"/>
      <w:r w:rsidRPr="00C413F0">
        <w:rPr>
          <w:rFonts w:eastAsia="Times New Roman" w:cs="Times New Roman"/>
          <w:lang w:eastAsia="ro-RO"/>
        </w:rPr>
        <w:t xml:space="preserve"> normative, </w:t>
      </w:r>
      <w:proofErr w:type="spellStart"/>
      <w:proofErr w:type="gramStart"/>
      <w:r w:rsidRPr="00C413F0">
        <w:rPr>
          <w:rFonts w:eastAsia="Times New Roman" w:cs="Times New Roman"/>
          <w:lang w:eastAsia="ro-RO"/>
        </w:rPr>
        <w:t>respectiv</w:t>
      </w:r>
      <w:proofErr w:type="spellEnd"/>
      <w:r w:rsidRPr="00C413F0">
        <w:rPr>
          <w:rFonts w:eastAsia="Times New Roman" w:cs="Times New Roman"/>
          <w:lang w:eastAsia="ro-RO"/>
        </w:rPr>
        <w:t>:</w:t>
      </w:r>
      <w:proofErr w:type="gramEnd"/>
      <w:r w:rsidRPr="00C413F0">
        <w:rPr>
          <w:rFonts w:eastAsia="Times New Roman" w:cs="Times New Roman"/>
          <w:lang w:eastAsia="ro-RO"/>
        </w:rPr>
        <w:t xml:space="preserve"> </w:t>
      </w:r>
    </w:p>
    <w:p w14:paraId="6C37C0A7" w14:textId="77777777" w:rsidR="00C413F0" w:rsidRPr="00C413F0" w:rsidRDefault="00C413F0" w:rsidP="00C413F0">
      <w:pPr>
        <w:jc w:val="both"/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 xml:space="preserve">(1) </w:t>
      </w:r>
      <w:proofErr w:type="spellStart"/>
      <w:r w:rsidRPr="00C413F0">
        <w:rPr>
          <w:rFonts w:cs="Times New Roman"/>
          <w:lang w:val="fr-FR"/>
        </w:rPr>
        <w:t>Anularea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proofErr w:type="gramStart"/>
      <w:r w:rsidRPr="00C413F0">
        <w:rPr>
          <w:rFonts w:cs="Times New Roman"/>
          <w:lang w:val="fr-FR"/>
        </w:rPr>
        <w:t>accesoriilor</w:t>
      </w:r>
      <w:proofErr w:type="spellEnd"/>
      <w:r w:rsidRPr="00C413F0">
        <w:rPr>
          <w:rFonts w:cs="Times New Roman"/>
          <w:lang w:val="fr-FR"/>
        </w:rPr>
        <w:t xml:space="preserve">  </w:t>
      </w:r>
      <w:proofErr w:type="spellStart"/>
      <w:r w:rsidRPr="00C413F0">
        <w:rPr>
          <w:rFonts w:cs="Times New Roman"/>
          <w:lang w:val="fr-FR"/>
        </w:rPr>
        <w:t>aferente</w:t>
      </w:r>
      <w:proofErr w:type="spellEnd"/>
      <w:proofErr w:type="gram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impozitelor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și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taxelor</w:t>
      </w:r>
      <w:proofErr w:type="spellEnd"/>
      <w:r w:rsidRPr="00C413F0">
        <w:rPr>
          <w:rFonts w:cs="Times New Roman"/>
          <w:lang w:val="fr-FR"/>
        </w:rPr>
        <w:t xml:space="preserve"> locale.</w:t>
      </w:r>
    </w:p>
    <w:p w14:paraId="31E6AF45" w14:textId="307A1F86" w:rsidR="00C413F0" w:rsidRDefault="00C413F0" w:rsidP="00C413F0">
      <w:pPr>
        <w:jc w:val="both"/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 xml:space="preserve"> (2) Pot </w:t>
      </w:r>
      <w:proofErr w:type="spellStart"/>
      <w:r w:rsidRPr="00C413F0">
        <w:rPr>
          <w:rFonts w:cs="Times New Roman"/>
          <w:lang w:val="fr-FR"/>
        </w:rPr>
        <w:t>beneficia</w:t>
      </w:r>
      <w:proofErr w:type="spellEnd"/>
      <w:r w:rsidRPr="00C413F0">
        <w:rPr>
          <w:rFonts w:cs="Times New Roman"/>
          <w:lang w:val="fr-FR"/>
        </w:rPr>
        <w:t xml:space="preserve"> de </w:t>
      </w:r>
      <w:proofErr w:type="spellStart"/>
      <w:r w:rsidRPr="00C413F0">
        <w:rPr>
          <w:rFonts w:cs="Times New Roman"/>
          <w:lang w:val="fr-FR"/>
        </w:rPr>
        <w:t>facilitățile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prevăzute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în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prezenta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procedură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persoanele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fizice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și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juridice</w:t>
      </w:r>
      <w:proofErr w:type="spellEnd"/>
      <w:r w:rsidRPr="00C413F0">
        <w:rPr>
          <w:rFonts w:cs="Times New Roman"/>
          <w:lang w:val="fr-FR"/>
        </w:rPr>
        <w:t xml:space="preserve">, care </w:t>
      </w:r>
      <w:proofErr w:type="spellStart"/>
      <w:r w:rsidRPr="00C413F0">
        <w:rPr>
          <w:rFonts w:cs="Times New Roman"/>
          <w:lang w:val="fr-FR"/>
        </w:rPr>
        <w:t>îndeplinesc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următoarele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condiții</w:t>
      </w:r>
      <w:proofErr w:type="spellEnd"/>
      <w:r w:rsidRPr="00C413F0">
        <w:rPr>
          <w:rFonts w:cs="Times New Roman"/>
          <w:lang w:val="fr-FR"/>
        </w:rPr>
        <w:t> :</w:t>
      </w:r>
    </w:p>
    <w:p w14:paraId="581832A4" w14:textId="77777777" w:rsidR="00C413F0" w:rsidRPr="00C413F0" w:rsidRDefault="00C413F0" w:rsidP="00C413F0">
      <w:pPr>
        <w:jc w:val="both"/>
        <w:rPr>
          <w:rFonts w:cs="Times New Roman"/>
          <w:lang w:val="fr-FR"/>
        </w:rPr>
      </w:pPr>
    </w:p>
    <w:p w14:paraId="15233DAB" w14:textId="335BAB0D" w:rsidR="00C413F0" w:rsidRPr="00C413F0" w:rsidRDefault="00C413F0" w:rsidP="00C413F0">
      <w:pPr>
        <w:jc w:val="both"/>
        <w:rPr>
          <w:rFonts w:eastAsia="Times New Roman" w:cs="Times New Roman"/>
          <w:lang w:eastAsia="ro-RO"/>
        </w:rPr>
      </w:pPr>
      <w:r w:rsidRPr="00C413F0">
        <w:rPr>
          <w:rFonts w:cs="Times New Roman"/>
          <w:lang w:val="fr-FR"/>
        </w:rPr>
        <w:tab/>
        <w:t xml:space="preserve">-  </w:t>
      </w:r>
      <w:proofErr w:type="spellStart"/>
      <w:r w:rsidRPr="00C413F0">
        <w:rPr>
          <w:rFonts w:eastAsia="Times New Roman" w:cs="Times New Roman"/>
          <w:lang w:eastAsia="ro-RO"/>
        </w:rPr>
        <w:t>toate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obligaţiile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bugetare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principale</w:t>
      </w:r>
      <w:proofErr w:type="spellEnd"/>
      <w:r w:rsidRPr="00C413F0">
        <w:rPr>
          <w:rFonts w:eastAsia="Times New Roman" w:cs="Times New Roman"/>
          <w:lang w:eastAsia="ro-RO"/>
        </w:rPr>
        <w:t xml:space="preserve"> restante la data de 31 august 2024 </w:t>
      </w:r>
      <w:proofErr w:type="spellStart"/>
      <w:r w:rsidRPr="00C413F0">
        <w:rPr>
          <w:rFonts w:eastAsia="Times New Roman" w:cs="Times New Roman"/>
          <w:lang w:eastAsia="ro-RO"/>
        </w:rPr>
        <w:t>inclusiv</w:t>
      </w:r>
      <w:proofErr w:type="spellEnd"/>
      <w:r w:rsidRPr="00C413F0">
        <w:rPr>
          <w:rFonts w:eastAsia="Times New Roman" w:cs="Times New Roman"/>
          <w:lang w:eastAsia="ro-RO"/>
        </w:rPr>
        <w:t xml:space="preserve">, administrate de </w:t>
      </w:r>
      <w:proofErr w:type="spellStart"/>
      <w:r w:rsidRPr="00C413F0">
        <w:rPr>
          <w:rFonts w:eastAsia="Times New Roman" w:cs="Times New Roman"/>
          <w:lang w:eastAsia="ro-RO"/>
        </w:rPr>
        <w:t>organul</w:t>
      </w:r>
      <w:proofErr w:type="spellEnd"/>
      <w:r w:rsidRPr="00C413F0">
        <w:rPr>
          <w:rFonts w:eastAsia="Times New Roman" w:cs="Times New Roman"/>
          <w:lang w:eastAsia="ro-RO"/>
        </w:rPr>
        <w:t xml:space="preserve"> fiscal central, se sting </w:t>
      </w:r>
      <w:proofErr w:type="spellStart"/>
      <w:r w:rsidRPr="00C413F0">
        <w:rPr>
          <w:rFonts w:eastAsia="Times New Roman" w:cs="Times New Roman"/>
          <w:lang w:eastAsia="ro-RO"/>
        </w:rPr>
        <w:t>prin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orice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modalitate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prevăzută</w:t>
      </w:r>
      <w:proofErr w:type="spellEnd"/>
      <w:r w:rsidRPr="00C413F0">
        <w:rPr>
          <w:rFonts w:eastAsia="Times New Roman" w:cs="Times New Roman"/>
          <w:lang w:eastAsia="ro-RO"/>
        </w:rPr>
        <w:t xml:space="preserve"> la art. 22 </w:t>
      </w:r>
      <w:r w:rsidRPr="00C413F0">
        <w:rPr>
          <w:rFonts w:eastAsia="Times New Roman" w:cs="Times New Roman"/>
          <w:color w:val="000000" w:themeColor="text1"/>
          <w:lang w:eastAsia="ro-RO"/>
        </w:rPr>
        <w:t xml:space="preserve">din </w:t>
      </w:r>
      <w:hyperlink r:id="rId7" w:history="1">
        <w:proofErr w:type="spellStart"/>
        <w:r w:rsidRPr="00C413F0">
          <w:rPr>
            <w:rFonts w:eastAsia="Times New Roman" w:cs="Times New Roman"/>
            <w:color w:val="000000" w:themeColor="text1"/>
            <w:u w:val="single"/>
            <w:lang w:eastAsia="ro-RO"/>
          </w:rPr>
          <w:t>Legea</w:t>
        </w:r>
        <w:proofErr w:type="spellEnd"/>
        <w:r w:rsidRPr="00C413F0">
          <w:rPr>
            <w:rFonts w:eastAsia="Times New Roman" w:cs="Times New Roman"/>
            <w:color w:val="000000" w:themeColor="text1"/>
            <w:u w:val="single"/>
            <w:lang w:eastAsia="ro-RO"/>
          </w:rPr>
          <w:t xml:space="preserve"> nr. 207/2015</w:t>
        </w:r>
      </w:hyperlink>
      <w:r w:rsidRPr="00C413F0">
        <w:rPr>
          <w:rFonts w:eastAsia="Times New Roman" w:cs="Times New Roman"/>
          <w:lang w:eastAsia="ro-RO"/>
        </w:rPr>
        <w:t xml:space="preserve">, cu </w:t>
      </w:r>
      <w:proofErr w:type="spellStart"/>
      <w:r w:rsidRPr="00C413F0">
        <w:rPr>
          <w:rFonts w:eastAsia="Times New Roman" w:cs="Times New Roman"/>
          <w:lang w:eastAsia="ro-RO"/>
        </w:rPr>
        <w:t>modificările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şi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completările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proofErr w:type="gramStart"/>
      <w:r w:rsidRPr="00C413F0">
        <w:rPr>
          <w:rFonts w:eastAsia="Times New Roman" w:cs="Times New Roman"/>
          <w:lang w:eastAsia="ro-RO"/>
        </w:rPr>
        <w:t>ulterioare</w:t>
      </w:r>
      <w:proofErr w:type="spellEnd"/>
      <w:r w:rsidRPr="00C413F0">
        <w:rPr>
          <w:rFonts w:eastAsia="Times New Roman" w:cs="Times New Roman"/>
          <w:lang w:eastAsia="ro-RO"/>
        </w:rPr>
        <w:t>(</w:t>
      </w:r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plată</w:t>
      </w:r>
      <w:proofErr w:type="spellEnd"/>
      <w:proofErr w:type="gramEnd"/>
      <w:r w:rsidRPr="00C413F0">
        <w:rPr>
          <w:rFonts w:cs="Times New Roman"/>
        </w:rPr>
        <w:t xml:space="preserve">, </w:t>
      </w:r>
      <w:proofErr w:type="spellStart"/>
      <w:r w:rsidRPr="00C413F0">
        <w:rPr>
          <w:rFonts w:cs="Times New Roman"/>
        </w:rPr>
        <w:t>compensare</w:t>
      </w:r>
      <w:proofErr w:type="spellEnd"/>
      <w:r w:rsidRPr="00C413F0">
        <w:rPr>
          <w:rFonts w:cs="Times New Roman"/>
        </w:rPr>
        <w:t xml:space="preserve">, </w:t>
      </w:r>
      <w:proofErr w:type="spellStart"/>
      <w:r w:rsidRPr="00C413F0">
        <w:rPr>
          <w:rFonts w:cs="Times New Roman"/>
        </w:rPr>
        <w:t>executare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silită</w:t>
      </w:r>
      <w:proofErr w:type="spellEnd"/>
      <w:r w:rsidRPr="00C413F0">
        <w:rPr>
          <w:rFonts w:cs="Times New Roman"/>
        </w:rPr>
        <w:t xml:space="preserve">, </w:t>
      </w:r>
      <w:proofErr w:type="spellStart"/>
      <w:r w:rsidRPr="00C413F0">
        <w:rPr>
          <w:rFonts w:cs="Times New Roman"/>
        </w:rPr>
        <w:t>scutire</w:t>
      </w:r>
      <w:proofErr w:type="spellEnd"/>
      <w:r w:rsidRPr="00C413F0">
        <w:rPr>
          <w:rFonts w:cs="Times New Roman"/>
        </w:rPr>
        <w:t xml:space="preserve">, </w:t>
      </w:r>
      <w:proofErr w:type="spellStart"/>
      <w:r w:rsidRPr="00C413F0">
        <w:rPr>
          <w:rFonts w:cs="Times New Roman"/>
        </w:rPr>
        <w:t>anulare</w:t>
      </w:r>
      <w:proofErr w:type="spellEnd"/>
      <w:r w:rsidRPr="00C413F0">
        <w:rPr>
          <w:rFonts w:cs="Times New Roman"/>
        </w:rPr>
        <w:t xml:space="preserve">, </w:t>
      </w:r>
      <w:proofErr w:type="spellStart"/>
      <w:r w:rsidRPr="00C413F0">
        <w:rPr>
          <w:rFonts w:cs="Times New Roman"/>
        </w:rPr>
        <w:t>prescripţie</w:t>
      </w:r>
      <w:proofErr w:type="spellEnd"/>
      <w:r w:rsidRPr="00C413F0">
        <w:rPr>
          <w:rFonts w:cs="Times New Roman"/>
        </w:rPr>
        <w:t xml:space="preserve">, dare </w:t>
      </w:r>
      <w:proofErr w:type="spellStart"/>
      <w:r w:rsidRPr="00C413F0">
        <w:rPr>
          <w:rFonts w:cs="Times New Roman"/>
        </w:rPr>
        <w:t>în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plată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şi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prin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alte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modalităţi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prevăzute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expres</w:t>
      </w:r>
      <w:proofErr w:type="spellEnd"/>
      <w:r w:rsidRPr="00C413F0">
        <w:rPr>
          <w:rFonts w:cs="Times New Roman"/>
        </w:rPr>
        <w:t xml:space="preserve"> de </w:t>
      </w:r>
      <w:proofErr w:type="spellStart"/>
      <w:r w:rsidRPr="00C413F0">
        <w:rPr>
          <w:rFonts w:cs="Times New Roman"/>
        </w:rPr>
        <w:t>lege</w:t>
      </w:r>
      <w:proofErr w:type="spellEnd"/>
      <w:r w:rsidRPr="00C413F0">
        <w:rPr>
          <w:rFonts w:cs="Times New Roman"/>
        </w:rPr>
        <w:t>)</w:t>
      </w:r>
      <w:r w:rsidRPr="00C413F0">
        <w:rPr>
          <w:rFonts w:eastAsia="Times New Roman" w:cs="Times New Roman"/>
          <w:lang w:eastAsia="ro-RO"/>
        </w:rPr>
        <w:t xml:space="preserve">, </w:t>
      </w:r>
      <w:proofErr w:type="spellStart"/>
      <w:r w:rsidRPr="00C413F0">
        <w:rPr>
          <w:rFonts w:eastAsia="Times New Roman" w:cs="Times New Roman"/>
          <w:lang w:eastAsia="ro-RO"/>
        </w:rPr>
        <w:t>până</w:t>
      </w:r>
      <w:proofErr w:type="spellEnd"/>
      <w:r w:rsidRPr="00C413F0">
        <w:rPr>
          <w:rFonts w:eastAsia="Times New Roman" w:cs="Times New Roman"/>
          <w:lang w:eastAsia="ro-RO"/>
        </w:rPr>
        <w:t xml:space="preserve"> la data </w:t>
      </w:r>
      <w:proofErr w:type="spellStart"/>
      <w:r w:rsidRPr="00C413F0">
        <w:rPr>
          <w:rFonts w:eastAsia="Times New Roman" w:cs="Times New Roman"/>
          <w:lang w:eastAsia="ro-RO"/>
        </w:rPr>
        <w:t>depunerii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cererii</w:t>
      </w:r>
      <w:proofErr w:type="spellEnd"/>
      <w:r w:rsidRPr="00C413F0">
        <w:rPr>
          <w:rFonts w:eastAsia="Times New Roman" w:cs="Times New Roman"/>
          <w:lang w:eastAsia="ro-RO"/>
        </w:rPr>
        <w:t xml:space="preserve"> de </w:t>
      </w:r>
      <w:proofErr w:type="spellStart"/>
      <w:r w:rsidRPr="00C413F0">
        <w:rPr>
          <w:rFonts w:eastAsia="Times New Roman" w:cs="Times New Roman"/>
          <w:lang w:eastAsia="ro-RO"/>
        </w:rPr>
        <w:t>anulare</w:t>
      </w:r>
      <w:proofErr w:type="spellEnd"/>
      <w:r w:rsidRPr="00C413F0">
        <w:rPr>
          <w:rFonts w:eastAsia="Times New Roman" w:cs="Times New Roman"/>
          <w:lang w:eastAsia="ro-RO"/>
        </w:rPr>
        <w:t xml:space="preserve"> a </w:t>
      </w:r>
      <w:proofErr w:type="spellStart"/>
      <w:r w:rsidRPr="00C413F0">
        <w:rPr>
          <w:rFonts w:eastAsia="Times New Roman" w:cs="Times New Roman"/>
          <w:lang w:eastAsia="ro-RO"/>
        </w:rPr>
        <w:t>accesoriilor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inclusiv</w:t>
      </w:r>
      <w:proofErr w:type="spellEnd"/>
      <w:r w:rsidRPr="00C413F0">
        <w:rPr>
          <w:rFonts w:eastAsia="Times New Roman" w:cs="Times New Roman"/>
          <w:lang w:eastAsia="ro-RO"/>
        </w:rPr>
        <w:t xml:space="preserve">, </w:t>
      </w:r>
      <w:proofErr w:type="spellStart"/>
      <w:r w:rsidRPr="00C413F0">
        <w:rPr>
          <w:rFonts w:eastAsia="Times New Roman" w:cs="Times New Roman"/>
          <w:lang w:eastAsia="ro-RO"/>
        </w:rPr>
        <w:t>dar</w:t>
      </w:r>
      <w:proofErr w:type="spellEnd"/>
      <w:r w:rsidRPr="00C413F0">
        <w:rPr>
          <w:rFonts w:eastAsia="Times New Roman" w:cs="Times New Roman"/>
          <w:lang w:eastAsia="ro-RO"/>
        </w:rPr>
        <w:t xml:space="preserve"> nu </w:t>
      </w:r>
      <w:proofErr w:type="spellStart"/>
      <w:r w:rsidRPr="00C413F0">
        <w:rPr>
          <w:rFonts w:eastAsia="Times New Roman" w:cs="Times New Roman"/>
          <w:lang w:eastAsia="ro-RO"/>
        </w:rPr>
        <w:t>mai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târziu</w:t>
      </w:r>
      <w:proofErr w:type="spellEnd"/>
      <w:r w:rsidRPr="00C413F0">
        <w:rPr>
          <w:rFonts w:eastAsia="Times New Roman" w:cs="Times New Roman"/>
          <w:lang w:eastAsia="ro-RO"/>
        </w:rPr>
        <w:t xml:space="preserve"> de data de 25 </w:t>
      </w:r>
      <w:proofErr w:type="spellStart"/>
      <w:r w:rsidRPr="00C413F0">
        <w:rPr>
          <w:rFonts w:eastAsia="Times New Roman" w:cs="Times New Roman"/>
          <w:lang w:eastAsia="ro-RO"/>
        </w:rPr>
        <w:t>noiembrie</w:t>
      </w:r>
      <w:proofErr w:type="spellEnd"/>
      <w:r w:rsidRPr="00C413F0">
        <w:rPr>
          <w:rFonts w:eastAsia="Times New Roman" w:cs="Times New Roman"/>
          <w:lang w:eastAsia="ro-RO"/>
        </w:rPr>
        <w:t xml:space="preserve"> 2024;</w:t>
      </w:r>
      <w:r w:rsidRPr="00C413F0">
        <w:rPr>
          <w:rFonts w:eastAsia="Times New Roman" w:cs="Times New Roman"/>
          <w:lang w:eastAsia="ro-RO"/>
        </w:rPr>
        <w:br/>
      </w:r>
      <w:r w:rsidRPr="00C413F0">
        <w:rPr>
          <w:rFonts w:cs="Times New Roman"/>
          <w:lang w:val="fr-FR"/>
        </w:rPr>
        <w:tab/>
        <w:t xml:space="preserve">- </w:t>
      </w:r>
      <w:r w:rsidRPr="00C413F0">
        <w:rPr>
          <w:rFonts w:eastAsia="Times New Roman" w:cs="Times New Roman"/>
          <w:lang w:eastAsia="ro-RO"/>
        </w:rPr>
        <w:t xml:space="preserve">sunt </w:t>
      </w:r>
      <w:proofErr w:type="spellStart"/>
      <w:r w:rsidRPr="00C413F0">
        <w:rPr>
          <w:rFonts w:eastAsia="Times New Roman" w:cs="Times New Roman"/>
          <w:lang w:eastAsia="ro-RO"/>
        </w:rPr>
        <w:t>stinse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prin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orice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modalitate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prevăzută</w:t>
      </w:r>
      <w:proofErr w:type="spellEnd"/>
      <w:r w:rsidRPr="00C413F0">
        <w:rPr>
          <w:rFonts w:eastAsia="Times New Roman" w:cs="Times New Roman"/>
          <w:lang w:eastAsia="ro-RO"/>
        </w:rPr>
        <w:t xml:space="preserve"> de art. 22 din </w:t>
      </w:r>
      <w:hyperlink r:id="rId8" w:history="1">
        <w:proofErr w:type="spellStart"/>
        <w:r w:rsidRPr="00C413F0">
          <w:rPr>
            <w:rFonts w:eastAsia="Times New Roman" w:cs="Times New Roman"/>
            <w:color w:val="000000" w:themeColor="text1"/>
            <w:u w:val="single"/>
            <w:lang w:eastAsia="ro-RO"/>
          </w:rPr>
          <w:t>Legea</w:t>
        </w:r>
        <w:proofErr w:type="spellEnd"/>
        <w:r w:rsidRPr="00C413F0">
          <w:rPr>
            <w:rFonts w:eastAsia="Times New Roman" w:cs="Times New Roman"/>
            <w:color w:val="000000" w:themeColor="text1"/>
            <w:u w:val="single"/>
            <w:lang w:eastAsia="ro-RO"/>
          </w:rPr>
          <w:t xml:space="preserve"> nr. 207/2015</w:t>
        </w:r>
      </w:hyperlink>
      <w:r w:rsidRPr="00C413F0">
        <w:rPr>
          <w:rFonts w:eastAsia="Times New Roman" w:cs="Times New Roman"/>
          <w:color w:val="000000" w:themeColor="text1"/>
          <w:lang w:eastAsia="ro-RO"/>
        </w:rPr>
        <w:t>,</w:t>
      </w:r>
      <w:r w:rsidRPr="00C413F0">
        <w:rPr>
          <w:rFonts w:eastAsia="Times New Roman" w:cs="Times New Roman"/>
          <w:lang w:eastAsia="ro-RO"/>
        </w:rPr>
        <w:t xml:space="preserve"> cu </w:t>
      </w:r>
      <w:proofErr w:type="spellStart"/>
      <w:r w:rsidRPr="00C413F0">
        <w:rPr>
          <w:rFonts w:eastAsia="Times New Roman" w:cs="Times New Roman"/>
          <w:lang w:eastAsia="ro-RO"/>
        </w:rPr>
        <w:t>modificările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şi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completările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ulterioare</w:t>
      </w:r>
      <w:proofErr w:type="spellEnd"/>
      <w:r w:rsidRPr="00C413F0">
        <w:rPr>
          <w:rFonts w:eastAsia="Times New Roman" w:cs="Times New Roman"/>
          <w:lang w:eastAsia="ro-RO"/>
        </w:rPr>
        <w:t xml:space="preserve">, </w:t>
      </w:r>
      <w:proofErr w:type="spellStart"/>
      <w:r w:rsidRPr="00C413F0">
        <w:rPr>
          <w:rFonts w:eastAsia="Times New Roman" w:cs="Times New Roman"/>
          <w:lang w:eastAsia="ro-RO"/>
        </w:rPr>
        <w:t>până</w:t>
      </w:r>
      <w:proofErr w:type="spellEnd"/>
      <w:r w:rsidRPr="00C413F0">
        <w:rPr>
          <w:rFonts w:eastAsia="Times New Roman" w:cs="Times New Roman"/>
          <w:lang w:eastAsia="ro-RO"/>
        </w:rPr>
        <w:t xml:space="preserve"> la data </w:t>
      </w:r>
      <w:proofErr w:type="spellStart"/>
      <w:r w:rsidRPr="00C413F0">
        <w:rPr>
          <w:rFonts w:eastAsia="Times New Roman" w:cs="Times New Roman"/>
          <w:lang w:eastAsia="ro-RO"/>
        </w:rPr>
        <w:t>depunerii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cererii</w:t>
      </w:r>
      <w:proofErr w:type="spellEnd"/>
      <w:r w:rsidRPr="00C413F0">
        <w:rPr>
          <w:rFonts w:eastAsia="Times New Roman" w:cs="Times New Roman"/>
          <w:lang w:eastAsia="ro-RO"/>
        </w:rPr>
        <w:t xml:space="preserve"> de </w:t>
      </w:r>
      <w:proofErr w:type="spellStart"/>
      <w:r w:rsidRPr="00C413F0">
        <w:rPr>
          <w:rFonts w:eastAsia="Times New Roman" w:cs="Times New Roman"/>
          <w:lang w:eastAsia="ro-RO"/>
        </w:rPr>
        <w:t>anulare</w:t>
      </w:r>
      <w:proofErr w:type="spellEnd"/>
      <w:r w:rsidRPr="00C413F0">
        <w:rPr>
          <w:rFonts w:eastAsia="Times New Roman" w:cs="Times New Roman"/>
          <w:lang w:eastAsia="ro-RO"/>
        </w:rPr>
        <w:t xml:space="preserve"> a </w:t>
      </w:r>
      <w:proofErr w:type="spellStart"/>
      <w:r w:rsidRPr="00C413F0">
        <w:rPr>
          <w:rFonts w:eastAsia="Times New Roman" w:cs="Times New Roman"/>
          <w:lang w:eastAsia="ro-RO"/>
        </w:rPr>
        <w:t>accesoriilor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inclusiv</w:t>
      </w:r>
      <w:proofErr w:type="spellEnd"/>
      <w:r w:rsidRPr="00C413F0">
        <w:rPr>
          <w:rFonts w:eastAsia="Times New Roman" w:cs="Times New Roman"/>
          <w:lang w:eastAsia="ro-RO"/>
        </w:rPr>
        <w:t xml:space="preserve">, </w:t>
      </w:r>
      <w:proofErr w:type="spellStart"/>
      <w:r w:rsidRPr="00C413F0">
        <w:rPr>
          <w:rFonts w:eastAsia="Times New Roman" w:cs="Times New Roman"/>
          <w:lang w:eastAsia="ro-RO"/>
        </w:rPr>
        <w:t>toate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obligaţiile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bugetare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principale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şi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accesorii</w:t>
      </w:r>
      <w:proofErr w:type="spellEnd"/>
      <w:r w:rsidRPr="00C413F0">
        <w:rPr>
          <w:rFonts w:eastAsia="Times New Roman" w:cs="Times New Roman"/>
          <w:lang w:eastAsia="ro-RO"/>
        </w:rPr>
        <w:t xml:space="preserve"> administrate de </w:t>
      </w:r>
      <w:proofErr w:type="spellStart"/>
      <w:r w:rsidRPr="00C413F0">
        <w:rPr>
          <w:rFonts w:eastAsia="Times New Roman" w:cs="Times New Roman"/>
          <w:lang w:eastAsia="ro-RO"/>
        </w:rPr>
        <w:t>organul</w:t>
      </w:r>
      <w:proofErr w:type="spellEnd"/>
      <w:r w:rsidRPr="00C413F0">
        <w:rPr>
          <w:rFonts w:eastAsia="Times New Roman" w:cs="Times New Roman"/>
          <w:lang w:eastAsia="ro-RO"/>
        </w:rPr>
        <w:t xml:space="preserve"> fiscal central cu </w:t>
      </w:r>
      <w:proofErr w:type="spellStart"/>
      <w:r w:rsidRPr="00C413F0">
        <w:rPr>
          <w:rFonts w:eastAsia="Times New Roman" w:cs="Times New Roman"/>
          <w:lang w:eastAsia="ro-RO"/>
        </w:rPr>
        <w:t>termene</w:t>
      </w:r>
      <w:proofErr w:type="spellEnd"/>
      <w:r w:rsidRPr="00C413F0">
        <w:rPr>
          <w:rFonts w:eastAsia="Times New Roman" w:cs="Times New Roman"/>
          <w:lang w:eastAsia="ro-RO"/>
        </w:rPr>
        <w:t xml:space="preserve"> de </w:t>
      </w:r>
      <w:proofErr w:type="spellStart"/>
      <w:r w:rsidRPr="00C413F0">
        <w:rPr>
          <w:rFonts w:eastAsia="Times New Roman" w:cs="Times New Roman"/>
          <w:lang w:eastAsia="ro-RO"/>
        </w:rPr>
        <w:t>plată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cuprinse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între</w:t>
      </w:r>
      <w:proofErr w:type="spellEnd"/>
      <w:r w:rsidRPr="00C413F0">
        <w:rPr>
          <w:rFonts w:eastAsia="Times New Roman" w:cs="Times New Roman"/>
          <w:lang w:eastAsia="ro-RO"/>
        </w:rPr>
        <w:t xml:space="preserve"> data de 1 </w:t>
      </w:r>
      <w:proofErr w:type="spellStart"/>
      <w:r w:rsidRPr="00C413F0">
        <w:rPr>
          <w:rFonts w:eastAsia="Times New Roman" w:cs="Times New Roman"/>
          <w:lang w:eastAsia="ro-RO"/>
        </w:rPr>
        <w:t>septembrie</w:t>
      </w:r>
      <w:proofErr w:type="spellEnd"/>
      <w:r w:rsidRPr="00C413F0">
        <w:rPr>
          <w:rFonts w:eastAsia="Times New Roman" w:cs="Times New Roman"/>
          <w:lang w:eastAsia="ro-RO"/>
        </w:rPr>
        <w:t xml:space="preserve"> 2024 </w:t>
      </w:r>
      <w:proofErr w:type="spellStart"/>
      <w:r w:rsidRPr="00C413F0">
        <w:rPr>
          <w:rFonts w:eastAsia="Times New Roman" w:cs="Times New Roman"/>
          <w:lang w:eastAsia="ro-RO"/>
        </w:rPr>
        <w:t>şi</w:t>
      </w:r>
      <w:proofErr w:type="spellEnd"/>
      <w:r w:rsidRPr="00C413F0">
        <w:rPr>
          <w:rFonts w:eastAsia="Times New Roman" w:cs="Times New Roman"/>
          <w:lang w:eastAsia="ro-RO"/>
        </w:rPr>
        <w:t xml:space="preserve"> data </w:t>
      </w:r>
      <w:proofErr w:type="spellStart"/>
      <w:r w:rsidRPr="00C413F0">
        <w:rPr>
          <w:rFonts w:eastAsia="Times New Roman" w:cs="Times New Roman"/>
          <w:lang w:eastAsia="ro-RO"/>
        </w:rPr>
        <w:t>depunerii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cererii</w:t>
      </w:r>
      <w:proofErr w:type="spellEnd"/>
      <w:r w:rsidRPr="00C413F0">
        <w:rPr>
          <w:rFonts w:eastAsia="Times New Roman" w:cs="Times New Roman"/>
          <w:lang w:eastAsia="ro-RO"/>
        </w:rPr>
        <w:t xml:space="preserve"> de </w:t>
      </w:r>
      <w:proofErr w:type="spellStart"/>
      <w:r w:rsidRPr="00C413F0">
        <w:rPr>
          <w:rFonts w:eastAsia="Times New Roman" w:cs="Times New Roman"/>
          <w:lang w:eastAsia="ro-RO"/>
        </w:rPr>
        <w:t>anulare</w:t>
      </w:r>
      <w:proofErr w:type="spellEnd"/>
      <w:r w:rsidRPr="00C413F0">
        <w:rPr>
          <w:rFonts w:eastAsia="Times New Roman" w:cs="Times New Roman"/>
          <w:lang w:eastAsia="ro-RO"/>
        </w:rPr>
        <w:t xml:space="preserve"> a </w:t>
      </w:r>
      <w:proofErr w:type="spellStart"/>
      <w:r w:rsidRPr="00C413F0">
        <w:rPr>
          <w:rFonts w:eastAsia="Times New Roman" w:cs="Times New Roman"/>
          <w:lang w:eastAsia="ro-RO"/>
        </w:rPr>
        <w:t>accesoriilor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inclusiv</w:t>
      </w:r>
      <w:proofErr w:type="spellEnd"/>
      <w:r w:rsidRPr="00C413F0">
        <w:rPr>
          <w:rFonts w:eastAsia="Times New Roman" w:cs="Times New Roman"/>
          <w:lang w:eastAsia="ro-RO"/>
        </w:rPr>
        <w:t xml:space="preserve">, </w:t>
      </w:r>
      <w:proofErr w:type="spellStart"/>
      <w:r w:rsidRPr="00C413F0">
        <w:rPr>
          <w:rFonts w:eastAsia="Times New Roman" w:cs="Times New Roman"/>
          <w:lang w:eastAsia="ro-RO"/>
        </w:rPr>
        <w:t>dar</w:t>
      </w:r>
      <w:proofErr w:type="spellEnd"/>
      <w:r w:rsidRPr="00C413F0">
        <w:rPr>
          <w:rFonts w:eastAsia="Times New Roman" w:cs="Times New Roman"/>
          <w:lang w:eastAsia="ro-RO"/>
        </w:rPr>
        <w:t xml:space="preserve"> nu </w:t>
      </w:r>
      <w:proofErr w:type="spellStart"/>
      <w:r w:rsidRPr="00C413F0">
        <w:rPr>
          <w:rFonts w:eastAsia="Times New Roman" w:cs="Times New Roman"/>
          <w:lang w:eastAsia="ro-RO"/>
        </w:rPr>
        <w:t>mai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târziu</w:t>
      </w:r>
      <w:proofErr w:type="spellEnd"/>
      <w:r w:rsidRPr="00C413F0">
        <w:rPr>
          <w:rFonts w:eastAsia="Times New Roman" w:cs="Times New Roman"/>
          <w:lang w:eastAsia="ro-RO"/>
        </w:rPr>
        <w:t xml:space="preserve"> de data de 25 </w:t>
      </w:r>
      <w:proofErr w:type="spellStart"/>
      <w:r w:rsidRPr="00C413F0">
        <w:rPr>
          <w:rFonts w:eastAsia="Times New Roman" w:cs="Times New Roman"/>
          <w:lang w:eastAsia="ro-RO"/>
        </w:rPr>
        <w:t>noiembrie</w:t>
      </w:r>
      <w:proofErr w:type="spellEnd"/>
      <w:r w:rsidRPr="00C413F0">
        <w:rPr>
          <w:rFonts w:eastAsia="Times New Roman" w:cs="Times New Roman"/>
          <w:lang w:eastAsia="ro-RO"/>
        </w:rPr>
        <w:t xml:space="preserve"> 2024;</w:t>
      </w:r>
      <w:r w:rsidRPr="00C413F0">
        <w:rPr>
          <w:rFonts w:eastAsia="Times New Roman" w:cs="Times New Roman"/>
          <w:lang w:eastAsia="ro-RO"/>
        </w:rPr>
        <w:br/>
      </w:r>
      <w:r w:rsidRPr="00C413F0">
        <w:rPr>
          <w:rFonts w:cs="Times New Roman"/>
          <w:lang w:val="fr-FR"/>
        </w:rPr>
        <w:tab/>
        <w:t xml:space="preserve">- </w:t>
      </w:r>
      <w:proofErr w:type="spellStart"/>
      <w:r w:rsidRPr="00C413F0">
        <w:rPr>
          <w:rFonts w:eastAsia="Times New Roman" w:cs="Times New Roman"/>
          <w:lang w:eastAsia="ro-RO"/>
        </w:rPr>
        <w:t>debitorul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să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aibă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depuse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toate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declaraţiile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fiscale</w:t>
      </w:r>
      <w:proofErr w:type="spellEnd"/>
      <w:r w:rsidRPr="00C413F0">
        <w:rPr>
          <w:rFonts w:eastAsia="Times New Roman" w:cs="Times New Roman"/>
          <w:lang w:eastAsia="ro-RO"/>
        </w:rPr>
        <w:t xml:space="preserve">, </w:t>
      </w:r>
      <w:proofErr w:type="spellStart"/>
      <w:r w:rsidRPr="00C413F0">
        <w:rPr>
          <w:rFonts w:eastAsia="Times New Roman" w:cs="Times New Roman"/>
          <w:lang w:eastAsia="ro-RO"/>
        </w:rPr>
        <w:t>potrivit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vectorului</w:t>
      </w:r>
      <w:proofErr w:type="spellEnd"/>
      <w:r w:rsidRPr="00C413F0">
        <w:rPr>
          <w:rFonts w:eastAsia="Times New Roman" w:cs="Times New Roman"/>
          <w:lang w:eastAsia="ro-RO"/>
        </w:rPr>
        <w:t xml:space="preserve"> fiscal, </w:t>
      </w:r>
      <w:proofErr w:type="spellStart"/>
      <w:r w:rsidRPr="00C413F0">
        <w:rPr>
          <w:rFonts w:eastAsia="Times New Roman" w:cs="Times New Roman"/>
          <w:lang w:eastAsia="ro-RO"/>
        </w:rPr>
        <w:t>până</w:t>
      </w:r>
      <w:proofErr w:type="spellEnd"/>
      <w:r w:rsidRPr="00C413F0">
        <w:rPr>
          <w:rFonts w:eastAsia="Times New Roman" w:cs="Times New Roman"/>
          <w:lang w:eastAsia="ro-RO"/>
        </w:rPr>
        <w:t xml:space="preserve"> la data </w:t>
      </w:r>
      <w:proofErr w:type="spellStart"/>
      <w:r w:rsidRPr="00C413F0">
        <w:rPr>
          <w:rFonts w:eastAsia="Times New Roman" w:cs="Times New Roman"/>
          <w:lang w:eastAsia="ro-RO"/>
        </w:rPr>
        <w:t>depunerii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cererii</w:t>
      </w:r>
      <w:proofErr w:type="spellEnd"/>
      <w:r w:rsidRPr="00C413F0">
        <w:rPr>
          <w:rFonts w:eastAsia="Times New Roman" w:cs="Times New Roman"/>
          <w:lang w:eastAsia="ro-RO"/>
        </w:rPr>
        <w:t xml:space="preserve"> de </w:t>
      </w:r>
      <w:proofErr w:type="spellStart"/>
      <w:r w:rsidRPr="00C413F0">
        <w:rPr>
          <w:rFonts w:eastAsia="Times New Roman" w:cs="Times New Roman"/>
          <w:lang w:eastAsia="ro-RO"/>
        </w:rPr>
        <w:t>anulare</w:t>
      </w:r>
      <w:proofErr w:type="spellEnd"/>
      <w:r w:rsidRPr="00C413F0">
        <w:rPr>
          <w:rFonts w:eastAsia="Times New Roman" w:cs="Times New Roman"/>
          <w:lang w:eastAsia="ro-RO"/>
        </w:rPr>
        <w:t xml:space="preserve"> a </w:t>
      </w:r>
      <w:proofErr w:type="spellStart"/>
      <w:r w:rsidRPr="00C413F0">
        <w:rPr>
          <w:rFonts w:eastAsia="Times New Roman" w:cs="Times New Roman"/>
          <w:lang w:eastAsia="ro-RO"/>
        </w:rPr>
        <w:t>accesoriilor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inclusiv</w:t>
      </w:r>
      <w:proofErr w:type="spellEnd"/>
      <w:r w:rsidRPr="00C413F0">
        <w:rPr>
          <w:rFonts w:eastAsia="Times New Roman" w:cs="Times New Roman"/>
          <w:lang w:eastAsia="ro-RO"/>
        </w:rPr>
        <w:t xml:space="preserve">. </w:t>
      </w:r>
      <w:proofErr w:type="spellStart"/>
      <w:r w:rsidRPr="00C413F0">
        <w:rPr>
          <w:rFonts w:eastAsia="Times New Roman" w:cs="Times New Roman"/>
          <w:lang w:eastAsia="ro-RO"/>
        </w:rPr>
        <w:t>Această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condiţie</w:t>
      </w:r>
      <w:proofErr w:type="spellEnd"/>
      <w:r w:rsidRPr="00C413F0">
        <w:rPr>
          <w:rFonts w:eastAsia="Times New Roman" w:cs="Times New Roman"/>
          <w:lang w:eastAsia="ro-RO"/>
        </w:rPr>
        <w:t xml:space="preserve"> se </w:t>
      </w:r>
      <w:proofErr w:type="spellStart"/>
      <w:r w:rsidRPr="00C413F0">
        <w:rPr>
          <w:rFonts w:eastAsia="Times New Roman" w:cs="Times New Roman"/>
          <w:lang w:eastAsia="ro-RO"/>
        </w:rPr>
        <w:t>consideră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îndeplinită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şi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în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cazul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în</w:t>
      </w:r>
      <w:proofErr w:type="spellEnd"/>
      <w:r w:rsidRPr="00C413F0">
        <w:rPr>
          <w:rFonts w:eastAsia="Times New Roman" w:cs="Times New Roman"/>
          <w:lang w:eastAsia="ro-RO"/>
        </w:rPr>
        <w:t xml:space="preserve"> care, </w:t>
      </w:r>
      <w:proofErr w:type="spellStart"/>
      <w:r w:rsidRPr="00C413F0">
        <w:rPr>
          <w:rFonts w:eastAsia="Times New Roman" w:cs="Times New Roman"/>
          <w:lang w:eastAsia="ro-RO"/>
        </w:rPr>
        <w:t>pentru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perioadele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în</w:t>
      </w:r>
      <w:proofErr w:type="spellEnd"/>
      <w:r w:rsidRPr="00C413F0">
        <w:rPr>
          <w:rFonts w:eastAsia="Times New Roman" w:cs="Times New Roman"/>
          <w:lang w:eastAsia="ro-RO"/>
        </w:rPr>
        <w:t xml:space="preserve"> care nu s-au </w:t>
      </w:r>
      <w:proofErr w:type="spellStart"/>
      <w:r w:rsidRPr="00C413F0">
        <w:rPr>
          <w:rFonts w:eastAsia="Times New Roman" w:cs="Times New Roman"/>
          <w:lang w:eastAsia="ro-RO"/>
        </w:rPr>
        <w:t>depus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declaraţii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fiscale</w:t>
      </w:r>
      <w:proofErr w:type="spellEnd"/>
      <w:r w:rsidRPr="00C413F0">
        <w:rPr>
          <w:rFonts w:eastAsia="Times New Roman" w:cs="Times New Roman"/>
          <w:lang w:eastAsia="ro-RO"/>
        </w:rPr>
        <w:t xml:space="preserve">, </w:t>
      </w:r>
      <w:proofErr w:type="spellStart"/>
      <w:r w:rsidRPr="00C413F0">
        <w:rPr>
          <w:rFonts w:eastAsia="Times New Roman" w:cs="Times New Roman"/>
          <w:lang w:eastAsia="ro-RO"/>
        </w:rPr>
        <w:t>obligaţiile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fiscale</w:t>
      </w:r>
      <w:proofErr w:type="spellEnd"/>
      <w:r w:rsidRPr="00C413F0">
        <w:rPr>
          <w:rFonts w:eastAsia="Times New Roman" w:cs="Times New Roman"/>
          <w:lang w:eastAsia="ro-RO"/>
        </w:rPr>
        <w:t xml:space="preserve"> au </w:t>
      </w:r>
      <w:proofErr w:type="spellStart"/>
      <w:r w:rsidRPr="00C413F0">
        <w:rPr>
          <w:rFonts w:eastAsia="Times New Roman" w:cs="Times New Roman"/>
          <w:lang w:eastAsia="ro-RO"/>
        </w:rPr>
        <w:t>fost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stabilite</w:t>
      </w:r>
      <w:proofErr w:type="spellEnd"/>
      <w:r w:rsidRPr="00C413F0">
        <w:rPr>
          <w:rFonts w:eastAsia="Times New Roman" w:cs="Times New Roman"/>
          <w:lang w:eastAsia="ro-RO"/>
        </w:rPr>
        <w:t xml:space="preserve">, </w:t>
      </w:r>
      <w:proofErr w:type="spellStart"/>
      <w:r w:rsidRPr="00C413F0">
        <w:rPr>
          <w:rFonts w:eastAsia="Times New Roman" w:cs="Times New Roman"/>
          <w:lang w:eastAsia="ro-RO"/>
        </w:rPr>
        <w:t>prin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decizie</w:t>
      </w:r>
      <w:proofErr w:type="spellEnd"/>
      <w:r w:rsidRPr="00C413F0">
        <w:rPr>
          <w:rFonts w:eastAsia="Times New Roman" w:cs="Times New Roman"/>
          <w:lang w:eastAsia="ro-RO"/>
        </w:rPr>
        <w:t xml:space="preserve">, de </w:t>
      </w:r>
      <w:proofErr w:type="spellStart"/>
      <w:r w:rsidRPr="00C413F0">
        <w:rPr>
          <w:rFonts w:eastAsia="Times New Roman" w:cs="Times New Roman"/>
          <w:lang w:eastAsia="ro-RO"/>
        </w:rPr>
        <w:t>către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organul</w:t>
      </w:r>
      <w:proofErr w:type="spellEnd"/>
      <w:r w:rsidRPr="00C413F0">
        <w:rPr>
          <w:rFonts w:eastAsia="Times New Roman" w:cs="Times New Roman"/>
          <w:lang w:eastAsia="ro-RO"/>
        </w:rPr>
        <w:t xml:space="preserve"> fiscal central;</w:t>
      </w:r>
      <w:r w:rsidRPr="00C413F0">
        <w:rPr>
          <w:rFonts w:eastAsia="Times New Roman" w:cs="Times New Roman"/>
          <w:lang w:eastAsia="ro-RO"/>
        </w:rPr>
        <w:br/>
      </w:r>
      <w:r w:rsidRPr="00C413F0">
        <w:rPr>
          <w:rFonts w:cs="Times New Roman"/>
          <w:lang w:val="fr-FR"/>
        </w:rPr>
        <w:tab/>
        <w:t xml:space="preserve">- </w:t>
      </w:r>
      <w:proofErr w:type="spellStart"/>
      <w:r w:rsidRPr="00C413F0">
        <w:rPr>
          <w:rFonts w:eastAsia="Times New Roman" w:cs="Times New Roman"/>
          <w:lang w:eastAsia="ro-RO"/>
        </w:rPr>
        <w:t>debitorul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depune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cererea</w:t>
      </w:r>
      <w:proofErr w:type="spellEnd"/>
      <w:r w:rsidRPr="00C413F0">
        <w:rPr>
          <w:rFonts w:eastAsia="Times New Roman" w:cs="Times New Roman"/>
          <w:lang w:eastAsia="ro-RO"/>
        </w:rPr>
        <w:t xml:space="preserve"> de </w:t>
      </w:r>
      <w:proofErr w:type="spellStart"/>
      <w:r w:rsidRPr="00C413F0">
        <w:rPr>
          <w:rFonts w:eastAsia="Times New Roman" w:cs="Times New Roman"/>
          <w:lang w:eastAsia="ro-RO"/>
        </w:rPr>
        <w:t>anulare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gramStart"/>
      <w:r w:rsidRPr="00C413F0">
        <w:rPr>
          <w:rFonts w:eastAsia="Times New Roman" w:cs="Times New Roman"/>
          <w:lang w:eastAsia="ro-RO"/>
        </w:rPr>
        <w:t>a</w:t>
      </w:r>
      <w:proofErr w:type="gram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accesoriilor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după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îndeplinirea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în</w:t>
      </w:r>
      <w:proofErr w:type="spellEnd"/>
      <w:r w:rsidRPr="00C413F0">
        <w:rPr>
          <w:rFonts w:eastAsia="Times New Roman" w:cs="Times New Roman"/>
          <w:lang w:eastAsia="ro-RO"/>
        </w:rPr>
        <w:t xml:space="preserve"> mod </w:t>
      </w:r>
      <w:proofErr w:type="spellStart"/>
      <w:r w:rsidRPr="00C413F0">
        <w:rPr>
          <w:rFonts w:eastAsia="Times New Roman" w:cs="Times New Roman"/>
          <w:lang w:eastAsia="ro-RO"/>
        </w:rPr>
        <w:t>corespunzător</w:t>
      </w:r>
      <w:proofErr w:type="spellEnd"/>
      <w:r w:rsidRPr="00C413F0">
        <w:rPr>
          <w:rFonts w:eastAsia="Times New Roman" w:cs="Times New Roman"/>
          <w:lang w:eastAsia="ro-RO"/>
        </w:rPr>
        <w:t xml:space="preserve"> a </w:t>
      </w:r>
      <w:proofErr w:type="spellStart"/>
      <w:r w:rsidRPr="00C413F0">
        <w:rPr>
          <w:rFonts w:eastAsia="Times New Roman" w:cs="Times New Roman"/>
          <w:lang w:eastAsia="ro-RO"/>
        </w:rPr>
        <w:t>condiţiilor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prevăzute</w:t>
      </w:r>
      <w:proofErr w:type="spellEnd"/>
      <w:r w:rsidRPr="00C413F0">
        <w:rPr>
          <w:rFonts w:eastAsia="Times New Roman" w:cs="Times New Roman"/>
          <w:lang w:eastAsia="ro-RO"/>
        </w:rPr>
        <w:t xml:space="preserve"> la lit. a) - c), </w:t>
      </w:r>
      <w:proofErr w:type="spellStart"/>
      <w:r w:rsidRPr="00C413F0">
        <w:rPr>
          <w:rFonts w:eastAsia="Times New Roman" w:cs="Times New Roman"/>
          <w:lang w:eastAsia="ro-RO"/>
        </w:rPr>
        <w:t>până</w:t>
      </w:r>
      <w:proofErr w:type="spellEnd"/>
      <w:r w:rsidRPr="00C413F0">
        <w:rPr>
          <w:rFonts w:eastAsia="Times New Roman" w:cs="Times New Roman"/>
          <w:lang w:eastAsia="ro-RO"/>
        </w:rPr>
        <w:t xml:space="preserve"> la data de 25 </w:t>
      </w:r>
      <w:proofErr w:type="spellStart"/>
      <w:r w:rsidRPr="00C413F0">
        <w:rPr>
          <w:rFonts w:eastAsia="Times New Roman" w:cs="Times New Roman"/>
          <w:lang w:eastAsia="ro-RO"/>
        </w:rPr>
        <w:t>noiembrie</w:t>
      </w:r>
      <w:proofErr w:type="spellEnd"/>
      <w:r w:rsidRPr="00C413F0">
        <w:rPr>
          <w:rFonts w:eastAsia="Times New Roman" w:cs="Times New Roman"/>
          <w:lang w:eastAsia="ro-RO"/>
        </w:rPr>
        <w:t xml:space="preserve"> 2024 </w:t>
      </w:r>
      <w:proofErr w:type="spellStart"/>
      <w:r w:rsidRPr="00C413F0">
        <w:rPr>
          <w:rFonts w:eastAsia="Times New Roman" w:cs="Times New Roman"/>
          <w:lang w:eastAsia="ro-RO"/>
        </w:rPr>
        <w:t>inclusiv</w:t>
      </w:r>
      <w:proofErr w:type="spellEnd"/>
      <w:r w:rsidRPr="00C413F0">
        <w:rPr>
          <w:rFonts w:eastAsia="Times New Roman" w:cs="Times New Roman"/>
          <w:lang w:eastAsia="ro-RO"/>
        </w:rPr>
        <w:t xml:space="preserve">, sub </w:t>
      </w:r>
      <w:proofErr w:type="spellStart"/>
      <w:r w:rsidRPr="00C413F0">
        <w:rPr>
          <w:rFonts w:eastAsia="Times New Roman" w:cs="Times New Roman"/>
          <w:lang w:eastAsia="ro-RO"/>
        </w:rPr>
        <w:t>sancţiunea</w:t>
      </w:r>
      <w:proofErr w:type="spellEnd"/>
      <w:r w:rsidRPr="00C413F0">
        <w:rPr>
          <w:rFonts w:eastAsia="Times New Roman" w:cs="Times New Roman"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lang w:eastAsia="ro-RO"/>
        </w:rPr>
        <w:t>decăderii</w:t>
      </w:r>
      <w:proofErr w:type="spellEnd"/>
      <w:r w:rsidRPr="00C413F0">
        <w:rPr>
          <w:rFonts w:eastAsia="Times New Roman" w:cs="Times New Roman"/>
          <w:lang w:eastAsia="ro-RO"/>
        </w:rPr>
        <w:t xml:space="preserve">. </w:t>
      </w:r>
    </w:p>
    <w:p w14:paraId="040186DE" w14:textId="77777777" w:rsidR="00C413F0" w:rsidRPr="00C413F0" w:rsidRDefault="00C413F0" w:rsidP="00C413F0">
      <w:pPr>
        <w:rPr>
          <w:rFonts w:cs="Times New Roman"/>
          <w:b/>
          <w:lang w:val="fr-FR"/>
        </w:rPr>
      </w:pPr>
    </w:p>
    <w:p w14:paraId="499F9989" w14:textId="77777777" w:rsidR="00C413F0" w:rsidRPr="00C413F0" w:rsidRDefault="00C413F0" w:rsidP="00C413F0">
      <w:pPr>
        <w:rPr>
          <w:rFonts w:cs="Times New Roman"/>
          <w:b/>
          <w:lang w:val="fr-FR"/>
        </w:rPr>
      </w:pPr>
      <w:r w:rsidRPr="00C413F0">
        <w:rPr>
          <w:rFonts w:cs="Times New Roman"/>
          <w:b/>
          <w:lang w:val="fr-FR"/>
        </w:rPr>
        <w:t>CAP VI. MODALITATEA DE IMPLEMENTARE A PROCEDURII</w:t>
      </w:r>
    </w:p>
    <w:p w14:paraId="0AD20107" w14:textId="77777777" w:rsidR="00C413F0" w:rsidRPr="00C413F0" w:rsidRDefault="00C413F0" w:rsidP="00C413F0">
      <w:pPr>
        <w:rPr>
          <w:rFonts w:cs="Times New Roman"/>
          <w:lang w:val="fr-FR"/>
        </w:rPr>
      </w:pPr>
    </w:p>
    <w:p w14:paraId="357E1E5E" w14:textId="77777777" w:rsidR="00C413F0" w:rsidRPr="00C413F0" w:rsidRDefault="00C413F0" w:rsidP="00C413F0">
      <w:pPr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ab/>
        <w:t xml:space="preserve">Art. </w:t>
      </w:r>
      <w:proofErr w:type="gramStart"/>
      <w:r w:rsidRPr="00C413F0">
        <w:rPr>
          <w:rFonts w:cs="Times New Roman"/>
          <w:lang w:val="fr-FR"/>
        </w:rPr>
        <w:t>6  (</w:t>
      </w:r>
      <w:proofErr w:type="gramEnd"/>
      <w:r w:rsidRPr="00C413F0">
        <w:rPr>
          <w:rFonts w:cs="Times New Roman"/>
          <w:lang w:val="fr-FR"/>
        </w:rPr>
        <w:t xml:space="preserve">1) </w:t>
      </w:r>
      <w:proofErr w:type="spellStart"/>
      <w:r w:rsidRPr="00C413F0">
        <w:rPr>
          <w:rFonts w:cs="Times New Roman"/>
          <w:lang w:val="fr-FR"/>
        </w:rPr>
        <w:t>Pentru</w:t>
      </w:r>
      <w:proofErr w:type="spellEnd"/>
      <w:r w:rsidRPr="00C413F0">
        <w:rPr>
          <w:rFonts w:cs="Times New Roman"/>
          <w:lang w:val="fr-FR"/>
        </w:rPr>
        <w:t xml:space="preserve"> a </w:t>
      </w:r>
      <w:proofErr w:type="spellStart"/>
      <w:r w:rsidRPr="00C413F0">
        <w:rPr>
          <w:rFonts w:cs="Times New Roman"/>
          <w:lang w:val="fr-FR"/>
        </w:rPr>
        <w:t>beneficia</w:t>
      </w:r>
      <w:proofErr w:type="spellEnd"/>
      <w:r w:rsidRPr="00C413F0">
        <w:rPr>
          <w:rFonts w:cs="Times New Roman"/>
          <w:lang w:val="fr-FR"/>
        </w:rPr>
        <w:t xml:space="preserve"> de </w:t>
      </w:r>
      <w:proofErr w:type="spellStart"/>
      <w:r w:rsidRPr="00C413F0">
        <w:rPr>
          <w:rFonts w:cs="Times New Roman"/>
          <w:lang w:val="fr-FR"/>
        </w:rPr>
        <w:t>anularea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accesoriilor</w:t>
      </w:r>
      <w:proofErr w:type="spellEnd"/>
      <w:r w:rsidRPr="00C413F0">
        <w:rPr>
          <w:rFonts w:cs="Times New Roman"/>
          <w:lang w:val="fr-FR"/>
        </w:rPr>
        <w:t xml:space="preserve">  </w:t>
      </w:r>
      <w:proofErr w:type="spellStart"/>
      <w:r w:rsidRPr="00C413F0">
        <w:rPr>
          <w:rFonts w:cs="Times New Roman"/>
          <w:lang w:val="fr-FR"/>
        </w:rPr>
        <w:t>aferente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impozitelor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și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taxelor</w:t>
      </w:r>
      <w:proofErr w:type="spellEnd"/>
      <w:r w:rsidRPr="00C413F0">
        <w:rPr>
          <w:rFonts w:cs="Times New Roman"/>
          <w:lang w:val="fr-FR"/>
        </w:rPr>
        <w:t xml:space="preserve"> locale, </w:t>
      </w:r>
      <w:proofErr w:type="spellStart"/>
      <w:r w:rsidRPr="00C413F0">
        <w:rPr>
          <w:rFonts w:cs="Times New Roman"/>
          <w:lang w:val="fr-FR"/>
        </w:rPr>
        <w:t>solicitanții</w:t>
      </w:r>
      <w:proofErr w:type="spellEnd"/>
      <w:r w:rsidRPr="00C413F0">
        <w:rPr>
          <w:rFonts w:cs="Times New Roman"/>
          <w:lang w:val="fr-FR"/>
        </w:rPr>
        <w:t xml:space="preserve"> vor </w:t>
      </w:r>
      <w:proofErr w:type="spellStart"/>
      <w:r w:rsidRPr="00C413F0">
        <w:rPr>
          <w:rFonts w:cs="Times New Roman"/>
          <w:lang w:val="fr-FR"/>
        </w:rPr>
        <w:t>depune</w:t>
      </w:r>
      <w:proofErr w:type="spellEnd"/>
      <w:r w:rsidRPr="00C413F0">
        <w:rPr>
          <w:rFonts w:cs="Times New Roman"/>
          <w:lang w:val="fr-FR"/>
        </w:rPr>
        <w:t xml:space="preserve"> la </w:t>
      </w:r>
      <w:proofErr w:type="spellStart"/>
      <w:r w:rsidRPr="00C413F0">
        <w:rPr>
          <w:rFonts w:cs="Times New Roman"/>
          <w:lang w:val="fr-FR"/>
        </w:rPr>
        <w:t>registratura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primăriei</w:t>
      </w:r>
      <w:proofErr w:type="spellEnd"/>
      <w:r w:rsidRPr="00C413F0">
        <w:rPr>
          <w:rFonts w:cs="Times New Roman"/>
          <w:lang w:val="fr-FR"/>
        </w:rPr>
        <w:t xml:space="preserve">, </w:t>
      </w:r>
      <w:proofErr w:type="spellStart"/>
      <w:r w:rsidRPr="00C413F0">
        <w:rPr>
          <w:rFonts w:cs="Times New Roman"/>
          <w:lang w:val="fr-FR"/>
        </w:rPr>
        <w:t>până</w:t>
      </w:r>
      <w:proofErr w:type="spellEnd"/>
      <w:r w:rsidRPr="00C413F0">
        <w:rPr>
          <w:rFonts w:cs="Times New Roman"/>
          <w:lang w:val="fr-FR"/>
        </w:rPr>
        <w:t xml:space="preserve"> la data de 25.11.2024 </w:t>
      </w:r>
      <w:proofErr w:type="spellStart"/>
      <w:r w:rsidRPr="00C413F0">
        <w:rPr>
          <w:rFonts w:cs="Times New Roman"/>
          <w:lang w:val="fr-FR"/>
        </w:rPr>
        <w:t>inclusiv</w:t>
      </w:r>
      <w:proofErr w:type="spellEnd"/>
      <w:r w:rsidRPr="00C413F0">
        <w:rPr>
          <w:rFonts w:cs="Times New Roman"/>
          <w:lang w:val="fr-FR"/>
        </w:rPr>
        <w:t> :</w:t>
      </w:r>
    </w:p>
    <w:p w14:paraId="425FD829" w14:textId="0AAD75C1" w:rsidR="00C413F0" w:rsidRPr="00C413F0" w:rsidRDefault="00C413F0" w:rsidP="00C413F0">
      <w:pPr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 xml:space="preserve"> -  </w:t>
      </w:r>
      <w:proofErr w:type="spellStart"/>
      <w:r w:rsidRPr="00C413F0">
        <w:rPr>
          <w:rFonts w:cs="Times New Roman"/>
          <w:lang w:val="fr-FR"/>
        </w:rPr>
        <w:t>cerere</w:t>
      </w:r>
      <w:proofErr w:type="spellEnd"/>
      <w:r w:rsidRPr="00C413F0">
        <w:rPr>
          <w:rFonts w:cs="Times New Roman"/>
          <w:lang w:val="fr-FR"/>
        </w:rPr>
        <w:t xml:space="preserve"> de </w:t>
      </w:r>
      <w:proofErr w:type="spellStart"/>
      <w:r w:rsidRPr="00C413F0">
        <w:rPr>
          <w:rFonts w:cs="Times New Roman"/>
          <w:lang w:val="fr-FR"/>
        </w:rPr>
        <w:t>anulare</w:t>
      </w:r>
      <w:proofErr w:type="spellEnd"/>
      <w:r w:rsidRPr="00C413F0">
        <w:rPr>
          <w:rFonts w:cs="Times New Roman"/>
          <w:lang w:val="fr-FR"/>
        </w:rPr>
        <w:t xml:space="preserve"> a </w:t>
      </w:r>
      <w:proofErr w:type="spellStart"/>
      <w:r w:rsidRPr="00C413F0">
        <w:rPr>
          <w:rFonts w:cs="Times New Roman"/>
          <w:lang w:val="fr-FR"/>
        </w:rPr>
        <w:t>accesoriilor</w:t>
      </w:r>
      <w:proofErr w:type="spellEnd"/>
      <w:r>
        <w:rPr>
          <w:rFonts w:cs="Times New Roman"/>
          <w:lang w:val="fr-FR"/>
        </w:rPr>
        <w:t>.</w:t>
      </w:r>
    </w:p>
    <w:p w14:paraId="71F478D4" w14:textId="5ABC308D" w:rsidR="00C413F0" w:rsidRPr="00C413F0" w:rsidRDefault="00C413F0" w:rsidP="00C413F0">
      <w:pPr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 xml:space="preserve">-  certificat fiscal </w:t>
      </w:r>
      <w:proofErr w:type="spellStart"/>
      <w:r w:rsidRPr="00C413F0">
        <w:rPr>
          <w:rFonts w:cs="Times New Roman"/>
          <w:lang w:val="fr-FR"/>
        </w:rPr>
        <w:t>din</w:t>
      </w:r>
      <w:proofErr w:type="spellEnd"/>
      <w:r w:rsidRPr="00C413F0">
        <w:rPr>
          <w:rFonts w:cs="Times New Roman"/>
          <w:lang w:val="fr-FR"/>
        </w:rPr>
        <w:t xml:space="preserve"> care </w:t>
      </w:r>
      <w:proofErr w:type="spellStart"/>
      <w:r w:rsidRPr="00C413F0">
        <w:rPr>
          <w:rFonts w:cs="Times New Roman"/>
          <w:lang w:val="fr-FR"/>
        </w:rPr>
        <w:t>să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rezulte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că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solicitantul</w:t>
      </w:r>
      <w:proofErr w:type="spellEnd"/>
      <w:r w:rsidRPr="00C413F0">
        <w:rPr>
          <w:rFonts w:cs="Times New Roman"/>
          <w:lang w:val="fr-FR"/>
        </w:rPr>
        <w:t xml:space="preserve"> nu are </w:t>
      </w:r>
      <w:proofErr w:type="spellStart"/>
      <w:r w:rsidRPr="00C413F0">
        <w:rPr>
          <w:rFonts w:cs="Times New Roman"/>
          <w:lang w:val="fr-FR"/>
        </w:rPr>
        <w:t>datorii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gramStart"/>
      <w:r w:rsidRPr="00C413F0">
        <w:rPr>
          <w:rFonts w:cs="Times New Roman"/>
          <w:lang w:val="fr-FR"/>
        </w:rPr>
        <w:t xml:space="preserve">la  </w:t>
      </w:r>
      <w:proofErr w:type="spellStart"/>
      <w:r w:rsidRPr="00C413F0">
        <w:rPr>
          <w:rFonts w:cs="Times New Roman"/>
          <w:lang w:val="fr-FR"/>
        </w:rPr>
        <w:t>obligațiile</w:t>
      </w:r>
      <w:proofErr w:type="spellEnd"/>
      <w:proofErr w:type="gramEnd"/>
      <w:r w:rsidRPr="00C413F0">
        <w:rPr>
          <w:rFonts w:cs="Times New Roman"/>
          <w:lang w:val="fr-FR"/>
        </w:rPr>
        <w:t xml:space="preserve"> fiscale principale </w:t>
      </w:r>
      <w:proofErr w:type="spellStart"/>
      <w:r w:rsidRPr="00C413F0">
        <w:rPr>
          <w:rFonts w:cs="Times New Roman"/>
          <w:lang w:val="fr-FR"/>
        </w:rPr>
        <w:t>aflate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în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sold</w:t>
      </w:r>
      <w:proofErr w:type="spellEnd"/>
      <w:r w:rsidRPr="00C413F0">
        <w:rPr>
          <w:rFonts w:cs="Times New Roman"/>
          <w:lang w:val="fr-FR"/>
        </w:rPr>
        <w:t xml:space="preserve"> la data de 25.11.2024</w:t>
      </w:r>
      <w:r>
        <w:rPr>
          <w:rFonts w:cs="Times New Roman"/>
          <w:lang w:val="fr-FR"/>
        </w:rPr>
        <w:t>.</w:t>
      </w:r>
    </w:p>
    <w:p w14:paraId="1C662793" w14:textId="336DCE3E" w:rsidR="00C413F0" w:rsidRPr="00C413F0" w:rsidRDefault="00C413F0" w:rsidP="00C413F0">
      <w:pPr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 xml:space="preserve">- copie </w:t>
      </w:r>
      <w:proofErr w:type="spellStart"/>
      <w:r w:rsidRPr="00C413F0">
        <w:rPr>
          <w:rFonts w:cs="Times New Roman"/>
          <w:lang w:val="fr-FR"/>
        </w:rPr>
        <w:t>act</w:t>
      </w:r>
      <w:proofErr w:type="spellEnd"/>
      <w:r w:rsidRPr="00C413F0">
        <w:rPr>
          <w:rFonts w:cs="Times New Roman"/>
          <w:lang w:val="fr-FR"/>
        </w:rPr>
        <w:t xml:space="preserve"> de </w:t>
      </w:r>
      <w:proofErr w:type="spellStart"/>
      <w:r w:rsidRPr="00C413F0">
        <w:rPr>
          <w:rFonts w:cs="Times New Roman"/>
          <w:lang w:val="fr-FR"/>
        </w:rPr>
        <w:t>identitate</w:t>
      </w:r>
      <w:proofErr w:type="spellEnd"/>
      <w:r w:rsidRPr="00C413F0">
        <w:rPr>
          <w:rFonts w:cs="Times New Roman"/>
          <w:lang w:val="fr-FR"/>
        </w:rPr>
        <w:t xml:space="preserve"> / certificat de </w:t>
      </w:r>
      <w:proofErr w:type="spellStart"/>
      <w:r w:rsidRPr="00C413F0">
        <w:rPr>
          <w:rFonts w:cs="Times New Roman"/>
          <w:lang w:val="fr-FR"/>
        </w:rPr>
        <w:t>înregistrare</w:t>
      </w:r>
      <w:proofErr w:type="spellEnd"/>
      <w:r w:rsidRPr="00C413F0">
        <w:rPr>
          <w:rFonts w:cs="Times New Roman"/>
          <w:lang w:val="fr-FR"/>
        </w:rPr>
        <w:t xml:space="preserve">. </w:t>
      </w:r>
    </w:p>
    <w:p w14:paraId="1608F2B2" w14:textId="77777777" w:rsidR="00C413F0" w:rsidRPr="00C413F0" w:rsidRDefault="00C413F0" w:rsidP="00C413F0">
      <w:pPr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ab/>
        <w:t xml:space="preserve">(2) </w:t>
      </w:r>
      <w:proofErr w:type="spellStart"/>
      <w:r w:rsidRPr="00C413F0">
        <w:rPr>
          <w:rFonts w:cs="Times New Roman"/>
          <w:lang w:val="fr-FR"/>
        </w:rPr>
        <w:t>Cererea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persoanelor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fizice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și</w:t>
      </w:r>
      <w:proofErr w:type="spellEnd"/>
      <w:r w:rsidRPr="00C413F0">
        <w:rPr>
          <w:rFonts w:cs="Times New Roman"/>
          <w:lang w:val="fr-FR"/>
        </w:rPr>
        <w:t>/</w:t>
      </w:r>
      <w:proofErr w:type="spellStart"/>
      <w:r w:rsidRPr="00C413F0">
        <w:rPr>
          <w:rFonts w:cs="Times New Roman"/>
          <w:lang w:val="fr-FR"/>
        </w:rPr>
        <w:t>sau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juridice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privind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anularea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accesoriilor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aferente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impozitelor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și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taxelor</w:t>
      </w:r>
      <w:proofErr w:type="spellEnd"/>
      <w:r w:rsidRPr="00C413F0">
        <w:rPr>
          <w:rFonts w:cs="Times New Roman"/>
          <w:lang w:val="fr-FR"/>
        </w:rPr>
        <w:t xml:space="preserve"> locale va fi </w:t>
      </w:r>
      <w:proofErr w:type="spellStart"/>
      <w:r w:rsidRPr="00C413F0">
        <w:rPr>
          <w:rFonts w:cs="Times New Roman"/>
          <w:lang w:val="fr-FR"/>
        </w:rPr>
        <w:t>analizată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cu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celeritate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în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cadrul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Compartimentului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financiar</w:t>
      </w:r>
      <w:proofErr w:type="spellEnd"/>
      <w:r w:rsidRPr="00C413F0">
        <w:rPr>
          <w:rFonts w:cs="Times New Roman"/>
          <w:lang w:val="fr-FR"/>
        </w:rPr>
        <w:t xml:space="preserve"> – </w:t>
      </w:r>
      <w:proofErr w:type="spellStart"/>
      <w:proofErr w:type="gramStart"/>
      <w:r w:rsidRPr="00C413F0">
        <w:rPr>
          <w:rFonts w:cs="Times New Roman"/>
          <w:lang w:val="fr-FR"/>
        </w:rPr>
        <w:t>contabil</w:t>
      </w:r>
      <w:proofErr w:type="spellEnd"/>
      <w:r w:rsidRPr="00C413F0">
        <w:rPr>
          <w:rFonts w:cs="Times New Roman"/>
          <w:lang w:val="fr-FR"/>
        </w:rPr>
        <w:t xml:space="preserve">  </w:t>
      </w:r>
      <w:proofErr w:type="spellStart"/>
      <w:r w:rsidRPr="00C413F0">
        <w:rPr>
          <w:rFonts w:cs="Times New Roman"/>
          <w:lang w:val="fr-FR"/>
        </w:rPr>
        <w:t>din</w:t>
      </w:r>
      <w:proofErr w:type="spellEnd"/>
      <w:proofErr w:type="gram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cadrul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Primăriei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Orașului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Broșteni</w:t>
      </w:r>
      <w:proofErr w:type="spellEnd"/>
      <w:r w:rsidRPr="00C413F0">
        <w:rPr>
          <w:rFonts w:cs="Times New Roman"/>
          <w:lang w:val="fr-FR"/>
        </w:rPr>
        <w:t>.</w:t>
      </w:r>
    </w:p>
    <w:p w14:paraId="7053444B" w14:textId="77777777" w:rsidR="00C413F0" w:rsidRPr="00C413F0" w:rsidRDefault="00C413F0" w:rsidP="00C413F0">
      <w:pPr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ab/>
        <w:t xml:space="preserve">Se va </w:t>
      </w:r>
      <w:proofErr w:type="spellStart"/>
      <w:r w:rsidRPr="00C413F0">
        <w:rPr>
          <w:rFonts w:cs="Times New Roman"/>
          <w:lang w:val="fr-FR"/>
        </w:rPr>
        <w:t>verifica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îndeplinirea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condiției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privind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achitarea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integrală</w:t>
      </w:r>
      <w:proofErr w:type="spellEnd"/>
      <w:r w:rsidRPr="00C413F0">
        <w:rPr>
          <w:rFonts w:cs="Times New Roman"/>
          <w:lang w:val="fr-FR"/>
        </w:rPr>
        <w:t xml:space="preserve"> a </w:t>
      </w:r>
      <w:proofErr w:type="spellStart"/>
      <w:r w:rsidRPr="00C413F0">
        <w:rPr>
          <w:rFonts w:cs="Times New Roman"/>
          <w:lang w:val="fr-FR"/>
        </w:rPr>
        <w:t>impozitelor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și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taxelor</w:t>
      </w:r>
      <w:proofErr w:type="spellEnd"/>
      <w:r w:rsidRPr="00C413F0">
        <w:rPr>
          <w:rFonts w:cs="Times New Roman"/>
          <w:lang w:val="fr-FR"/>
        </w:rPr>
        <w:t xml:space="preserve"> locale, </w:t>
      </w:r>
      <w:proofErr w:type="spellStart"/>
      <w:r w:rsidRPr="00C413F0">
        <w:rPr>
          <w:rFonts w:cs="Times New Roman"/>
          <w:lang w:val="fr-FR"/>
        </w:rPr>
        <w:t>inclusiv</w:t>
      </w:r>
      <w:proofErr w:type="spellEnd"/>
      <w:r w:rsidRPr="00C413F0">
        <w:rPr>
          <w:rFonts w:cs="Times New Roman"/>
          <w:lang w:val="fr-FR"/>
        </w:rPr>
        <w:t xml:space="preserve"> a </w:t>
      </w:r>
      <w:proofErr w:type="spellStart"/>
      <w:r w:rsidRPr="00C413F0">
        <w:rPr>
          <w:rFonts w:cs="Times New Roman"/>
          <w:lang w:val="fr-FR"/>
        </w:rPr>
        <w:t>amenzilor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datorate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bugetului</w:t>
      </w:r>
      <w:proofErr w:type="spellEnd"/>
      <w:r w:rsidRPr="00C413F0">
        <w:rPr>
          <w:rFonts w:cs="Times New Roman"/>
          <w:lang w:val="fr-FR"/>
        </w:rPr>
        <w:t xml:space="preserve"> local al </w:t>
      </w:r>
      <w:proofErr w:type="spellStart"/>
      <w:r w:rsidRPr="00C413F0">
        <w:rPr>
          <w:rFonts w:cs="Times New Roman"/>
          <w:lang w:val="fr-FR"/>
        </w:rPr>
        <w:t>Orașului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Broșteni</w:t>
      </w:r>
      <w:proofErr w:type="spellEnd"/>
      <w:r w:rsidRPr="00C413F0">
        <w:rPr>
          <w:rFonts w:cs="Times New Roman"/>
          <w:lang w:val="fr-FR"/>
        </w:rPr>
        <w:t>.</w:t>
      </w:r>
    </w:p>
    <w:p w14:paraId="456FE2D6" w14:textId="77777777" w:rsidR="00C413F0" w:rsidRPr="00C413F0" w:rsidRDefault="00C413F0" w:rsidP="00C413F0">
      <w:pPr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ab/>
      </w:r>
      <w:proofErr w:type="spellStart"/>
      <w:r w:rsidRPr="00C413F0">
        <w:rPr>
          <w:rFonts w:cs="Times New Roman"/>
          <w:lang w:val="fr-FR"/>
        </w:rPr>
        <w:t>În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urma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analizei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efectuate</w:t>
      </w:r>
      <w:proofErr w:type="spellEnd"/>
      <w:r w:rsidRPr="00C413F0">
        <w:rPr>
          <w:rFonts w:cs="Times New Roman"/>
          <w:lang w:val="fr-FR"/>
        </w:rPr>
        <w:t xml:space="preserve">, se va </w:t>
      </w:r>
      <w:proofErr w:type="spellStart"/>
      <w:r w:rsidRPr="00C413F0">
        <w:rPr>
          <w:rFonts w:cs="Times New Roman"/>
          <w:lang w:val="fr-FR"/>
        </w:rPr>
        <w:t>întocmi</w:t>
      </w:r>
      <w:proofErr w:type="spellEnd"/>
      <w:r w:rsidRPr="00C413F0">
        <w:rPr>
          <w:rFonts w:cs="Times New Roman"/>
          <w:lang w:val="fr-FR"/>
        </w:rPr>
        <w:t xml:space="preserve"> un </w:t>
      </w:r>
      <w:proofErr w:type="spellStart"/>
      <w:r w:rsidRPr="00C413F0">
        <w:rPr>
          <w:rFonts w:cs="Times New Roman"/>
          <w:lang w:val="fr-FR"/>
        </w:rPr>
        <w:t>referat</w:t>
      </w:r>
      <w:proofErr w:type="spellEnd"/>
      <w:r w:rsidRPr="00C413F0">
        <w:rPr>
          <w:rFonts w:cs="Times New Roman"/>
          <w:lang w:val="fr-FR"/>
        </w:rPr>
        <w:t xml:space="preserve"> care va fi </w:t>
      </w:r>
      <w:proofErr w:type="spellStart"/>
      <w:r w:rsidRPr="00C413F0">
        <w:rPr>
          <w:rFonts w:cs="Times New Roman"/>
          <w:lang w:val="fr-FR"/>
        </w:rPr>
        <w:t>supus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spre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aprobare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primarului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Orașului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Broșteni</w:t>
      </w:r>
      <w:proofErr w:type="spellEnd"/>
      <w:r w:rsidRPr="00C413F0">
        <w:rPr>
          <w:rFonts w:cs="Times New Roman"/>
          <w:lang w:val="fr-FR"/>
        </w:rPr>
        <w:t>.</w:t>
      </w:r>
    </w:p>
    <w:p w14:paraId="705E13AA" w14:textId="77777777" w:rsidR="00C413F0" w:rsidRPr="00C413F0" w:rsidRDefault="00C413F0" w:rsidP="00C413F0">
      <w:pPr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ab/>
      </w:r>
      <w:proofErr w:type="spellStart"/>
      <w:r w:rsidRPr="00C413F0">
        <w:rPr>
          <w:rFonts w:cs="Times New Roman"/>
          <w:lang w:val="fr-FR"/>
        </w:rPr>
        <w:t>În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baza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referatului</w:t>
      </w:r>
      <w:proofErr w:type="spellEnd"/>
      <w:r w:rsidRPr="00C413F0">
        <w:rPr>
          <w:rFonts w:cs="Times New Roman"/>
          <w:lang w:val="fr-FR"/>
        </w:rPr>
        <w:t xml:space="preserve"> de </w:t>
      </w:r>
      <w:proofErr w:type="spellStart"/>
      <w:r w:rsidRPr="00C413F0">
        <w:rPr>
          <w:rFonts w:cs="Times New Roman"/>
          <w:lang w:val="fr-FR"/>
        </w:rPr>
        <w:t>acordare</w:t>
      </w:r>
      <w:proofErr w:type="spellEnd"/>
      <w:r w:rsidRPr="00C413F0">
        <w:rPr>
          <w:rFonts w:cs="Times New Roman"/>
          <w:lang w:val="fr-FR"/>
        </w:rPr>
        <w:t>/</w:t>
      </w:r>
      <w:proofErr w:type="spellStart"/>
      <w:r w:rsidRPr="00C413F0">
        <w:rPr>
          <w:rFonts w:cs="Times New Roman"/>
          <w:lang w:val="fr-FR"/>
        </w:rPr>
        <w:t>neacordare</w:t>
      </w:r>
      <w:proofErr w:type="spellEnd"/>
      <w:r w:rsidRPr="00C413F0">
        <w:rPr>
          <w:rFonts w:cs="Times New Roman"/>
          <w:lang w:val="fr-FR"/>
        </w:rPr>
        <w:t xml:space="preserve">, se va </w:t>
      </w:r>
      <w:proofErr w:type="spellStart"/>
      <w:r w:rsidRPr="00C413F0">
        <w:rPr>
          <w:rFonts w:cs="Times New Roman"/>
          <w:lang w:val="fr-FR"/>
        </w:rPr>
        <w:t>emite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decizia</w:t>
      </w:r>
      <w:proofErr w:type="spellEnd"/>
      <w:r w:rsidRPr="00C413F0">
        <w:rPr>
          <w:rFonts w:cs="Times New Roman"/>
          <w:lang w:val="fr-FR"/>
        </w:rPr>
        <w:t xml:space="preserve"> de </w:t>
      </w:r>
      <w:proofErr w:type="spellStart"/>
      <w:r w:rsidRPr="00C413F0">
        <w:rPr>
          <w:rFonts w:cs="Times New Roman"/>
          <w:lang w:val="fr-FR"/>
        </w:rPr>
        <w:t>anulare</w:t>
      </w:r>
      <w:proofErr w:type="spellEnd"/>
      <w:r w:rsidRPr="00C413F0">
        <w:rPr>
          <w:rFonts w:cs="Times New Roman"/>
          <w:lang w:val="fr-FR"/>
        </w:rPr>
        <w:t xml:space="preserve"> a </w:t>
      </w:r>
      <w:proofErr w:type="spellStart"/>
      <w:r w:rsidRPr="00C413F0">
        <w:rPr>
          <w:rFonts w:cs="Times New Roman"/>
          <w:lang w:val="fr-FR"/>
        </w:rPr>
        <w:t>accesoriilor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sau</w:t>
      </w:r>
      <w:proofErr w:type="spellEnd"/>
      <w:r w:rsidRPr="00C413F0">
        <w:rPr>
          <w:rFonts w:cs="Times New Roman"/>
          <w:lang w:val="fr-FR"/>
        </w:rPr>
        <w:t xml:space="preserve"> de </w:t>
      </w:r>
      <w:proofErr w:type="spellStart"/>
      <w:r w:rsidRPr="00C413F0">
        <w:rPr>
          <w:rFonts w:cs="Times New Roman"/>
          <w:lang w:val="fr-FR"/>
        </w:rPr>
        <w:t>respingere</w:t>
      </w:r>
      <w:proofErr w:type="spellEnd"/>
      <w:r w:rsidRPr="00C413F0">
        <w:rPr>
          <w:rFonts w:cs="Times New Roman"/>
          <w:lang w:val="fr-FR"/>
        </w:rPr>
        <w:t xml:space="preserve"> a </w:t>
      </w:r>
      <w:proofErr w:type="spellStart"/>
      <w:r w:rsidRPr="00C413F0">
        <w:rPr>
          <w:rFonts w:cs="Times New Roman"/>
          <w:lang w:val="fr-FR"/>
        </w:rPr>
        <w:t>cererii</w:t>
      </w:r>
      <w:proofErr w:type="spellEnd"/>
      <w:r w:rsidRPr="00C413F0">
        <w:rPr>
          <w:rFonts w:cs="Times New Roman"/>
          <w:lang w:val="fr-FR"/>
        </w:rPr>
        <w:t xml:space="preserve"> de </w:t>
      </w:r>
      <w:proofErr w:type="spellStart"/>
      <w:r w:rsidRPr="00C413F0">
        <w:rPr>
          <w:rFonts w:cs="Times New Roman"/>
          <w:lang w:val="fr-FR"/>
        </w:rPr>
        <w:t>anulare</w:t>
      </w:r>
      <w:proofErr w:type="spellEnd"/>
      <w:r w:rsidRPr="00C413F0">
        <w:rPr>
          <w:rFonts w:cs="Times New Roman"/>
          <w:lang w:val="fr-FR"/>
        </w:rPr>
        <w:t>.</w:t>
      </w:r>
    </w:p>
    <w:p w14:paraId="7E3F655E" w14:textId="3B8B1C18" w:rsidR="00C413F0" w:rsidRPr="00C413F0" w:rsidRDefault="00C413F0" w:rsidP="00C413F0">
      <w:pPr>
        <w:rPr>
          <w:rFonts w:cs="Times New Roman"/>
          <w:lang w:val="fr-FR"/>
        </w:rPr>
      </w:pPr>
      <w:r w:rsidRPr="00C413F0">
        <w:rPr>
          <w:rFonts w:cs="Times New Roman"/>
          <w:lang w:val="fr-FR"/>
        </w:rPr>
        <w:tab/>
        <w:t xml:space="preserve"> </w:t>
      </w:r>
      <w:proofErr w:type="spellStart"/>
      <w:r w:rsidRPr="00C413F0">
        <w:rPr>
          <w:rFonts w:cs="Times New Roman"/>
          <w:lang w:val="fr-FR"/>
        </w:rPr>
        <w:t>Operarea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efectivă</w:t>
      </w:r>
      <w:proofErr w:type="spellEnd"/>
      <w:r w:rsidRPr="00C413F0">
        <w:rPr>
          <w:rFonts w:cs="Times New Roman"/>
          <w:lang w:val="fr-FR"/>
        </w:rPr>
        <w:t xml:space="preserve"> a </w:t>
      </w:r>
      <w:proofErr w:type="spellStart"/>
      <w:r w:rsidRPr="00C413F0">
        <w:rPr>
          <w:rFonts w:cs="Times New Roman"/>
          <w:lang w:val="fr-FR"/>
        </w:rPr>
        <w:t>facilității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acordate</w:t>
      </w:r>
      <w:proofErr w:type="spellEnd"/>
      <w:r w:rsidRPr="00C413F0">
        <w:rPr>
          <w:rFonts w:cs="Times New Roman"/>
          <w:lang w:val="fr-FR"/>
        </w:rPr>
        <w:t xml:space="preserve"> se va </w:t>
      </w:r>
      <w:proofErr w:type="spellStart"/>
      <w:r w:rsidRPr="00C413F0">
        <w:rPr>
          <w:rFonts w:cs="Times New Roman"/>
          <w:lang w:val="fr-FR"/>
        </w:rPr>
        <w:t>efectua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baza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referatului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aprobat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și</w:t>
      </w:r>
      <w:proofErr w:type="spellEnd"/>
      <w:r w:rsidRPr="00C413F0">
        <w:rPr>
          <w:rFonts w:cs="Times New Roman"/>
          <w:lang w:val="fr-FR"/>
        </w:rPr>
        <w:t xml:space="preserve"> a </w:t>
      </w:r>
      <w:proofErr w:type="spellStart"/>
      <w:r w:rsidRPr="00C413F0">
        <w:rPr>
          <w:rFonts w:cs="Times New Roman"/>
          <w:lang w:val="fr-FR"/>
        </w:rPr>
        <w:t>deciziei</w:t>
      </w:r>
      <w:proofErr w:type="spellEnd"/>
      <w:r w:rsidRPr="00C413F0">
        <w:rPr>
          <w:rFonts w:cs="Times New Roman"/>
          <w:lang w:val="fr-FR"/>
        </w:rPr>
        <w:t xml:space="preserve"> de </w:t>
      </w:r>
      <w:proofErr w:type="gramStart"/>
      <w:r w:rsidRPr="00C413F0">
        <w:rPr>
          <w:rFonts w:cs="Times New Roman"/>
          <w:lang w:val="fr-FR"/>
        </w:rPr>
        <w:t>calcul ,</w:t>
      </w:r>
      <w:proofErr w:type="gram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pentru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situațiile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când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sunt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îndeplinite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condițiile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prevăzute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în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prezenta</w:t>
      </w:r>
      <w:proofErr w:type="spellEnd"/>
      <w:r w:rsidRPr="00C413F0">
        <w:rPr>
          <w:rFonts w:cs="Times New Roman"/>
          <w:lang w:val="fr-FR"/>
        </w:rPr>
        <w:t xml:space="preserve"> </w:t>
      </w:r>
      <w:proofErr w:type="spellStart"/>
      <w:r w:rsidRPr="00C413F0">
        <w:rPr>
          <w:rFonts w:cs="Times New Roman"/>
          <w:lang w:val="fr-FR"/>
        </w:rPr>
        <w:t>procedură</w:t>
      </w:r>
      <w:proofErr w:type="spellEnd"/>
      <w:r w:rsidRPr="00C413F0">
        <w:rPr>
          <w:rFonts w:cs="Times New Roman"/>
          <w:lang w:val="fr-FR"/>
        </w:rPr>
        <w:t>.</w:t>
      </w:r>
    </w:p>
    <w:p w14:paraId="6120CD7E" w14:textId="77777777" w:rsidR="00C413F0" w:rsidRPr="00C413F0" w:rsidRDefault="00C413F0" w:rsidP="00C413F0">
      <w:pPr>
        <w:rPr>
          <w:rFonts w:cs="Times New Roman"/>
          <w:lang w:val="fr-FR"/>
        </w:rPr>
      </w:pPr>
    </w:p>
    <w:p w14:paraId="42784ED6" w14:textId="62C19A49" w:rsidR="00C413F0" w:rsidRDefault="00C413F0" w:rsidP="00C413F0">
      <w:pPr>
        <w:rPr>
          <w:rFonts w:cs="Times New Roman"/>
          <w:b/>
          <w:i/>
        </w:rPr>
      </w:pPr>
    </w:p>
    <w:p w14:paraId="3848CCFE" w14:textId="5BED0A62" w:rsidR="00C413F0" w:rsidRDefault="00C413F0" w:rsidP="00C413F0">
      <w:pPr>
        <w:rPr>
          <w:rFonts w:cs="Times New Roman"/>
          <w:b/>
          <w:i/>
        </w:rPr>
      </w:pPr>
    </w:p>
    <w:p w14:paraId="2FB430D6" w14:textId="2EC2566A" w:rsidR="00C413F0" w:rsidRDefault="00C413F0" w:rsidP="00C413F0">
      <w:pPr>
        <w:rPr>
          <w:rFonts w:cs="Times New Roman"/>
          <w:b/>
          <w:i/>
        </w:rPr>
      </w:pPr>
    </w:p>
    <w:p w14:paraId="7079DDB9" w14:textId="0E3BEB69" w:rsidR="00C413F0" w:rsidRDefault="00C413F0" w:rsidP="00C413F0">
      <w:pPr>
        <w:rPr>
          <w:rFonts w:cs="Times New Roman"/>
          <w:b/>
          <w:i/>
        </w:rPr>
      </w:pPr>
    </w:p>
    <w:p w14:paraId="2BC2CF85" w14:textId="6B9FF9E1" w:rsidR="00C413F0" w:rsidRDefault="00C413F0" w:rsidP="00C413F0">
      <w:pPr>
        <w:rPr>
          <w:rFonts w:cs="Times New Roman"/>
          <w:b/>
          <w:i/>
        </w:rPr>
      </w:pPr>
    </w:p>
    <w:p w14:paraId="73422166" w14:textId="4B083F37" w:rsidR="00C413F0" w:rsidRDefault="00C413F0" w:rsidP="00C413F0">
      <w:pPr>
        <w:rPr>
          <w:rFonts w:cs="Times New Roman"/>
          <w:b/>
          <w:i/>
        </w:rPr>
      </w:pPr>
    </w:p>
    <w:p w14:paraId="166DEFE2" w14:textId="12986ED8" w:rsidR="00C413F0" w:rsidRDefault="00C413F0" w:rsidP="00C413F0">
      <w:pPr>
        <w:rPr>
          <w:rFonts w:cs="Times New Roman"/>
          <w:b/>
          <w:i/>
        </w:rPr>
      </w:pPr>
    </w:p>
    <w:p w14:paraId="7CE121B7" w14:textId="63D77419" w:rsidR="00C413F0" w:rsidRDefault="00C413F0" w:rsidP="00C413F0">
      <w:pPr>
        <w:rPr>
          <w:rFonts w:cs="Times New Roman"/>
          <w:b/>
          <w:i/>
        </w:rPr>
      </w:pPr>
    </w:p>
    <w:p w14:paraId="5B8DBE6B" w14:textId="67CEF8D1" w:rsidR="00C413F0" w:rsidRDefault="00C413F0" w:rsidP="00C413F0">
      <w:pPr>
        <w:rPr>
          <w:rFonts w:cs="Times New Roman"/>
          <w:b/>
          <w:i/>
        </w:rPr>
      </w:pPr>
    </w:p>
    <w:p w14:paraId="0A2C63FD" w14:textId="64049043" w:rsidR="00C413F0" w:rsidRDefault="00C413F0" w:rsidP="00C413F0">
      <w:pPr>
        <w:rPr>
          <w:rFonts w:cs="Times New Roman"/>
          <w:b/>
          <w:i/>
        </w:rPr>
      </w:pPr>
    </w:p>
    <w:p w14:paraId="1E1F52C1" w14:textId="32B6659E" w:rsidR="00C413F0" w:rsidRDefault="00C413F0" w:rsidP="00C413F0">
      <w:pPr>
        <w:rPr>
          <w:rFonts w:cs="Times New Roman"/>
          <w:b/>
          <w:i/>
        </w:rPr>
      </w:pPr>
    </w:p>
    <w:p w14:paraId="1A653E62" w14:textId="3917033A" w:rsidR="00C413F0" w:rsidRDefault="00C413F0" w:rsidP="00C413F0">
      <w:pPr>
        <w:rPr>
          <w:rFonts w:cs="Times New Roman"/>
          <w:b/>
          <w:i/>
        </w:rPr>
      </w:pPr>
    </w:p>
    <w:p w14:paraId="42E3A8CE" w14:textId="32CFAD6B" w:rsidR="00C413F0" w:rsidRDefault="00C413F0" w:rsidP="00C413F0">
      <w:pPr>
        <w:rPr>
          <w:rFonts w:cs="Times New Roman"/>
          <w:b/>
          <w:i/>
        </w:rPr>
      </w:pPr>
    </w:p>
    <w:p w14:paraId="643CBFC1" w14:textId="77777777" w:rsidR="00C413F0" w:rsidRPr="00C413F0" w:rsidRDefault="00C413F0" w:rsidP="00C413F0">
      <w:pPr>
        <w:rPr>
          <w:rFonts w:cs="Times New Roman"/>
          <w:b/>
          <w:i/>
        </w:rPr>
      </w:pPr>
    </w:p>
    <w:p w14:paraId="2D088938" w14:textId="77777777" w:rsidR="00EA5EE9" w:rsidRDefault="00EA5EE9" w:rsidP="00EA5EE9">
      <w:pPr>
        <w:rPr>
          <w:rFonts w:cs="Times New Roman"/>
          <w:b/>
          <w:i/>
        </w:rPr>
      </w:pPr>
    </w:p>
    <w:p w14:paraId="788A573C" w14:textId="77777777" w:rsidR="00EA5EE9" w:rsidRDefault="00EA5EE9" w:rsidP="00EA5EE9">
      <w:pPr>
        <w:rPr>
          <w:rFonts w:cs="Times New Roman"/>
          <w:b/>
          <w:i/>
        </w:rPr>
      </w:pPr>
    </w:p>
    <w:p w14:paraId="1C754F72" w14:textId="45E94146" w:rsidR="00C413F0" w:rsidRPr="00C413F0" w:rsidRDefault="00EA5EE9" w:rsidP="00EA5EE9">
      <w:pPr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      </w:t>
      </w:r>
      <w:r w:rsidR="00C413F0" w:rsidRPr="00C413F0">
        <w:rPr>
          <w:rFonts w:cs="Times New Roman"/>
          <w:b/>
          <w:i/>
        </w:rPr>
        <w:t>CĂTRE,</w:t>
      </w:r>
    </w:p>
    <w:p w14:paraId="5B758AE0" w14:textId="77777777" w:rsidR="00C413F0" w:rsidRPr="00C413F0" w:rsidRDefault="00C413F0" w:rsidP="00C413F0">
      <w:pPr>
        <w:jc w:val="center"/>
        <w:rPr>
          <w:rFonts w:cs="Times New Roman"/>
          <w:b/>
          <w:i/>
        </w:rPr>
      </w:pPr>
    </w:p>
    <w:p w14:paraId="475D91A2" w14:textId="77777777" w:rsidR="00C413F0" w:rsidRPr="00C413F0" w:rsidRDefault="00C413F0" w:rsidP="00C413F0">
      <w:pPr>
        <w:jc w:val="center"/>
        <w:rPr>
          <w:rFonts w:cs="Times New Roman"/>
          <w:b/>
          <w:i/>
        </w:rPr>
      </w:pPr>
      <w:r w:rsidRPr="00C413F0">
        <w:rPr>
          <w:rFonts w:cs="Times New Roman"/>
          <w:b/>
          <w:i/>
        </w:rPr>
        <w:t>PRIMĂRIA ORAȘULUI BROȘTENI</w:t>
      </w:r>
    </w:p>
    <w:p w14:paraId="6BA8E105" w14:textId="77777777" w:rsidR="00C413F0" w:rsidRPr="00C413F0" w:rsidRDefault="00C413F0" w:rsidP="00C413F0">
      <w:pPr>
        <w:jc w:val="center"/>
        <w:rPr>
          <w:rFonts w:cs="Times New Roman"/>
          <w:b/>
          <w:i/>
        </w:rPr>
      </w:pPr>
      <w:r w:rsidRPr="00C413F0">
        <w:rPr>
          <w:rFonts w:cs="Times New Roman"/>
          <w:b/>
          <w:i/>
        </w:rPr>
        <w:t xml:space="preserve"> </w:t>
      </w:r>
      <w:proofErr w:type="spellStart"/>
      <w:r w:rsidRPr="00C413F0">
        <w:rPr>
          <w:rFonts w:cs="Times New Roman"/>
          <w:b/>
          <w:i/>
        </w:rPr>
        <w:t>Orașul</w:t>
      </w:r>
      <w:proofErr w:type="spellEnd"/>
      <w:r w:rsidRPr="00C413F0">
        <w:rPr>
          <w:rFonts w:cs="Times New Roman"/>
          <w:b/>
          <w:i/>
        </w:rPr>
        <w:t xml:space="preserve"> </w:t>
      </w:r>
      <w:proofErr w:type="spellStart"/>
      <w:r w:rsidRPr="00C413F0">
        <w:rPr>
          <w:rFonts w:cs="Times New Roman"/>
          <w:b/>
          <w:i/>
        </w:rPr>
        <w:t>Broșteni</w:t>
      </w:r>
      <w:proofErr w:type="spellEnd"/>
      <w:r w:rsidRPr="00C413F0">
        <w:rPr>
          <w:rFonts w:cs="Times New Roman"/>
          <w:b/>
          <w:i/>
        </w:rPr>
        <w:t xml:space="preserve">, </w:t>
      </w:r>
      <w:proofErr w:type="spellStart"/>
      <w:r w:rsidRPr="00C413F0">
        <w:rPr>
          <w:rFonts w:cs="Times New Roman"/>
          <w:b/>
          <w:i/>
        </w:rPr>
        <w:t>județul</w:t>
      </w:r>
      <w:proofErr w:type="spellEnd"/>
      <w:r w:rsidRPr="00C413F0">
        <w:rPr>
          <w:rFonts w:cs="Times New Roman"/>
          <w:b/>
          <w:i/>
        </w:rPr>
        <w:t xml:space="preserve"> Suceava</w:t>
      </w:r>
    </w:p>
    <w:p w14:paraId="48CD6F9B" w14:textId="77777777" w:rsidR="00C413F0" w:rsidRPr="00C413F0" w:rsidRDefault="00C413F0" w:rsidP="00C413F0">
      <w:pPr>
        <w:spacing w:line="360" w:lineRule="auto"/>
        <w:jc w:val="both"/>
        <w:rPr>
          <w:rFonts w:cs="Times New Roman"/>
          <w:b/>
          <w:i/>
        </w:rPr>
      </w:pPr>
      <w:r w:rsidRPr="00C413F0">
        <w:rPr>
          <w:rFonts w:cs="Times New Roman"/>
          <w:b/>
          <w:i/>
        </w:rPr>
        <w:t xml:space="preserve">   </w:t>
      </w:r>
    </w:p>
    <w:p w14:paraId="0C3F71A4" w14:textId="77777777" w:rsidR="00C413F0" w:rsidRPr="00C413F0" w:rsidRDefault="00C413F0" w:rsidP="00C413F0">
      <w:pPr>
        <w:spacing w:line="360" w:lineRule="auto"/>
        <w:ind w:firstLine="720"/>
        <w:jc w:val="both"/>
        <w:rPr>
          <w:rFonts w:cs="Times New Roman"/>
          <w:b/>
          <w:i/>
        </w:rPr>
      </w:pPr>
      <w:proofErr w:type="spellStart"/>
      <w:r w:rsidRPr="00C413F0">
        <w:rPr>
          <w:rFonts w:cs="Times New Roman"/>
        </w:rPr>
        <w:t>Subsemnatul</w:t>
      </w:r>
      <w:proofErr w:type="spellEnd"/>
      <w:r w:rsidRPr="00C413F0">
        <w:rPr>
          <w:rFonts w:cs="Times New Roman"/>
        </w:rPr>
        <w:t>(a)………………………………………</w:t>
      </w:r>
      <w:proofErr w:type="gramStart"/>
      <w:r w:rsidRPr="00C413F0">
        <w:rPr>
          <w:rFonts w:cs="Times New Roman"/>
        </w:rPr>
        <w:t>...,cu</w:t>
      </w:r>
      <w:proofErr w:type="gram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domiciliul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în</w:t>
      </w:r>
      <w:proofErr w:type="spellEnd"/>
      <w:r w:rsidRPr="00C413F0">
        <w:rPr>
          <w:rFonts w:cs="Times New Roman"/>
        </w:rPr>
        <w:t xml:space="preserve"> localitate…………………….,str………………..,nr……….,bl……..,sc……,et……,ap…….,jud……………., </w:t>
      </w:r>
      <w:r w:rsidRPr="00C413F0">
        <w:rPr>
          <w:rFonts w:cs="Times New Roman"/>
          <w:b/>
          <w:i/>
        </w:rPr>
        <w:t xml:space="preserve">rog a-mi </w:t>
      </w:r>
      <w:proofErr w:type="spellStart"/>
      <w:r w:rsidRPr="00C413F0">
        <w:rPr>
          <w:rFonts w:cs="Times New Roman"/>
          <w:b/>
          <w:i/>
        </w:rPr>
        <w:t>aproba</w:t>
      </w:r>
      <w:proofErr w:type="spellEnd"/>
      <w:r w:rsidRPr="00C413F0">
        <w:rPr>
          <w:rFonts w:cs="Times New Roman"/>
          <w:b/>
          <w:i/>
        </w:rPr>
        <w:t xml:space="preserve"> </w:t>
      </w:r>
      <w:proofErr w:type="spellStart"/>
      <w:r w:rsidRPr="00C413F0">
        <w:rPr>
          <w:rFonts w:cs="Times New Roman"/>
          <w:b/>
          <w:i/>
        </w:rPr>
        <w:t>cererea</w:t>
      </w:r>
      <w:proofErr w:type="spellEnd"/>
      <w:r w:rsidRPr="00C413F0">
        <w:rPr>
          <w:rFonts w:cs="Times New Roman"/>
          <w:b/>
          <w:i/>
        </w:rPr>
        <w:t xml:space="preserve"> </w:t>
      </w:r>
      <w:proofErr w:type="spellStart"/>
      <w:r w:rsidRPr="00C413F0">
        <w:rPr>
          <w:rFonts w:cs="Times New Roman"/>
          <w:b/>
          <w:i/>
        </w:rPr>
        <w:t>pentru</w:t>
      </w:r>
      <w:proofErr w:type="spellEnd"/>
      <w:r w:rsidRPr="00C413F0">
        <w:rPr>
          <w:rFonts w:cs="Times New Roman"/>
          <w:b/>
          <w:i/>
        </w:rPr>
        <w:t xml:space="preserve"> </w:t>
      </w:r>
      <w:proofErr w:type="spellStart"/>
      <w:r w:rsidRPr="00C413F0">
        <w:rPr>
          <w:rFonts w:cs="Times New Roman"/>
          <w:b/>
          <w:i/>
        </w:rPr>
        <w:t>anularea</w:t>
      </w:r>
      <w:proofErr w:type="spellEnd"/>
      <w:r w:rsidRPr="00C413F0">
        <w:rPr>
          <w:rFonts w:cs="Times New Roman"/>
          <w:b/>
          <w:i/>
        </w:rPr>
        <w:t xml:space="preserve">  de </w:t>
      </w:r>
      <w:proofErr w:type="spellStart"/>
      <w:r w:rsidRPr="00C413F0">
        <w:rPr>
          <w:rFonts w:cs="Times New Roman"/>
          <w:b/>
          <w:i/>
        </w:rPr>
        <w:t>accesorii</w:t>
      </w:r>
      <w:proofErr w:type="spellEnd"/>
      <w:r w:rsidRPr="00C413F0">
        <w:rPr>
          <w:rFonts w:cs="Times New Roman"/>
          <w:b/>
          <w:i/>
        </w:rPr>
        <w:t xml:space="preserve"> (</w:t>
      </w:r>
      <w:proofErr w:type="spellStart"/>
      <w:r w:rsidRPr="00C413F0">
        <w:rPr>
          <w:rFonts w:cs="Times New Roman"/>
          <w:b/>
          <w:i/>
        </w:rPr>
        <w:t>majorări</w:t>
      </w:r>
      <w:proofErr w:type="spellEnd"/>
      <w:r w:rsidRPr="00C413F0">
        <w:rPr>
          <w:rFonts w:cs="Times New Roman"/>
          <w:b/>
          <w:i/>
        </w:rPr>
        <w:t xml:space="preserve">, </w:t>
      </w:r>
      <w:proofErr w:type="spellStart"/>
      <w:r w:rsidRPr="00C413F0">
        <w:rPr>
          <w:rFonts w:cs="Times New Roman"/>
          <w:b/>
          <w:i/>
        </w:rPr>
        <w:t>penalități</w:t>
      </w:r>
      <w:proofErr w:type="spellEnd"/>
      <w:r w:rsidRPr="00C413F0">
        <w:rPr>
          <w:rFonts w:cs="Times New Roman"/>
          <w:b/>
          <w:i/>
        </w:rPr>
        <w:t xml:space="preserve"> de </w:t>
      </w:r>
      <w:proofErr w:type="spellStart"/>
      <w:r w:rsidRPr="00C413F0">
        <w:rPr>
          <w:rFonts w:cs="Times New Roman"/>
          <w:b/>
          <w:i/>
        </w:rPr>
        <w:t>întârziere</w:t>
      </w:r>
      <w:proofErr w:type="spellEnd"/>
      <w:r w:rsidRPr="00C413F0">
        <w:rPr>
          <w:rFonts w:cs="Times New Roman"/>
          <w:b/>
          <w:i/>
        </w:rPr>
        <w:t xml:space="preserve">)  </w:t>
      </w:r>
      <w:proofErr w:type="spellStart"/>
      <w:r w:rsidRPr="00C413F0">
        <w:rPr>
          <w:rFonts w:cs="Times New Roman"/>
          <w:b/>
          <w:i/>
        </w:rPr>
        <w:t>pentru</w:t>
      </w:r>
      <w:proofErr w:type="spellEnd"/>
      <w:r w:rsidRPr="00C413F0">
        <w:rPr>
          <w:rFonts w:cs="Times New Roman"/>
          <w:b/>
          <w:i/>
        </w:rPr>
        <w:t xml:space="preserve"> </w:t>
      </w:r>
      <w:proofErr w:type="spellStart"/>
      <w:r w:rsidRPr="00C413F0">
        <w:rPr>
          <w:rFonts w:eastAsia="Times New Roman" w:cs="Times New Roman"/>
          <w:b/>
          <w:bCs/>
          <w:i/>
          <w:lang w:eastAsia="ro-RO"/>
        </w:rPr>
        <w:t>toate</w:t>
      </w:r>
      <w:proofErr w:type="spellEnd"/>
      <w:r w:rsidRPr="00C413F0">
        <w:rPr>
          <w:rFonts w:eastAsia="Times New Roman" w:cs="Times New Roman"/>
          <w:b/>
          <w:bCs/>
          <w:i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b/>
          <w:bCs/>
          <w:i/>
          <w:lang w:eastAsia="ro-RO"/>
        </w:rPr>
        <w:t>obligaţiile</w:t>
      </w:r>
      <w:proofErr w:type="spellEnd"/>
      <w:r w:rsidRPr="00C413F0">
        <w:rPr>
          <w:rFonts w:eastAsia="Times New Roman" w:cs="Times New Roman"/>
          <w:b/>
          <w:bCs/>
          <w:i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b/>
          <w:bCs/>
          <w:i/>
          <w:lang w:eastAsia="ro-RO"/>
        </w:rPr>
        <w:t>bugetare</w:t>
      </w:r>
      <w:proofErr w:type="spellEnd"/>
      <w:r w:rsidRPr="00C413F0">
        <w:rPr>
          <w:rFonts w:eastAsia="Times New Roman" w:cs="Times New Roman"/>
          <w:b/>
          <w:bCs/>
          <w:i/>
          <w:lang w:eastAsia="ro-RO"/>
        </w:rPr>
        <w:t xml:space="preserve"> </w:t>
      </w:r>
      <w:proofErr w:type="spellStart"/>
      <w:r w:rsidRPr="00C413F0">
        <w:rPr>
          <w:rFonts w:eastAsia="Times New Roman" w:cs="Times New Roman"/>
          <w:b/>
          <w:bCs/>
          <w:i/>
          <w:lang w:eastAsia="ro-RO"/>
        </w:rPr>
        <w:t>principale</w:t>
      </w:r>
      <w:proofErr w:type="spellEnd"/>
      <w:r w:rsidRPr="00C413F0">
        <w:rPr>
          <w:rFonts w:eastAsia="Times New Roman" w:cs="Times New Roman"/>
          <w:b/>
          <w:bCs/>
          <w:i/>
          <w:lang w:eastAsia="ro-RO"/>
        </w:rPr>
        <w:t xml:space="preserve"> restante la data de 31 august 2024 </w:t>
      </w:r>
      <w:r w:rsidRPr="00C413F0">
        <w:rPr>
          <w:rFonts w:cs="Times New Roman"/>
          <w:b/>
          <w:i/>
        </w:rPr>
        <w:t xml:space="preserve">. </w:t>
      </w:r>
    </w:p>
    <w:p w14:paraId="78F75C5E" w14:textId="77777777" w:rsidR="00C413F0" w:rsidRPr="00C413F0" w:rsidRDefault="00C413F0" w:rsidP="00C413F0">
      <w:pPr>
        <w:spacing w:line="360" w:lineRule="auto"/>
        <w:ind w:firstLine="720"/>
        <w:jc w:val="both"/>
        <w:rPr>
          <w:rFonts w:cs="Times New Roman"/>
        </w:rPr>
      </w:pPr>
      <w:r w:rsidRPr="00C413F0">
        <w:rPr>
          <w:rFonts w:cs="Times New Roman"/>
        </w:rPr>
        <w:t xml:space="preserve">La </w:t>
      </w:r>
      <w:proofErr w:type="spellStart"/>
      <w:proofErr w:type="gramStart"/>
      <w:r w:rsidRPr="00C413F0">
        <w:rPr>
          <w:rFonts w:cs="Times New Roman"/>
        </w:rPr>
        <w:t>prezenta</w:t>
      </w:r>
      <w:proofErr w:type="spellEnd"/>
      <w:r w:rsidRPr="00C413F0">
        <w:rPr>
          <w:rFonts w:cs="Times New Roman"/>
        </w:rPr>
        <w:t xml:space="preserve">  </w:t>
      </w:r>
      <w:proofErr w:type="spellStart"/>
      <w:r w:rsidRPr="00C413F0">
        <w:rPr>
          <w:rFonts w:cs="Times New Roman"/>
        </w:rPr>
        <w:t>cerere</w:t>
      </w:r>
      <w:proofErr w:type="spellEnd"/>
      <w:proofErr w:type="gram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anexez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următoarele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acte</w:t>
      </w:r>
      <w:proofErr w:type="spellEnd"/>
      <w:r w:rsidRPr="00C413F0">
        <w:rPr>
          <w:rFonts w:cs="Times New Roman"/>
        </w:rPr>
        <w:t>(</w:t>
      </w:r>
      <w:proofErr w:type="spellStart"/>
      <w:r w:rsidRPr="00C413F0">
        <w:rPr>
          <w:rFonts w:cs="Times New Roman"/>
        </w:rPr>
        <w:t>copii</w:t>
      </w:r>
      <w:proofErr w:type="spellEnd"/>
      <w:r w:rsidRPr="00C413F0">
        <w:rPr>
          <w:rFonts w:cs="Times New Roman"/>
        </w:rPr>
        <w:t>):</w:t>
      </w:r>
    </w:p>
    <w:p w14:paraId="449F8067" w14:textId="77777777" w:rsidR="00C413F0" w:rsidRPr="00C413F0" w:rsidRDefault="00C413F0" w:rsidP="00C413F0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0"/>
        <w:jc w:val="both"/>
        <w:rPr>
          <w:rFonts w:cs="Times New Roman"/>
          <w:b/>
        </w:rPr>
      </w:pPr>
      <w:r w:rsidRPr="00C413F0">
        <w:rPr>
          <w:rFonts w:cs="Times New Roman"/>
          <w:b/>
        </w:rPr>
        <w:t>……………………………………………………..</w:t>
      </w:r>
    </w:p>
    <w:p w14:paraId="360DCBCE" w14:textId="77777777" w:rsidR="00C413F0" w:rsidRPr="00C413F0" w:rsidRDefault="00C413F0" w:rsidP="00C413F0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0"/>
        <w:jc w:val="both"/>
        <w:rPr>
          <w:rFonts w:cs="Times New Roman"/>
          <w:b/>
        </w:rPr>
      </w:pPr>
      <w:r w:rsidRPr="00C413F0">
        <w:rPr>
          <w:rFonts w:cs="Times New Roman"/>
          <w:b/>
        </w:rPr>
        <w:t>……………………………………………………..</w:t>
      </w:r>
    </w:p>
    <w:p w14:paraId="4A507640" w14:textId="77777777" w:rsidR="00C413F0" w:rsidRPr="00C413F0" w:rsidRDefault="00C413F0" w:rsidP="00C413F0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0"/>
        <w:jc w:val="both"/>
        <w:rPr>
          <w:rFonts w:cs="Times New Roman"/>
          <w:b/>
        </w:rPr>
      </w:pPr>
      <w:r w:rsidRPr="00C413F0">
        <w:rPr>
          <w:rFonts w:cs="Times New Roman"/>
          <w:b/>
        </w:rPr>
        <w:t>……………………………………………………..</w:t>
      </w:r>
    </w:p>
    <w:p w14:paraId="0BD55BFB" w14:textId="77777777" w:rsidR="00C413F0" w:rsidRPr="00C413F0" w:rsidRDefault="00C413F0" w:rsidP="00C413F0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0"/>
        <w:jc w:val="both"/>
        <w:rPr>
          <w:rFonts w:cs="Times New Roman"/>
          <w:b/>
        </w:rPr>
      </w:pPr>
      <w:r w:rsidRPr="00C413F0">
        <w:rPr>
          <w:rFonts w:cs="Times New Roman"/>
          <w:b/>
        </w:rPr>
        <w:t>……………………………………………………..</w:t>
      </w:r>
    </w:p>
    <w:p w14:paraId="133660C9" w14:textId="77777777" w:rsidR="00C413F0" w:rsidRPr="00C413F0" w:rsidRDefault="00C413F0" w:rsidP="00C413F0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ind w:left="0"/>
        <w:jc w:val="both"/>
        <w:rPr>
          <w:rFonts w:cs="Times New Roman"/>
          <w:b/>
        </w:rPr>
      </w:pPr>
      <w:r w:rsidRPr="00C413F0">
        <w:rPr>
          <w:rFonts w:cs="Times New Roman"/>
          <w:b/>
        </w:rPr>
        <w:t>……………………………………………………...</w:t>
      </w:r>
    </w:p>
    <w:p w14:paraId="282BC621" w14:textId="77777777" w:rsidR="00C413F0" w:rsidRPr="00C413F0" w:rsidRDefault="00C413F0" w:rsidP="00C413F0">
      <w:pPr>
        <w:jc w:val="both"/>
        <w:rPr>
          <w:rFonts w:cs="Times New Roman"/>
          <w:i/>
          <w:u w:val="single"/>
        </w:rPr>
      </w:pPr>
      <w:r w:rsidRPr="00C413F0">
        <w:rPr>
          <w:rFonts w:cs="Times New Roman"/>
        </w:rPr>
        <w:t>•</w:t>
      </w:r>
      <w:proofErr w:type="spellStart"/>
      <w:r w:rsidRPr="00C413F0">
        <w:rPr>
          <w:rFonts w:cs="Times New Roman"/>
          <w:i/>
          <w:u w:val="single"/>
        </w:rPr>
        <w:t>Mă</w:t>
      </w:r>
      <w:proofErr w:type="spellEnd"/>
      <w:r w:rsidRPr="00C413F0">
        <w:rPr>
          <w:rFonts w:cs="Times New Roman"/>
          <w:i/>
          <w:u w:val="single"/>
        </w:rPr>
        <w:t xml:space="preserve"> </w:t>
      </w:r>
      <w:proofErr w:type="spellStart"/>
      <w:r w:rsidRPr="00C413F0">
        <w:rPr>
          <w:rFonts w:cs="Times New Roman"/>
          <w:i/>
          <w:u w:val="single"/>
        </w:rPr>
        <w:t>oblig</w:t>
      </w:r>
      <w:proofErr w:type="spellEnd"/>
      <w:r w:rsidRPr="00C413F0">
        <w:rPr>
          <w:rFonts w:cs="Times New Roman"/>
          <w:i/>
          <w:u w:val="single"/>
        </w:rPr>
        <w:t xml:space="preserve"> ca </w:t>
      </w:r>
      <w:proofErr w:type="spellStart"/>
      <w:r w:rsidRPr="00C413F0">
        <w:rPr>
          <w:rFonts w:cs="Times New Roman"/>
          <w:i/>
          <w:u w:val="single"/>
        </w:rPr>
        <w:t>orice</w:t>
      </w:r>
      <w:proofErr w:type="spellEnd"/>
      <w:r w:rsidRPr="00C413F0">
        <w:rPr>
          <w:rFonts w:cs="Times New Roman"/>
          <w:i/>
          <w:u w:val="single"/>
        </w:rPr>
        <w:t xml:space="preserve"> </w:t>
      </w:r>
      <w:proofErr w:type="spellStart"/>
      <w:r w:rsidRPr="00C413F0">
        <w:rPr>
          <w:rFonts w:cs="Times New Roman"/>
          <w:i/>
          <w:u w:val="single"/>
        </w:rPr>
        <w:t>modificare</w:t>
      </w:r>
      <w:proofErr w:type="spellEnd"/>
      <w:r w:rsidRPr="00C413F0">
        <w:rPr>
          <w:rFonts w:cs="Times New Roman"/>
          <w:i/>
          <w:u w:val="single"/>
        </w:rPr>
        <w:t xml:space="preserve"> </w:t>
      </w:r>
      <w:proofErr w:type="spellStart"/>
      <w:r w:rsidRPr="00C413F0">
        <w:rPr>
          <w:rFonts w:cs="Times New Roman"/>
          <w:i/>
          <w:u w:val="single"/>
        </w:rPr>
        <w:t>survenită</w:t>
      </w:r>
      <w:proofErr w:type="spellEnd"/>
      <w:r w:rsidRPr="00C413F0">
        <w:rPr>
          <w:rFonts w:cs="Times New Roman"/>
          <w:i/>
          <w:u w:val="single"/>
        </w:rPr>
        <w:t xml:space="preserve"> </w:t>
      </w:r>
      <w:proofErr w:type="spellStart"/>
      <w:r w:rsidRPr="00C413F0">
        <w:rPr>
          <w:rFonts w:cs="Times New Roman"/>
          <w:i/>
          <w:u w:val="single"/>
        </w:rPr>
        <w:t>în</w:t>
      </w:r>
      <w:proofErr w:type="spellEnd"/>
      <w:r w:rsidRPr="00C413F0">
        <w:rPr>
          <w:rFonts w:cs="Times New Roman"/>
          <w:i/>
          <w:u w:val="single"/>
        </w:rPr>
        <w:t xml:space="preserve"> </w:t>
      </w:r>
      <w:proofErr w:type="spellStart"/>
      <w:r w:rsidRPr="00C413F0">
        <w:rPr>
          <w:rFonts w:cs="Times New Roman"/>
          <w:i/>
          <w:u w:val="single"/>
        </w:rPr>
        <w:t>situaţia</w:t>
      </w:r>
      <w:proofErr w:type="spellEnd"/>
      <w:r w:rsidRPr="00C413F0">
        <w:rPr>
          <w:rFonts w:cs="Times New Roman"/>
          <w:i/>
          <w:u w:val="single"/>
        </w:rPr>
        <w:t xml:space="preserve"> </w:t>
      </w:r>
      <w:proofErr w:type="spellStart"/>
      <w:r w:rsidRPr="00C413F0">
        <w:rPr>
          <w:rFonts w:cs="Times New Roman"/>
          <w:i/>
          <w:u w:val="single"/>
        </w:rPr>
        <w:t>mea</w:t>
      </w:r>
      <w:proofErr w:type="spellEnd"/>
      <w:r w:rsidRPr="00C413F0">
        <w:rPr>
          <w:rFonts w:cs="Times New Roman"/>
          <w:i/>
          <w:u w:val="single"/>
        </w:rPr>
        <w:t xml:space="preserve"> </w:t>
      </w:r>
      <w:proofErr w:type="spellStart"/>
      <w:r w:rsidRPr="00C413F0">
        <w:rPr>
          <w:rFonts w:cs="Times New Roman"/>
          <w:i/>
          <w:u w:val="single"/>
        </w:rPr>
        <w:t>actuală</w:t>
      </w:r>
      <w:proofErr w:type="spellEnd"/>
      <w:r w:rsidRPr="00C413F0">
        <w:rPr>
          <w:rFonts w:cs="Times New Roman"/>
          <w:i/>
          <w:u w:val="single"/>
        </w:rPr>
        <w:t xml:space="preserve"> </w:t>
      </w:r>
      <w:proofErr w:type="spellStart"/>
      <w:r w:rsidRPr="00C413F0">
        <w:rPr>
          <w:rFonts w:cs="Times New Roman"/>
          <w:i/>
          <w:u w:val="single"/>
        </w:rPr>
        <w:t>să</w:t>
      </w:r>
      <w:proofErr w:type="spellEnd"/>
      <w:r w:rsidRPr="00C413F0">
        <w:rPr>
          <w:rFonts w:cs="Times New Roman"/>
          <w:i/>
          <w:u w:val="single"/>
        </w:rPr>
        <w:t xml:space="preserve"> o </w:t>
      </w:r>
      <w:proofErr w:type="spellStart"/>
      <w:r w:rsidRPr="00C413F0">
        <w:rPr>
          <w:rFonts w:cs="Times New Roman"/>
          <w:i/>
          <w:u w:val="single"/>
        </w:rPr>
        <w:t>aduc</w:t>
      </w:r>
      <w:proofErr w:type="spellEnd"/>
      <w:r w:rsidRPr="00C413F0">
        <w:rPr>
          <w:rFonts w:cs="Times New Roman"/>
          <w:i/>
          <w:u w:val="single"/>
        </w:rPr>
        <w:t xml:space="preserve"> la </w:t>
      </w:r>
      <w:proofErr w:type="spellStart"/>
      <w:r w:rsidRPr="00C413F0">
        <w:rPr>
          <w:rFonts w:cs="Times New Roman"/>
          <w:i/>
          <w:u w:val="single"/>
        </w:rPr>
        <w:t>cunoştinţă</w:t>
      </w:r>
      <w:proofErr w:type="spellEnd"/>
      <w:r w:rsidRPr="00C413F0">
        <w:rPr>
          <w:rFonts w:cs="Times New Roman"/>
          <w:i/>
          <w:u w:val="single"/>
        </w:rPr>
        <w:t xml:space="preserve"> </w:t>
      </w:r>
      <w:proofErr w:type="spellStart"/>
      <w:r w:rsidRPr="00C413F0">
        <w:rPr>
          <w:rFonts w:cs="Times New Roman"/>
          <w:i/>
          <w:u w:val="single"/>
        </w:rPr>
        <w:t>dumneavoastră</w:t>
      </w:r>
      <w:proofErr w:type="spellEnd"/>
      <w:r w:rsidRPr="00C413F0">
        <w:rPr>
          <w:rFonts w:cs="Times New Roman"/>
          <w:i/>
          <w:u w:val="single"/>
        </w:rPr>
        <w:t xml:space="preserve"> </w:t>
      </w:r>
      <w:proofErr w:type="spellStart"/>
      <w:r w:rsidRPr="00C413F0">
        <w:rPr>
          <w:rFonts w:cs="Times New Roman"/>
          <w:i/>
          <w:u w:val="single"/>
        </w:rPr>
        <w:t>imediat</w:t>
      </w:r>
      <w:proofErr w:type="spellEnd"/>
      <w:r w:rsidRPr="00C413F0">
        <w:rPr>
          <w:rFonts w:cs="Times New Roman"/>
          <w:i/>
          <w:u w:val="single"/>
        </w:rPr>
        <w:t>.</w:t>
      </w:r>
    </w:p>
    <w:p w14:paraId="325CA1ED" w14:textId="77777777" w:rsidR="00C413F0" w:rsidRPr="00C413F0" w:rsidRDefault="00C413F0" w:rsidP="00C413F0">
      <w:pPr>
        <w:ind w:firstLine="720"/>
        <w:rPr>
          <w:rFonts w:cs="Times New Roman"/>
        </w:rPr>
      </w:pPr>
      <w:proofErr w:type="spellStart"/>
      <w:r w:rsidRPr="00C413F0">
        <w:rPr>
          <w:rFonts w:cs="Times New Roman"/>
        </w:rPr>
        <w:t>Subsemnatul</w:t>
      </w:r>
      <w:proofErr w:type="spellEnd"/>
      <w:r w:rsidRPr="00C413F0">
        <w:rPr>
          <w:rFonts w:cs="Times New Roman"/>
        </w:rPr>
        <w:t xml:space="preserve"> (a)________________________________________________, </w:t>
      </w:r>
      <w:proofErr w:type="spellStart"/>
      <w:r w:rsidRPr="00C413F0">
        <w:rPr>
          <w:rFonts w:cs="Times New Roman"/>
        </w:rPr>
        <w:t>prin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prezenta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declar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că</w:t>
      </w:r>
      <w:proofErr w:type="spellEnd"/>
      <w:r w:rsidRPr="00C413F0">
        <w:rPr>
          <w:rFonts w:cs="Times New Roman"/>
        </w:rPr>
        <w:t xml:space="preserve"> am </w:t>
      </w:r>
      <w:proofErr w:type="spellStart"/>
      <w:r w:rsidRPr="00C413F0">
        <w:rPr>
          <w:rFonts w:cs="Times New Roman"/>
        </w:rPr>
        <w:t>fost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informat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că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datele</w:t>
      </w:r>
      <w:proofErr w:type="spellEnd"/>
      <w:r w:rsidRPr="00C413F0">
        <w:rPr>
          <w:rFonts w:cs="Times New Roman"/>
        </w:rPr>
        <w:t xml:space="preserve"> cu </w:t>
      </w:r>
      <w:proofErr w:type="spellStart"/>
      <w:r w:rsidRPr="00C413F0">
        <w:rPr>
          <w:rFonts w:cs="Times New Roman"/>
        </w:rPr>
        <w:t>caracter</w:t>
      </w:r>
      <w:proofErr w:type="spellEnd"/>
      <w:r w:rsidRPr="00C413F0">
        <w:rPr>
          <w:rFonts w:cs="Times New Roman"/>
        </w:rPr>
        <w:t xml:space="preserve"> personal sunt </w:t>
      </w:r>
      <w:proofErr w:type="spellStart"/>
      <w:r w:rsidRPr="00C413F0">
        <w:rPr>
          <w:rFonts w:cs="Times New Roman"/>
        </w:rPr>
        <w:t>prelucrate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în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scopul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și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pentru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îndeplinirea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atribuțiilor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legale</w:t>
      </w:r>
      <w:proofErr w:type="spellEnd"/>
      <w:r w:rsidRPr="00C413F0">
        <w:rPr>
          <w:rFonts w:cs="Times New Roman"/>
        </w:rPr>
        <w:t xml:space="preserve"> ale </w:t>
      </w:r>
      <w:proofErr w:type="spellStart"/>
      <w:r w:rsidRPr="00C413F0">
        <w:rPr>
          <w:rFonts w:cs="Times New Roman"/>
        </w:rPr>
        <w:t>instituției</w:t>
      </w:r>
      <w:proofErr w:type="spellEnd"/>
      <w:r w:rsidRPr="00C413F0">
        <w:rPr>
          <w:rFonts w:cs="Times New Roman"/>
        </w:rPr>
        <w:t>.</w:t>
      </w:r>
    </w:p>
    <w:p w14:paraId="26BCD4F2" w14:textId="77777777" w:rsidR="00C413F0" w:rsidRPr="00C413F0" w:rsidRDefault="00C413F0" w:rsidP="00C413F0">
      <w:pPr>
        <w:ind w:firstLine="720"/>
        <w:rPr>
          <w:rFonts w:cs="Times New Roman"/>
        </w:rPr>
      </w:pPr>
      <w:r w:rsidRPr="00C413F0">
        <w:rPr>
          <w:rFonts w:cs="Times New Roman"/>
        </w:rPr>
        <w:t xml:space="preserve">Am </w:t>
      </w:r>
      <w:proofErr w:type="spellStart"/>
      <w:r w:rsidRPr="00C413F0">
        <w:rPr>
          <w:rFonts w:cs="Times New Roman"/>
        </w:rPr>
        <w:t>luat</w:t>
      </w:r>
      <w:proofErr w:type="spellEnd"/>
      <w:r w:rsidRPr="00C413F0">
        <w:rPr>
          <w:rFonts w:cs="Times New Roman"/>
        </w:rPr>
        <w:t xml:space="preserve"> la </w:t>
      </w:r>
      <w:proofErr w:type="spellStart"/>
      <w:r w:rsidRPr="00C413F0">
        <w:rPr>
          <w:rFonts w:cs="Times New Roman"/>
        </w:rPr>
        <w:t>cunoștință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că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informațiile</w:t>
      </w:r>
      <w:proofErr w:type="spellEnd"/>
      <w:r w:rsidRPr="00C413F0">
        <w:rPr>
          <w:rFonts w:cs="Times New Roman"/>
        </w:rPr>
        <w:t xml:space="preserve"> din </w:t>
      </w:r>
      <w:proofErr w:type="spellStart"/>
      <w:r w:rsidRPr="00C413F0">
        <w:rPr>
          <w:rFonts w:cs="Times New Roman"/>
        </w:rPr>
        <w:t>cererea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depusă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și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actele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anexate</w:t>
      </w:r>
      <w:proofErr w:type="spellEnd"/>
      <w:r w:rsidRPr="00C413F0">
        <w:rPr>
          <w:rFonts w:cs="Times New Roman"/>
        </w:rPr>
        <w:t xml:space="preserve"> la </w:t>
      </w:r>
      <w:proofErr w:type="spellStart"/>
      <w:r w:rsidRPr="00C413F0">
        <w:rPr>
          <w:rFonts w:cs="Times New Roman"/>
        </w:rPr>
        <w:t>aceasta</w:t>
      </w:r>
      <w:proofErr w:type="spellEnd"/>
      <w:r w:rsidRPr="00C413F0">
        <w:rPr>
          <w:rFonts w:cs="Times New Roman"/>
        </w:rPr>
        <w:t xml:space="preserve">, </w:t>
      </w:r>
      <w:proofErr w:type="spellStart"/>
      <w:r w:rsidRPr="00C413F0">
        <w:rPr>
          <w:rFonts w:cs="Times New Roman"/>
        </w:rPr>
        <w:t>vor</w:t>
      </w:r>
      <w:proofErr w:type="spellEnd"/>
      <w:r w:rsidRPr="00C413F0">
        <w:rPr>
          <w:rFonts w:cs="Times New Roman"/>
        </w:rPr>
        <w:t xml:space="preserve"> fi </w:t>
      </w:r>
      <w:proofErr w:type="spellStart"/>
      <w:r w:rsidRPr="00C413F0">
        <w:rPr>
          <w:rFonts w:cs="Times New Roman"/>
        </w:rPr>
        <w:t>prelucrate</w:t>
      </w:r>
      <w:proofErr w:type="spellEnd"/>
      <w:r w:rsidRPr="00C413F0">
        <w:rPr>
          <w:rFonts w:cs="Times New Roman"/>
        </w:rPr>
        <w:t xml:space="preserve"> de </w:t>
      </w:r>
      <w:proofErr w:type="spellStart"/>
      <w:r w:rsidRPr="00C413F0">
        <w:rPr>
          <w:rFonts w:cs="Times New Roman"/>
        </w:rPr>
        <w:t>Primăria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Orașului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Broșteni</w:t>
      </w:r>
      <w:proofErr w:type="spellEnd"/>
      <w:r w:rsidRPr="00C413F0">
        <w:rPr>
          <w:rFonts w:cs="Times New Roman"/>
        </w:rPr>
        <w:t xml:space="preserve">, </w:t>
      </w:r>
      <w:proofErr w:type="spellStart"/>
      <w:r w:rsidRPr="00C413F0">
        <w:rPr>
          <w:rFonts w:cs="Times New Roman"/>
        </w:rPr>
        <w:t>județul</w:t>
      </w:r>
      <w:proofErr w:type="spellEnd"/>
      <w:r w:rsidRPr="00C413F0">
        <w:rPr>
          <w:rFonts w:cs="Times New Roman"/>
        </w:rPr>
        <w:t xml:space="preserve"> </w:t>
      </w:r>
      <w:proofErr w:type="gramStart"/>
      <w:r w:rsidRPr="00C413F0">
        <w:rPr>
          <w:rFonts w:cs="Times New Roman"/>
        </w:rPr>
        <w:t>Suceava ,</w:t>
      </w:r>
      <w:proofErr w:type="gramEnd"/>
      <w:r w:rsidRPr="00C413F0">
        <w:rPr>
          <w:rFonts w:cs="Times New Roman"/>
        </w:rPr>
        <w:t xml:space="preserve"> cu </w:t>
      </w:r>
      <w:proofErr w:type="spellStart"/>
      <w:r w:rsidRPr="00C413F0">
        <w:rPr>
          <w:rFonts w:cs="Times New Roman"/>
        </w:rPr>
        <w:t>respectarea</w:t>
      </w:r>
      <w:proofErr w:type="spellEnd"/>
      <w:r w:rsidRPr="00C413F0">
        <w:rPr>
          <w:rFonts w:cs="Times New Roman"/>
        </w:rPr>
        <w:t xml:space="preserve">  </w:t>
      </w:r>
      <w:proofErr w:type="spellStart"/>
      <w:r w:rsidRPr="00C413F0">
        <w:rPr>
          <w:rFonts w:cs="Times New Roman"/>
        </w:rPr>
        <w:t>prevederilor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Regulamentului</w:t>
      </w:r>
      <w:proofErr w:type="spellEnd"/>
      <w:r w:rsidRPr="00C413F0">
        <w:rPr>
          <w:rFonts w:cs="Times New Roman"/>
        </w:rPr>
        <w:t xml:space="preserve">(UE) 2016/679 </w:t>
      </w:r>
      <w:proofErr w:type="spellStart"/>
      <w:r w:rsidRPr="00C413F0">
        <w:rPr>
          <w:rFonts w:cs="Times New Roman"/>
        </w:rPr>
        <w:t>privind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protecția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persoanelor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fizice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în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ceea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ce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privește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prelucrarea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datelor</w:t>
      </w:r>
      <w:proofErr w:type="spellEnd"/>
      <w:r w:rsidRPr="00C413F0">
        <w:rPr>
          <w:rFonts w:cs="Times New Roman"/>
        </w:rPr>
        <w:t xml:space="preserve"> cu </w:t>
      </w:r>
      <w:proofErr w:type="spellStart"/>
      <w:r w:rsidRPr="00C413F0">
        <w:rPr>
          <w:rFonts w:cs="Times New Roman"/>
        </w:rPr>
        <w:t>caracter</w:t>
      </w:r>
      <w:proofErr w:type="spellEnd"/>
      <w:r w:rsidRPr="00C413F0">
        <w:rPr>
          <w:rFonts w:cs="Times New Roman"/>
        </w:rPr>
        <w:t xml:space="preserve"> personal </w:t>
      </w:r>
      <w:proofErr w:type="spellStart"/>
      <w:r w:rsidRPr="00C413F0">
        <w:rPr>
          <w:rFonts w:cs="Times New Roman"/>
        </w:rPr>
        <w:t>și</w:t>
      </w:r>
      <w:proofErr w:type="spellEnd"/>
      <w:r w:rsidRPr="00C413F0">
        <w:rPr>
          <w:rFonts w:cs="Times New Roman"/>
        </w:rPr>
        <w:t xml:space="preserve"> libera </w:t>
      </w:r>
      <w:proofErr w:type="spellStart"/>
      <w:r w:rsidRPr="00C413F0">
        <w:rPr>
          <w:rFonts w:cs="Times New Roman"/>
        </w:rPr>
        <w:t>circulație</w:t>
      </w:r>
      <w:proofErr w:type="spellEnd"/>
      <w:r w:rsidRPr="00C413F0">
        <w:rPr>
          <w:rFonts w:cs="Times New Roman"/>
        </w:rPr>
        <w:t xml:space="preserve"> a </w:t>
      </w:r>
      <w:proofErr w:type="spellStart"/>
      <w:r w:rsidRPr="00C413F0">
        <w:rPr>
          <w:rFonts w:cs="Times New Roman"/>
        </w:rPr>
        <w:t>acestor</w:t>
      </w:r>
      <w:proofErr w:type="spellEnd"/>
      <w:r w:rsidRPr="00C413F0">
        <w:rPr>
          <w:rFonts w:cs="Times New Roman"/>
        </w:rPr>
        <w:t xml:space="preserve"> date.</w:t>
      </w:r>
    </w:p>
    <w:p w14:paraId="35420535" w14:textId="77777777" w:rsidR="00C413F0" w:rsidRPr="00C413F0" w:rsidRDefault="00C413F0" w:rsidP="00C413F0">
      <w:pPr>
        <w:ind w:firstLine="720"/>
        <w:rPr>
          <w:rFonts w:cs="Times New Roman"/>
        </w:rPr>
      </w:pPr>
      <w:proofErr w:type="spellStart"/>
      <w:r w:rsidRPr="00C413F0">
        <w:rPr>
          <w:rFonts w:cs="Times New Roman"/>
        </w:rPr>
        <w:t>Îmi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exprim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în</w:t>
      </w:r>
      <w:proofErr w:type="spellEnd"/>
      <w:r w:rsidRPr="00C413F0">
        <w:rPr>
          <w:rFonts w:cs="Times New Roman"/>
        </w:rPr>
        <w:t xml:space="preserve"> mod </w:t>
      </w:r>
      <w:proofErr w:type="spellStart"/>
      <w:r w:rsidRPr="00C413F0">
        <w:rPr>
          <w:rFonts w:cs="Times New Roman"/>
        </w:rPr>
        <w:t>expres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acordul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pentru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prelucrarea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datelor</w:t>
      </w:r>
      <w:proofErr w:type="spellEnd"/>
      <w:r w:rsidRPr="00C413F0">
        <w:rPr>
          <w:rFonts w:cs="Times New Roman"/>
        </w:rPr>
        <w:t xml:space="preserve"> cu </w:t>
      </w:r>
      <w:proofErr w:type="spellStart"/>
      <w:r w:rsidRPr="00C413F0">
        <w:rPr>
          <w:rFonts w:cs="Times New Roman"/>
        </w:rPr>
        <w:t>caracter</w:t>
      </w:r>
      <w:proofErr w:type="spellEnd"/>
      <w:r w:rsidRPr="00C413F0">
        <w:rPr>
          <w:rFonts w:cs="Times New Roman"/>
        </w:rPr>
        <w:t xml:space="preserve"> personal de </w:t>
      </w:r>
      <w:proofErr w:type="spellStart"/>
      <w:r w:rsidRPr="00C413F0">
        <w:rPr>
          <w:rFonts w:cs="Times New Roman"/>
        </w:rPr>
        <w:t>către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Primăria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Orașului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Broșteni</w:t>
      </w:r>
      <w:proofErr w:type="spellEnd"/>
      <w:r w:rsidRPr="00C413F0">
        <w:rPr>
          <w:rFonts w:cs="Times New Roman"/>
        </w:rPr>
        <w:t xml:space="preserve">, </w:t>
      </w:r>
      <w:proofErr w:type="spellStart"/>
      <w:r w:rsidRPr="00C413F0">
        <w:rPr>
          <w:rFonts w:cs="Times New Roman"/>
        </w:rPr>
        <w:t>județul</w:t>
      </w:r>
      <w:proofErr w:type="spellEnd"/>
      <w:r w:rsidRPr="00C413F0">
        <w:rPr>
          <w:rFonts w:cs="Times New Roman"/>
        </w:rPr>
        <w:t xml:space="preserve"> Suceava.</w:t>
      </w:r>
    </w:p>
    <w:p w14:paraId="40CE8C0F" w14:textId="77777777" w:rsidR="00C413F0" w:rsidRPr="00C413F0" w:rsidRDefault="00C413F0" w:rsidP="00C413F0">
      <w:pPr>
        <w:ind w:firstLine="720"/>
        <w:rPr>
          <w:rFonts w:cs="Times New Roman"/>
        </w:rPr>
      </w:pPr>
    </w:p>
    <w:p w14:paraId="4EDFF211" w14:textId="77777777" w:rsidR="00C413F0" w:rsidRPr="00C413F0" w:rsidRDefault="00C413F0" w:rsidP="00C413F0">
      <w:pPr>
        <w:ind w:firstLine="720"/>
        <w:rPr>
          <w:rFonts w:cs="Times New Roman"/>
        </w:rPr>
      </w:pPr>
      <w:r w:rsidRPr="00C413F0">
        <w:rPr>
          <w:rFonts w:cs="Times New Roman"/>
        </w:rPr>
        <w:t xml:space="preserve">Data, </w:t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proofErr w:type="spellStart"/>
      <w:r w:rsidRPr="00C413F0">
        <w:rPr>
          <w:rFonts w:cs="Times New Roman"/>
        </w:rPr>
        <w:t>Semnătura</w:t>
      </w:r>
      <w:proofErr w:type="spellEnd"/>
      <w:r w:rsidRPr="00C413F0">
        <w:rPr>
          <w:rFonts w:cs="Times New Roman"/>
        </w:rPr>
        <w:t xml:space="preserve"> </w:t>
      </w:r>
      <w:proofErr w:type="spellStart"/>
      <w:r w:rsidRPr="00C413F0">
        <w:rPr>
          <w:rFonts w:cs="Times New Roman"/>
        </w:rPr>
        <w:t>solicitantului</w:t>
      </w:r>
      <w:proofErr w:type="spellEnd"/>
      <w:r w:rsidRPr="00C413F0">
        <w:rPr>
          <w:rFonts w:cs="Times New Roman"/>
        </w:rPr>
        <w:t>,</w:t>
      </w:r>
    </w:p>
    <w:p w14:paraId="00564F1F" w14:textId="77777777" w:rsidR="00C413F0" w:rsidRPr="00C413F0" w:rsidRDefault="00C413F0" w:rsidP="00C413F0">
      <w:pPr>
        <w:ind w:firstLine="720"/>
        <w:rPr>
          <w:rFonts w:cs="Times New Roman"/>
        </w:rPr>
      </w:pPr>
      <w:r w:rsidRPr="00C413F0">
        <w:rPr>
          <w:rFonts w:cs="Times New Roman"/>
        </w:rPr>
        <w:t>________</w:t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  <w:t xml:space="preserve">____________________   </w:t>
      </w:r>
    </w:p>
    <w:p w14:paraId="0A25FCAE" w14:textId="77777777" w:rsidR="00C413F0" w:rsidRPr="00C413F0" w:rsidRDefault="00C413F0" w:rsidP="00C413F0">
      <w:pPr>
        <w:rPr>
          <w:rFonts w:cs="Times New Roman"/>
        </w:rPr>
      </w:pPr>
    </w:p>
    <w:p w14:paraId="6E5B5D53" w14:textId="77777777" w:rsidR="00C413F0" w:rsidRPr="00C413F0" w:rsidRDefault="00C413F0" w:rsidP="00C413F0">
      <w:pPr>
        <w:rPr>
          <w:rFonts w:cs="Times New Roman"/>
        </w:rPr>
      </w:pPr>
      <w:proofErr w:type="spellStart"/>
      <w:proofErr w:type="gramStart"/>
      <w:r w:rsidRPr="00C413F0">
        <w:rPr>
          <w:rFonts w:cs="Times New Roman"/>
        </w:rPr>
        <w:t>Telefon</w:t>
      </w:r>
      <w:proofErr w:type="spellEnd"/>
      <w:r w:rsidRPr="00C413F0">
        <w:rPr>
          <w:rFonts w:cs="Times New Roman"/>
        </w:rPr>
        <w:t>:…</w:t>
      </w:r>
      <w:proofErr w:type="gramEnd"/>
      <w:r w:rsidRPr="00C413F0">
        <w:rPr>
          <w:rFonts w:cs="Times New Roman"/>
        </w:rPr>
        <w:t>………………………..</w:t>
      </w:r>
    </w:p>
    <w:p w14:paraId="4218379F" w14:textId="77777777" w:rsidR="00C413F0" w:rsidRPr="00C413F0" w:rsidRDefault="00C413F0" w:rsidP="00C413F0">
      <w:pPr>
        <w:tabs>
          <w:tab w:val="left" w:pos="3750"/>
        </w:tabs>
        <w:rPr>
          <w:rFonts w:cs="Times New Roman"/>
        </w:rPr>
      </w:pPr>
    </w:p>
    <w:p w14:paraId="361AB0D8" w14:textId="0BDBD22E" w:rsidR="00C413F0" w:rsidRPr="00C413F0" w:rsidRDefault="00C413F0" w:rsidP="00C413F0">
      <w:pPr>
        <w:rPr>
          <w:rFonts w:cs="Times New Roman"/>
        </w:rPr>
      </w:pPr>
      <w:r w:rsidRPr="00C413F0">
        <w:rPr>
          <w:rFonts w:cs="Times New Roman"/>
        </w:rPr>
        <w:tab/>
      </w:r>
    </w:p>
    <w:p w14:paraId="38FF1F64" w14:textId="77777777" w:rsidR="00C413F0" w:rsidRPr="00C413F0" w:rsidRDefault="00C413F0" w:rsidP="00C413F0">
      <w:pPr>
        <w:rPr>
          <w:rFonts w:cs="Times New Roman"/>
        </w:rPr>
      </w:pPr>
    </w:p>
    <w:p w14:paraId="2E641FC3" w14:textId="369B31B2" w:rsidR="00B726DB" w:rsidRPr="00C413F0" w:rsidRDefault="00C413F0" w:rsidP="00B726DB">
      <w:pPr>
        <w:rPr>
          <w:rFonts w:cs="Times New Roman"/>
        </w:rPr>
      </w:pP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  <w:r w:rsidRPr="00C413F0">
        <w:rPr>
          <w:rFonts w:cs="Times New Roman"/>
        </w:rPr>
        <w:tab/>
      </w:r>
    </w:p>
    <w:p w14:paraId="683823EF" w14:textId="0B1AD514" w:rsidR="006F34B2" w:rsidRPr="00C413F0" w:rsidRDefault="006F34B2" w:rsidP="00C413F0">
      <w:pPr>
        <w:shd w:val="clear" w:color="auto" w:fill="FFFFFF"/>
        <w:tabs>
          <w:tab w:val="left" w:pos="5"/>
        </w:tabs>
        <w:suppressAutoHyphens w:val="0"/>
        <w:spacing w:line="276" w:lineRule="auto"/>
        <w:ind w:right="10"/>
        <w:rPr>
          <w:rFonts w:cs="Times New Roman"/>
        </w:rPr>
      </w:pPr>
    </w:p>
    <w:sectPr w:rsidR="006F34B2" w:rsidRPr="00C413F0" w:rsidSect="001A60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8" w:right="1274" w:bottom="426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8A9F" w14:textId="77777777" w:rsidR="00CE4D93" w:rsidRDefault="00CE4D93">
      <w:r>
        <w:separator/>
      </w:r>
    </w:p>
  </w:endnote>
  <w:endnote w:type="continuationSeparator" w:id="0">
    <w:p w14:paraId="373C1795" w14:textId="77777777" w:rsidR="00CE4D93" w:rsidRDefault="00CE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45B3" w14:textId="77777777" w:rsidR="0098648C" w:rsidRDefault="00986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3ECD" w14:textId="77777777" w:rsidR="005412A3" w:rsidRDefault="005412A3">
    <w:pPr>
      <w:pStyle w:val="Header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18EA" w14:textId="77777777" w:rsidR="0098648C" w:rsidRDefault="00986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74C6" w14:textId="77777777" w:rsidR="00CE4D93" w:rsidRDefault="00CE4D93">
      <w:r>
        <w:separator/>
      </w:r>
    </w:p>
  </w:footnote>
  <w:footnote w:type="continuationSeparator" w:id="0">
    <w:p w14:paraId="2C4626F9" w14:textId="77777777" w:rsidR="00CE4D93" w:rsidRDefault="00CE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0079" w14:textId="77777777" w:rsidR="0098648C" w:rsidRDefault="00986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BC2A" w14:textId="5B63DE32" w:rsidR="005412A3" w:rsidRDefault="001A30D8" w:rsidP="0098648C">
    <w:pPr>
      <w:pStyle w:val="HeaderFooter"/>
      <w:tabs>
        <w:tab w:val="clear" w:pos="9020"/>
        <w:tab w:val="left" w:pos="2976"/>
      </w:tabs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0B2E2E84" wp14:editId="7BB7F5F6">
              <wp:simplePos x="0" y="0"/>
              <wp:positionH relativeFrom="page">
                <wp:posOffset>0</wp:posOffset>
              </wp:positionH>
              <wp:positionV relativeFrom="page">
                <wp:posOffset>-144780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oundrect w14:anchorId="5D73D36F" id="officeArt object" o:spid="_x0000_s1026" style="position:absolute;margin-left:0;margin-top:-11.4pt;width:595pt;height:842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98648C"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A1D3" w14:textId="77777777" w:rsidR="0098648C" w:rsidRDefault="00986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936"/>
    <w:multiLevelType w:val="hybridMultilevel"/>
    <w:tmpl w:val="E04661E0"/>
    <w:lvl w:ilvl="0" w:tplc="0409000F">
      <w:start w:val="1"/>
      <w:numFmt w:val="decimal"/>
      <w:lvlText w:val="%1."/>
      <w:lvlJc w:val="left"/>
      <w:pPr>
        <w:ind w:left="2254" w:hanging="360"/>
      </w:pPr>
    </w:lvl>
    <w:lvl w:ilvl="1" w:tplc="04090019" w:tentative="1">
      <w:start w:val="1"/>
      <w:numFmt w:val="lowerLetter"/>
      <w:lvlText w:val="%2."/>
      <w:lvlJc w:val="left"/>
      <w:pPr>
        <w:ind w:left="2974" w:hanging="360"/>
      </w:pPr>
    </w:lvl>
    <w:lvl w:ilvl="2" w:tplc="0409001B" w:tentative="1">
      <w:start w:val="1"/>
      <w:numFmt w:val="lowerRoman"/>
      <w:lvlText w:val="%3."/>
      <w:lvlJc w:val="right"/>
      <w:pPr>
        <w:ind w:left="3694" w:hanging="180"/>
      </w:pPr>
    </w:lvl>
    <w:lvl w:ilvl="3" w:tplc="0409000F" w:tentative="1">
      <w:start w:val="1"/>
      <w:numFmt w:val="decimal"/>
      <w:lvlText w:val="%4."/>
      <w:lvlJc w:val="left"/>
      <w:pPr>
        <w:ind w:left="4414" w:hanging="360"/>
      </w:pPr>
    </w:lvl>
    <w:lvl w:ilvl="4" w:tplc="04090019" w:tentative="1">
      <w:start w:val="1"/>
      <w:numFmt w:val="lowerLetter"/>
      <w:lvlText w:val="%5."/>
      <w:lvlJc w:val="left"/>
      <w:pPr>
        <w:ind w:left="5134" w:hanging="360"/>
      </w:pPr>
    </w:lvl>
    <w:lvl w:ilvl="5" w:tplc="0409001B" w:tentative="1">
      <w:start w:val="1"/>
      <w:numFmt w:val="lowerRoman"/>
      <w:lvlText w:val="%6."/>
      <w:lvlJc w:val="right"/>
      <w:pPr>
        <w:ind w:left="5854" w:hanging="180"/>
      </w:pPr>
    </w:lvl>
    <w:lvl w:ilvl="6" w:tplc="0409000F" w:tentative="1">
      <w:start w:val="1"/>
      <w:numFmt w:val="decimal"/>
      <w:lvlText w:val="%7."/>
      <w:lvlJc w:val="left"/>
      <w:pPr>
        <w:ind w:left="6574" w:hanging="360"/>
      </w:pPr>
    </w:lvl>
    <w:lvl w:ilvl="7" w:tplc="04090019" w:tentative="1">
      <w:start w:val="1"/>
      <w:numFmt w:val="lowerLetter"/>
      <w:lvlText w:val="%8."/>
      <w:lvlJc w:val="left"/>
      <w:pPr>
        <w:ind w:left="7294" w:hanging="360"/>
      </w:pPr>
    </w:lvl>
    <w:lvl w:ilvl="8" w:tplc="0409001B" w:tentative="1">
      <w:start w:val="1"/>
      <w:numFmt w:val="lowerRoman"/>
      <w:lvlText w:val="%9."/>
      <w:lvlJc w:val="right"/>
      <w:pPr>
        <w:ind w:left="8014" w:hanging="180"/>
      </w:pPr>
    </w:lvl>
  </w:abstractNum>
  <w:abstractNum w:abstractNumId="1" w15:restartNumberingAfterBreak="0">
    <w:nsid w:val="125041F1"/>
    <w:multiLevelType w:val="hybridMultilevel"/>
    <w:tmpl w:val="6E8C5418"/>
    <w:lvl w:ilvl="0" w:tplc="449225C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B94AB7"/>
    <w:multiLevelType w:val="hybridMultilevel"/>
    <w:tmpl w:val="1CDC8668"/>
    <w:lvl w:ilvl="0" w:tplc="E40ADD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8E1215"/>
    <w:multiLevelType w:val="hybridMultilevel"/>
    <w:tmpl w:val="4400234C"/>
    <w:lvl w:ilvl="0" w:tplc="39F00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833983"/>
    <w:multiLevelType w:val="hybridMultilevel"/>
    <w:tmpl w:val="6298F8D8"/>
    <w:numStyleLink w:val="ImportedStyle30"/>
  </w:abstractNum>
  <w:abstractNum w:abstractNumId="5" w15:restartNumberingAfterBreak="0">
    <w:nsid w:val="415E05B4"/>
    <w:multiLevelType w:val="hybridMultilevel"/>
    <w:tmpl w:val="7D9C3080"/>
    <w:numStyleLink w:val="ImportedStyle4"/>
  </w:abstractNum>
  <w:abstractNum w:abstractNumId="6" w15:restartNumberingAfterBreak="0">
    <w:nsid w:val="4BCA443A"/>
    <w:multiLevelType w:val="hybridMultilevel"/>
    <w:tmpl w:val="AE2C4D06"/>
    <w:lvl w:ilvl="0" w:tplc="630C2AA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E4C4185"/>
    <w:multiLevelType w:val="hybridMultilevel"/>
    <w:tmpl w:val="84BEE25E"/>
    <w:styleLink w:val="ImportedStyle3"/>
    <w:lvl w:ilvl="0" w:tplc="EEC6C9EA">
      <w:start w:val="1"/>
      <w:numFmt w:val="bullet"/>
      <w:lvlText w:val="·"/>
      <w:lvlJc w:val="left"/>
      <w:pPr>
        <w:tabs>
          <w:tab w:val="left" w:pos="72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8A6B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A2C21A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7A1CB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64BFFC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E80B76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50496C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622F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E82944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8F54124"/>
    <w:multiLevelType w:val="hybridMultilevel"/>
    <w:tmpl w:val="6298F8D8"/>
    <w:styleLink w:val="ImportedStyle30"/>
    <w:lvl w:ilvl="0" w:tplc="015A47E2">
      <w:start w:val="1"/>
      <w:numFmt w:val="upperLetter"/>
      <w:lvlText w:val="%1."/>
      <w:lvlJc w:val="left"/>
      <w:pPr>
        <w:tabs>
          <w:tab w:val="left" w:pos="57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40CBE6">
      <w:start w:val="1"/>
      <w:numFmt w:val="upperLetter"/>
      <w:lvlText w:val="%2."/>
      <w:lvlJc w:val="left"/>
      <w:pPr>
        <w:tabs>
          <w:tab w:val="left" w:pos="5760"/>
        </w:tabs>
        <w:ind w:left="855" w:hanging="2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AC2E8C">
      <w:start w:val="1"/>
      <w:numFmt w:val="lowerRoman"/>
      <w:lvlText w:val="%3."/>
      <w:lvlJc w:val="left"/>
      <w:pPr>
        <w:tabs>
          <w:tab w:val="left" w:pos="5760"/>
        </w:tabs>
        <w:ind w:left="1410" w:hanging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84C744">
      <w:start w:val="1"/>
      <w:numFmt w:val="decimal"/>
      <w:lvlText w:val="%4."/>
      <w:lvlJc w:val="left"/>
      <w:pPr>
        <w:tabs>
          <w:tab w:val="left" w:pos="5760"/>
        </w:tabs>
        <w:ind w:left="21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382D3A">
      <w:start w:val="1"/>
      <w:numFmt w:val="lowerLetter"/>
      <w:lvlText w:val="%5."/>
      <w:lvlJc w:val="left"/>
      <w:pPr>
        <w:tabs>
          <w:tab w:val="left" w:pos="5760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AEB486">
      <w:start w:val="1"/>
      <w:numFmt w:val="lowerRoman"/>
      <w:lvlText w:val="%6."/>
      <w:lvlJc w:val="left"/>
      <w:pPr>
        <w:tabs>
          <w:tab w:val="left" w:pos="5760"/>
        </w:tabs>
        <w:ind w:left="3570" w:hanging="1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3EE5C6">
      <w:start w:val="1"/>
      <w:numFmt w:val="decimal"/>
      <w:lvlText w:val="%7."/>
      <w:lvlJc w:val="left"/>
      <w:pPr>
        <w:tabs>
          <w:tab w:val="left" w:pos="5760"/>
        </w:tabs>
        <w:ind w:left="42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227262">
      <w:start w:val="1"/>
      <w:numFmt w:val="lowerLetter"/>
      <w:lvlText w:val="%8."/>
      <w:lvlJc w:val="left"/>
      <w:pPr>
        <w:tabs>
          <w:tab w:val="left" w:pos="5760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3AA29A">
      <w:start w:val="1"/>
      <w:numFmt w:val="lowerRoman"/>
      <w:lvlText w:val="%9."/>
      <w:lvlJc w:val="left"/>
      <w:pPr>
        <w:ind w:left="57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C1D6F5A"/>
    <w:multiLevelType w:val="hybridMultilevel"/>
    <w:tmpl w:val="84BEE25E"/>
    <w:numStyleLink w:val="ImportedStyle3"/>
  </w:abstractNum>
  <w:abstractNum w:abstractNumId="10" w15:restartNumberingAfterBreak="0">
    <w:nsid w:val="7AE33AB7"/>
    <w:multiLevelType w:val="hybridMultilevel"/>
    <w:tmpl w:val="7D9C3080"/>
    <w:styleLink w:val="ImportedStyle4"/>
    <w:lvl w:ilvl="0" w:tplc="26A4B342">
      <w:start w:val="1"/>
      <w:numFmt w:val="bullet"/>
      <w:lvlText w:val="•"/>
      <w:lvlJc w:val="left"/>
      <w:pPr>
        <w:tabs>
          <w:tab w:val="left" w:pos="720"/>
        </w:tabs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D282AE">
      <w:start w:val="1"/>
      <w:numFmt w:val="bullet"/>
      <w:lvlText w:val="·"/>
      <w:lvlJc w:val="left"/>
      <w:pPr>
        <w:tabs>
          <w:tab w:val="left" w:pos="28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A59CE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AC22C8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5C7C50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5EA3B4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422164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202A22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E1DD4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4"/>
    <w:lvlOverride w:ilvl="0">
      <w:startOverride w:val="6"/>
      <w:lvl w:ilvl="0" w:tplc="B2002A90">
        <w:start w:val="6"/>
        <w:numFmt w:val="upperLetter"/>
        <w:lvlText w:val="%1.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startOverride w:val="1"/>
      <w:lvl w:ilvl="1" w:tplc="56601928">
        <w:start w:val="1"/>
        <w:numFmt w:val="upperLetter"/>
        <w:lvlText w:val="%2."/>
        <w:lvlJc w:val="left"/>
        <w:pPr>
          <w:ind w:left="900" w:hanging="2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startOverride w:val="1"/>
      <w:lvl w:ilvl="2" w:tplc="79B0C49C">
        <w:start w:val="1"/>
        <w:numFmt w:val="lowerRoman"/>
        <w:lvlText w:val="%3."/>
        <w:lvlJc w:val="left"/>
        <w:pPr>
          <w:ind w:left="1440" w:hanging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startOverride w:val="1"/>
      <w:lvl w:ilvl="3" w:tplc="153AD150">
        <w:start w:val="1"/>
        <w:numFmt w:val="decimal"/>
        <w:lvlText w:val="%4."/>
        <w:lvlJc w:val="left"/>
        <w:pPr>
          <w:ind w:left="21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startOverride w:val="1"/>
      <w:lvl w:ilvl="4" w:tplc="7EAE7660">
        <w:start w:val="1"/>
        <w:numFmt w:val="lowerLetter"/>
        <w:lvlText w:val="%5.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startOverride w:val="1"/>
      <w:lvl w:ilvl="5" w:tplc="C0168FCC">
        <w:start w:val="1"/>
        <w:numFmt w:val="lowerRoman"/>
        <w:lvlText w:val="%6."/>
        <w:lvlJc w:val="left"/>
        <w:pPr>
          <w:ind w:left="3600" w:hanging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startOverride w:val="1"/>
      <w:lvl w:ilvl="6" w:tplc="2E56EDEA">
        <w:start w:val="1"/>
        <w:numFmt w:val="decimal"/>
        <w:lvlText w:val="%7."/>
        <w:lvlJc w:val="left"/>
        <w:pPr>
          <w:ind w:left="43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startOverride w:val="1"/>
      <w:lvl w:ilvl="7" w:tplc="F27C1EA8">
        <w:start w:val="1"/>
        <w:numFmt w:val="lowerLetter"/>
        <w:lvlText w:val="%8.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startOverride w:val="1"/>
      <w:lvl w:ilvl="8" w:tplc="9530C8A0">
        <w:start w:val="1"/>
        <w:numFmt w:val="lowerRoman"/>
        <w:lvlText w:val="%9."/>
        <w:lvlJc w:val="left"/>
        <w:pPr>
          <w:ind w:left="5760" w:hanging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A3"/>
    <w:rsid w:val="000412A2"/>
    <w:rsid w:val="000755D1"/>
    <w:rsid w:val="000862B2"/>
    <w:rsid w:val="000D066D"/>
    <w:rsid w:val="000D2D1E"/>
    <w:rsid w:val="000E3CB0"/>
    <w:rsid w:val="000F7369"/>
    <w:rsid w:val="001325D7"/>
    <w:rsid w:val="001502E0"/>
    <w:rsid w:val="00170891"/>
    <w:rsid w:val="001A2781"/>
    <w:rsid w:val="001A30D8"/>
    <w:rsid w:val="001A6054"/>
    <w:rsid w:val="001D5C22"/>
    <w:rsid w:val="001D6126"/>
    <w:rsid w:val="001F526E"/>
    <w:rsid w:val="00213AEF"/>
    <w:rsid w:val="002564D3"/>
    <w:rsid w:val="002821D0"/>
    <w:rsid w:val="00282D98"/>
    <w:rsid w:val="002C57B0"/>
    <w:rsid w:val="00303DE6"/>
    <w:rsid w:val="003052B2"/>
    <w:rsid w:val="00320DC2"/>
    <w:rsid w:val="00332E71"/>
    <w:rsid w:val="00343274"/>
    <w:rsid w:val="003442D0"/>
    <w:rsid w:val="00347ECA"/>
    <w:rsid w:val="00393102"/>
    <w:rsid w:val="003A619D"/>
    <w:rsid w:val="003B6C12"/>
    <w:rsid w:val="003B7D54"/>
    <w:rsid w:val="003F48E4"/>
    <w:rsid w:val="003F4BC3"/>
    <w:rsid w:val="004069CB"/>
    <w:rsid w:val="004213FE"/>
    <w:rsid w:val="00431162"/>
    <w:rsid w:val="00454624"/>
    <w:rsid w:val="00476125"/>
    <w:rsid w:val="00480092"/>
    <w:rsid w:val="00493D80"/>
    <w:rsid w:val="004A551E"/>
    <w:rsid w:val="004B601B"/>
    <w:rsid w:val="004F31F8"/>
    <w:rsid w:val="00533A35"/>
    <w:rsid w:val="005412A3"/>
    <w:rsid w:val="005A7218"/>
    <w:rsid w:val="005D1070"/>
    <w:rsid w:val="005E01B0"/>
    <w:rsid w:val="0061598B"/>
    <w:rsid w:val="00617021"/>
    <w:rsid w:val="0063228F"/>
    <w:rsid w:val="00653E4F"/>
    <w:rsid w:val="006606E2"/>
    <w:rsid w:val="00673F15"/>
    <w:rsid w:val="00695BAB"/>
    <w:rsid w:val="006C2D98"/>
    <w:rsid w:val="006F028B"/>
    <w:rsid w:val="006F18D2"/>
    <w:rsid w:val="006F34B2"/>
    <w:rsid w:val="007428F3"/>
    <w:rsid w:val="007463F8"/>
    <w:rsid w:val="00746B7E"/>
    <w:rsid w:val="00765FB7"/>
    <w:rsid w:val="007A0B30"/>
    <w:rsid w:val="007C7100"/>
    <w:rsid w:val="007E08F2"/>
    <w:rsid w:val="007F306C"/>
    <w:rsid w:val="00831DCD"/>
    <w:rsid w:val="00835C94"/>
    <w:rsid w:val="00860E19"/>
    <w:rsid w:val="008D78A1"/>
    <w:rsid w:val="008D7D99"/>
    <w:rsid w:val="009227B3"/>
    <w:rsid w:val="00932E77"/>
    <w:rsid w:val="00936D57"/>
    <w:rsid w:val="0096728A"/>
    <w:rsid w:val="0098648C"/>
    <w:rsid w:val="00990EA5"/>
    <w:rsid w:val="009D24B6"/>
    <w:rsid w:val="009E62F0"/>
    <w:rsid w:val="009E635E"/>
    <w:rsid w:val="009F357C"/>
    <w:rsid w:val="00A17331"/>
    <w:rsid w:val="00A25B7A"/>
    <w:rsid w:val="00A26426"/>
    <w:rsid w:val="00A305D3"/>
    <w:rsid w:val="00A34BFA"/>
    <w:rsid w:val="00A42480"/>
    <w:rsid w:val="00AE2F14"/>
    <w:rsid w:val="00AF5AEB"/>
    <w:rsid w:val="00B03045"/>
    <w:rsid w:val="00B16D5C"/>
    <w:rsid w:val="00B21D5C"/>
    <w:rsid w:val="00B57E8B"/>
    <w:rsid w:val="00B644BC"/>
    <w:rsid w:val="00B726DB"/>
    <w:rsid w:val="00B84040"/>
    <w:rsid w:val="00BA1779"/>
    <w:rsid w:val="00BA78D8"/>
    <w:rsid w:val="00BC0B55"/>
    <w:rsid w:val="00BD3B03"/>
    <w:rsid w:val="00C03638"/>
    <w:rsid w:val="00C20D21"/>
    <w:rsid w:val="00C260A8"/>
    <w:rsid w:val="00C413F0"/>
    <w:rsid w:val="00C43F1F"/>
    <w:rsid w:val="00C848EF"/>
    <w:rsid w:val="00CD1193"/>
    <w:rsid w:val="00CD3624"/>
    <w:rsid w:val="00CE4D93"/>
    <w:rsid w:val="00CF3C38"/>
    <w:rsid w:val="00D253F2"/>
    <w:rsid w:val="00D80170"/>
    <w:rsid w:val="00DA42BB"/>
    <w:rsid w:val="00DC62E6"/>
    <w:rsid w:val="00E145DF"/>
    <w:rsid w:val="00E15F01"/>
    <w:rsid w:val="00EA235D"/>
    <w:rsid w:val="00EA5EE9"/>
    <w:rsid w:val="00ED2538"/>
    <w:rsid w:val="00EE3E9C"/>
    <w:rsid w:val="00F50A69"/>
    <w:rsid w:val="00F54BDF"/>
    <w:rsid w:val="00F80011"/>
    <w:rsid w:val="00FA2F15"/>
    <w:rsid w:val="00FB61AC"/>
    <w:rsid w:val="00FC7491"/>
    <w:rsid w:val="00FD0EC7"/>
    <w:rsid w:val="00FD445D"/>
    <w:rsid w:val="00FE2E0C"/>
    <w:rsid w:val="00F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F2E4A"/>
  <w15:docId w15:val="{E872F1A4-52CB-4D85-AA63-020E3807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598B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0EC7"/>
    <w:rPr>
      <w:u w:val="single"/>
    </w:rPr>
  </w:style>
  <w:style w:type="paragraph" w:customStyle="1" w:styleId="HeaderFooter">
    <w:name w:val="Header &amp; Footer"/>
    <w:rsid w:val="00FD0E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tlu11">
    <w:name w:val="Titlu 11"/>
    <w:next w:val="Normal"/>
    <w:rsid w:val="00FD0EC7"/>
    <w:pPr>
      <w:keepNext/>
      <w:widowControl w:val="0"/>
      <w:suppressAutoHyphens/>
      <w:jc w:val="center"/>
    </w:pPr>
    <w:rPr>
      <w:rFonts w:cs="Arial Unicode MS"/>
      <w:b/>
      <w:bCs/>
      <w:i/>
      <w:iCs/>
      <w:color w:val="000000"/>
      <w:kern w:val="1"/>
      <w:sz w:val="24"/>
      <w:szCs w:val="24"/>
      <w:u w:val="single" w:color="000000"/>
    </w:rPr>
  </w:style>
  <w:style w:type="paragraph" w:styleId="NormalWeb">
    <w:name w:val="Normal (Web)"/>
    <w:rsid w:val="00FD0EC7"/>
    <w:pPr>
      <w:spacing w:before="100" w:after="100"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NormalIMP">
    <w:name w:val="Normal_IMP"/>
    <w:rsid w:val="00FD0EC7"/>
    <w:pPr>
      <w:widowControl w:val="0"/>
      <w:suppressAutoHyphens/>
      <w:spacing w:line="228" w:lineRule="auto"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al">
    <w:name w:val="a_l"/>
    <w:rsid w:val="00FD0EC7"/>
    <w:pPr>
      <w:widowControl w:val="0"/>
      <w:suppressAutoHyphens/>
      <w:spacing w:before="100" w:after="100" w:line="100" w:lineRule="atLeast"/>
    </w:pPr>
    <w:rPr>
      <w:rFonts w:eastAsia="Times New Roman"/>
      <w:color w:val="000000"/>
      <w:kern w:val="1"/>
      <w:sz w:val="24"/>
      <w:szCs w:val="24"/>
      <w:u w:color="000000"/>
    </w:rPr>
  </w:style>
  <w:style w:type="numbering" w:customStyle="1" w:styleId="ImportedStyle4">
    <w:name w:val="Imported Style 4"/>
    <w:rsid w:val="00FD0EC7"/>
    <w:pPr>
      <w:numPr>
        <w:numId w:val="1"/>
      </w:numPr>
    </w:pPr>
  </w:style>
  <w:style w:type="numbering" w:customStyle="1" w:styleId="ImportedStyle3">
    <w:name w:val="Imported Style 3"/>
    <w:rsid w:val="00FD0EC7"/>
    <w:pPr>
      <w:numPr>
        <w:numId w:val="3"/>
      </w:numPr>
    </w:pPr>
  </w:style>
  <w:style w:type="numbering" w:customStyle="1" w:styleId="ImportedStyle30">
    <w:name w:val="Imported Style 3.0"/>
    <w:rsid w:val="00FD0EC7"/>
    <w:pPr>
      <w:numPr>
        <w:numId w:val="5"/>
      </w:numPr>
    </w:pPr>
  </w:style>
  <w:style w:type="paragraph" w:customStyle="1" w:styleId="Corptext1">
    <w:name w:val="Corp text1"/>
    <w:rsid w:val="00FD0EC7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TableContents">
    <w:name w:val="Table Contents"/>
    <w:rsid w:val="00FD0EC7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NormalC">
    <w:name w:val="NormalC"/>
    <w:rsid w:val="00FD0EC7"/>
    <w:pPr>
      <w:widowControl w:val="0"/>
      <w:suppressAutoHyphens/>
    </w:pPr>
    <w:rPr>
      <w:rFonts w:ascii="Tahoma" w:hAnsi="Tahoma" w:cs="Arial Unicode MS"/>
      <w:color w:val="000000"/>
      <w:kern w:val="1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98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48C"/>
    <w:rPr>
      <w:rFonts w:cs="Arial Unicode MS"/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98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48C"/>
    <w:rPr>
      <w:rFonts w:cs="Arial Unicode MS"/>
      <w:color w:val="000000"/>
      <w:kern w:val="1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7F306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7F30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0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6D"/>
    <w:rPr>
      <w:rFonts w:cs="Arial Unicode MS"/>
      <w:color w:val="000000"/>
      <w:kern w:val="1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6D"/>
    <w:rPr>
      <w:rFonts w:cs="Arial Unicode MS"/>
      <w:b/>
      <w:bCs/>
      <w:color w:val="000000"/>
      <w:kern w:val="1"/>
      <w:u w:color="000000"/>
    </w:rPr>
  </w:style>
  <w:style w:type="paragraph" w:styleId="NoSpacing">
    <w:name w:val="No Spacing"/>
    <w:uiPriority w:val="1"/>
    <w:qFormat/>
    <w:rsid w:val="00086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075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</w:pPr>
    <w:rPr>
      <w:rFonts w:eastAsia="Times New Roman" w:cs="Times New Roman"/>
      <w:color w:val="auto"/>
      <w:kern w:val="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0755D1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3695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23695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1105</Words>
  <Characters>6409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 General</cp:lastModifiedBy>
  <cp:revision>26</cp:revision>
  <cp:lastPrinted>2024-10-06T14:07:00Z</cp:lastPrinted>
  <dcterms:created xsi:type="dcterms:W3CDTF">2021-12-11T15:09:00Z</dcterms:created>
  <dcterms:modified xsi:type="dcterms:W3CDTF">2024-10-09T17:45:00Z</dcterms:modified>
</cp:coreProperties>
</file>