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0A8DCA" w14:textId="77777777" w:rsidR="00986696" w:rsidRDefault="00986696" w:rsidP="00986696">
      <w:pPr>
        <w:tabs>
          <w:tab w:val="left" w:pos="63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o-RO"/>
        </w:rPr>
      </w:pPr>
      <w:r w:rsidRPr="003C4F8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o-RO"/>
        </w:rPr>
        <w:t xml:space="preserve">ANEXA  </w:t>
      </w:r>
    </w:p>
    <w:p w14:paraId="105C8D49" w14:textId="02F90CD7" w:rsidR="00986696" w:rsidRDefault="00986696" w:rsidP="00986696">
      <w:pPr>
        <w:tabs>
          <w:tab w:val="left" w:pos="63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o-RO"/>
        </w:rPr>
      </w:pPr>
      <w:r w:rsidRPr="003C4F8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o-RO"/>
        </w:rPr>
        <w:t xml:space="preserve">la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o-RO"/>
        </w:rPr>
        <w:t xml:space="preserve">HCL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o-RO"/>
        </w:rPr>
        <w:t>Parscov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o-RO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o-RO"/>
        </w:rPr>
        <w:t>nr. .... din ....10.2024</w:t>
      </w:r>
    </w:p>
    <w:p w14:paraId="46043208" w14:textId="77777777" w:rsidR="00986696" w:rsidRDefault="00986696" w:rsidP="00986696">
      <w:pPr>
        <w:tabs>
          <w:tab w:val="left" w:pos="63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o-RO"/>
        </w:rPr>
      </w:pPr>
    </w:p>
    <w:p w14:paraId="631927E3" w14:textId="77777777" w:rsidR="00986696" w:rsidRDefault="00986696" w:rsidP="00986696">
      <w:pPr>
        <w:tabs>
          <w:tab w:val="left" w:pos="63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o-RO"/>
        </w:rPr>
      </w:pPr>
    </w:p>
    <w:p w14:paraId="6D245E66" w14:textId="77777777" w:rsidR="00986696" w:rsidRDefault="00986696" w:rsidP="00986696">
      <w:pPr>
        <w:tabs>
          <w:tab w:val="left" w:pos="63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o-RO"/>
        </w:rPr>
      </w:pPr>
    </w:p>
    <w:p w14:paraId="4FE2B9DE" w14:textId="77777777" w:rsidR="00986696" w:rsidRPr="003C4F82" w:rsidRDefault="00986696" w:rsidP="00986696">
      <w:pPr>
        <w:tabs>
          <w:tab w:val="left" w:pos="63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o-RO"/>
        </w:rPr>
      </w:pPr>
    </w:p>
    <w:p w14:paraId="49A4F1D3" w14:textId="77777777" w:rsidR="00986696" w:rsidRDefault="00986696" w:rsidP="00986696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0"/>
          <w:lang w:eastAsia="ro-RO"/>
        </w:rPr>
      </w:pPr>
      <w:r w:rsidRPr="003C4F82">
        <w:rPr>
          <w:rFonts w:ascii="Times New Roman" w:eastAsia="Times New Roman" w:hAnsi="Times New Roman"/>
          <w:bCs/>
          <w:sz w:val="24"/>
          <w:szCs w:val="20"/>
          <w:lang w:eastAsia="ro-RO"/>
        </w:rPr>
        <w:t xml:space="preserve">pentru participarea Comunei </w:t>
      </w:r>
      <w:r>
        <w:rPr>
          <w:rFonts w:ascii="Times New Roman" w:hAnsi="Times New Roman"/>
          <w:b/>
          <w:sz w:val="24"/>
          <w:szCs w:val="24"/>
        </w:rPr>
        <w:t>PÂRSCOV</w:t>
      </w:r>
      <w:r w:rsidRPr="0085623D">
        <w:rPr>
          <w:rFonts w:ascii="Times New Roman" w:hAnsi="Times New Roman"/>
          <w:b/>
          <w:sz w:val="24"/>
          <w:szCs w:val="24"/>
        </w:rPr>
        <w:t xml:space="preserve">, </w:t>
      </w:r>
      <w:r>
        <w:rPr>
          <w:rFonts w:ascii="Times New Roman" w:hAnsi="Times New Roman"/>
          <w:b/>
          <w:sz w:val="24"/>
          <w:szCs w:val="24"/>
        </w:rPr>
        <w:t>Județul</w:t>
      </w:r>
      <w:r w:rsidRPr="0085623D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BUZAU,</w:t>
      </w:r>
      <w:r w:rsidRPr="003C4F82">
        <w:rPr>
          <w:rFonts w:ascii="Times New Roman" w:eastAsia="Times New Roman" w:hAnsi="Times New Roman"/>
          <w:b/>
          <w:sz w:val="24"/>
          <w:szCs w:val="20"/>
          <w:lang w:eastAsia="ro-RO"/>
        </w:rPr>
        <w:t xml:space="preserve"> </w:t>
      </w:r>
      <w:r w:rsidRPr="003C4F82">
        <w:rPr>
          <w:rFonts w:ascii="Times New Roman" w:eastAsia="Times New Roman" w:hAnsi="Times New Roman"/>
          <w:bCs/>
          <w:sz w:val="24"/>
          <w:szCs w:val="20"/>
          <w:lang w:eastAsia="ro-RO"/>
        </w:rPr>
        <w:t>la Programul</w:t>
      </w:r>
      <w:r>
        <w:rPr>
          <w:rFonts w:ascii="Times New Roman" w:eastAsia="Times New Roman" w:hAnsi="Times New Roman"/>
          <w:bCs/>
          <w:sz w:val="24"/>
          <w:szCs w:val="20"/>
          <w:lang w:eastAsia="ro-RO"/>
        </w:rPr>
        <w:t xml:space="preserve"> </w:t>
      </w:r>
      <w:r w:rsidRPr="003C4F82">
        <w:rPr>
          <w:rFonts w:ascii="Times New Roman" w:eastAsia="Times New Roman" w:hAnsi="Times New Roman"/>
          <w:bCs/>
          <w:sz w:val="24"/>
          <w:szCs w:val="20"/>
          <w:lang w:eastAsia="ro-RO"/>
        </w:rPr>
        <w:t xml:space="preserve">privind creșterea eficientei energetice a infrastructurii de iluminat public și pentru aprobarea </w:t>
      </w:r>
      <w:r>
        <w:rPr>
          <w:rFonts w:ascii="Times New Roman" w:eastAsia="Times New Roman" w:hAnsi="Times New Roman"/>
          <w:bCs/>
          <w:sz w:val="24"/>
          <w:szCs w:val="20"/>
          <w:lang w:eastAsia="ro-RO"/>
        </w:rPr>
        <w:t xml:space="preserve">indicatorilor </w:t>
      </w:r>
      <w:proofErr w:type="spellStart"/>
      <w:r>
        <w:rPr>
          <w:rFonts w:ascii="Times New Roman" w:eastAsia="Times New Roman" w:hAnsi="Times New Roman"/>
          <w:bCs/>
          <w:sz w:val="24"/>
          <w:szCs w:val="20"/>
          <w:lang w:eastAsia="ro-RO"/>
        </w:rPr>
        <w:t>tehnico</w:t>
      </w:r>
      <w:proofErr w:type="spellEnd"/>
      <w:r>
        <w:rPr>
          <w:rFonts w:ascii="Times New Roman" w:eastAsia="Times New Roman" w:hAnsi="Times New Roman"/>
          <w:bCs/>
          <w:sz w:val="24"/>
          <w:szCs w:val="20"/>
          <w:lang w:eastAsia="ro-RO"/>
        </w:rPr>
        <w:t xml:space="preserve">-economici </w:t>
      </w:r>
      <w:r w:rsidRPr="003C4F82">
        <w:rPr>
          <w:rFonts w:ascii="Times New Roman" w:eastAsia="Times New Roman" w:hAnsi="Times New Roman"/>
          <w:bCs/>
          <w:sz w:val="24"/>
          <w:szCs w:val="20"/>
          <w:lang w:eastAsia="ro-RO"/>
        </w:rPr>
        <w:t>pentru  proiectul</w:t>
      </w:r>
      <w:r>
        <w:rPr>
          <w:rFonts w:ascii="Times New Roman" w:eastAsia="Times New Roman" w:hAnsi="Times New Roman"/>
          <w:bCs/>
          <w:sz w:val="24"/>
          <w:szCs w:val="20"/>
          <w:lang w:eastAsia="ro-RO"/>
        </w:rPr>
        <w:t xml:space="preserve"> </w:t>
      </w:r>
    </w:p>
    <w:p w14:paraId="57DE105B" w14:textId="77777777" w:rsidR="00986696" w:rsidRPr="0081161B" w:rsidRDefault="00986696" w:rsidP="00986696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0"/>
          <w:lang w:eastAsia="ro-RO"/>
        </w:rPr>
      </w:pPr>
      <w:r w:rsidRPr="008D6378">
        <w:rPr>
          <w:rFonts w:ascii="Times New Roman" w:hAnsi="Times New Roman"/>
          <w:b/>
          <w:sz w:val="24"/>
          <w:szCs w:val="24"/>
        </w:rPr>
        <w:t xml:space="preserve">„Modernizare Sistem Iluminat Public în Comuna </w:t>
      </w:r>
      <w:r>
        <w:rPr>
          <w:rFonts w:ascii="Times New Roman" w:hAnsi="Times New Roman"/>
          <w:b/>
          <w:sz w:val="24"/>
          <w:szCs w:val="24"/>
        </w:rPr>
        <w:t>PÂRSCOV</w:t>
      </w:r>
      <w:r w:rsidRPr="00A01B45">
        <w:rPr>
          <w:rFonts w:ascii="Times New Roman" w:hAnsi="Times New Roman"/>
          <w:b/>
          <w:sz w:val="24"/>
          <w:szCs w:val="24"/>
        </w:rPr>
        <w:t>, Județul BUZAU</w:t>
      </w:r>
      <w:r w:rsidRPr="008D6378">
        <w:rPr>
          <w:rFonts w:ascii="Times New Roman" w:hAnsi="Times New Roman"/>
          <w:b/>
          <w:sz w:val="24"/>
          <w:szCs w:val="24"/>
        </w:rPr>
        <w:t>”</w:t>
      </w:r>
    </w:p>
    <w:p w14:paraId="7D2651B1" w14:textId="77777777" w:rsidR="00986696" w:rsidRDefault="00986696" w:rsidP="00986696">
      <w:pPr>
        <w:spacing w:after="0"/>
        <w:jc w:val="both"/>
        <w:rPr>
          <w:rFonts w:ascii="Times New Roman" w:eastAsia="Times New Roman" w:hAnsi="Times New Roman"/>
          <w:color w:val="000000"/>
          <w:lang w:eastAsia="ro-RO"/>
        </w:rPr>
      </w:pPr>
    </w:p>
    <w:p w14:paraId="75DE54BA" w14:textId="77777777" w:rsidR="00986696" w:rsidRDefault="00986696" w:rsidP="00986696">
      <w:pPr>
        <w:spacing w:after="0"/>
        <w:jc w:val="both"/>
        <w:rPr>
          <w:rFonts w:ascii="Times New Roman" w:eastAsia="Times New Roman" w:hAnsi="Times New Roman"/>
          <w:color w:val="000000"/>
          <w:lang w:eastAsia="ro-RO"/>
        </w:rPr>
      </w:pPr>
    </w:p>
    <w:p w14:paraId="62F6F407" w14:textId="77777777" w:rsidR="00986696" w:rsidRPr="003C4F82" w:rsidRDefault="00986696" w:rsidP="00986696">
      <w:pPr>
        <w:spacing w:after="0"/>
        <w:jc w:val="both"/>
        <w:rPr>
          <w:rFonts w:ascii="Times New Roman" w:eastAsia="Times New Roman" w:hAnsi="Times New Roman"/>
          <w:color w:val="000000"/>
          <w:lang w:eastAsia="ro-RO"/>
        </w:rPr>
      </w:pPr>
    </w:p>
    <w:p w14:paraId="4218DCF3" w14:textId="77777777" w:rsidR="00986696" w:rsidRPr="003C4F82" w:rsidRDefault="00986696" w:rsidP="00986696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bookmarkStart w:id="0" w:name="_Hlk179366806"/>
      <w:r w:rsidRPr="003C4F82">
        <w:rPr>
          <w:rFonts w:ascii="Times New Roman" w:eastAsia="Times New Roman" w:hAnsi="Times New Roman"/>
          <w:sz w:val="24"/>
          <w:szCs w:val="24"/>
          <w:lang w:eastAsia="ro-RO"/>
        </w:rPr>
        <w:t xml:space="preserve">Prin proiect se urmărește modernizarea sistemului de iluminat public prin înlocuirea corpurilor de iluminat având un consum ridicat de energie electrică cu corpuri de iluminat cu LED, precum şi </w:t>
      </w:r>
      <w:proofErr w:type="spellStart"/>
      <w:r w:rsidRPr="003C4F82">
        <w:rPr>
          <w:rFonts w:ascii="Times New Roman" w:eastAsia="Times New Roman" w:hAnsi="Times New Roman"/>
          <w:sz w:val="24"/>
          <w:szCs w:val="24"/>
          <w:lang w:eastAsia="ro-RO"/>
        </w:rPr>
        <w:t>achiziţionarea</w:t>
      </w:r>
      <w:proofErr w:type="spellEnd"/>
      <w:r w:rsidRPr="003C4F82">
        <w:rPr>
          <w:rFonts w:ascii="Times New Roman" w:eastAsia="Times New Roman" w:hAnsi="Times New Roman"/>
          <w:sz w:val="24"/>
          <w:szCs w:val="24"/>
          <w:lang w:eastAsia="ro-RO"/>
        </w:rPr>
        <w:t xml:space="preserve"> şi instalarea sistemului de telegestiune</w:t>
      </w:r>
      <w:r w:rsidRPr="003C4F82">
        <w:rPr>
          <w:rFonts w:ascii="Times New Roman" w:eastAsia="Times New Roman" w:hAnsi="Times New Roman"/>
          <w:color w:val="FF0000"/>
          <w:sz w:val="24"/>
          <w:szCs w:val="24"/>
          <w:lang w:eastAsia="ro-RO"/>
        </w:rPr>
        <w:t>.</w:t>
      </w:r>
    </w:p>
    <w:p w14:paraId="4EE1349D" w14:textId="77777777" w:rsidR="00986696" w:rsidRPr="003C4F82" w:rsidRDefault="00986696" w:rsidP="00986696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</w:pPr>
      <w:r w:rsidRPr="003C4F82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Indicatori tehnici:</w:t>
      </w:r>
    </w:p>
    <w:p w14:paraId="30AC38D0" w14:textId="77777777" w:rsidR="00986696" w:rsidRPr="00A13F83" w:rsidRDefault="00986696" w:rsidP="00986696">
      <w:pPr>
        <w:numPr>
          <w:ilvl w:val="0"/>
          <w:numId w:val="1"/>
        </w:numPr>
        <w:spacing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 w:rsidRPr="00A13F83">
        <w:rPr>
          <w:rFonts w:ascii="Times New Roman" w:hAnsi="Times New Roman"/>
          <w:sz w:val="24"/>
          <w:szCs w:val="24"/>
          <w:lang w:eastAsia="zh-CN"/>
        </w:rPr>
        <w:t xml:space="preserve">Obiectivul se referă la înlocuirea și completarea sistemului de iluminat public în intravilanul Comunei </w:t>
      </w:r>
      <w:r>
        <w:rPr>
          <w:rFonts w:ascii="Times New Roman" w:hAnsi="Times New Roman"/>
          <w:b/>
          <w:sz w:val="24"/>
          <w:szCs w:val="24"/>
        </w:rPr>
        <w:t>PÂRSCOV</w:t>
      </w:r>
      <w:r w:rsidRPr="0085623D">
        <w:rPr>
          <w:rFonts w:ascii="Times New Roman" w:hAnsi="Times New Roman"/>
          <w:b/>
          <w:sz w:val="24"/>
          <w:szCs w:val="24"/>
        </w:rPr>
        <w:t xml:space="preserve">, </w:t>
      </w:r>
      <w:r>
        <w:rPr>
          <w:rFonts w:ascii="Times New Roman" w:hAnsi="Times New Roman"/>
          <w:b/>
          <w:sz w:val="24"/>
          <w:szCs w:val="24"/>
        </w:rPr>
        <w:t>Județul</w:t>
      </w:r>
      <w:r w:rsidRPr="0085623D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BUZAU</w:t>
      </w:r>
      <w:r w:rsidRPr="00A13F83">
        <w:rPr>
          <w:rFonts w:ascii="Times New Roman" w:eastAsia="Times New Roman" w:hAnsi="Times New Roman"/>
          <w:bCs/>
          <w:sz w:val="24"/>
          <w:szCs w:val="24"/>
          <w:lang w:eastAsia="ro-RO"/>
        </w:rPr>
        <w:t>;</w:t>
      </w:r>
    </w:p>
    <w:p w14:paraId="5A0C4BDE" w14:textId="77777777" w:rsidR="00986696" w:rsidRPr="00A13F83" w:rsidRDefault="00986696" w:rsidP="00986696">
      <w:pPr>
        <w:numPr>
          <w:ilvl w:val="0"/>
          <w:numId w:val="2"/>
        </w:numPr>
        <w:spacing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 w:rsidRPr="00A13F83">
        <w:rPr>
          <w:rFonts w:ascii="Times New Roman" w:hAnsi="Times New Roman"/>
          <w:sz w:val="24"/>
          <w:szCs w:val="24"/>
          <w:lang w:eastAsia="zh-CN"/>
        </w:rPr>
        <w:t xml:space="preserve">Modernizarea constă în </w:t>
      </w:r>
      <w:proofErr w:type="spellStart"/>
      <w:r w:rsidRPr="00A13F83">
        <w:rPr>
          <w:rFonts w:ascii="Times New Roman" w:hAnsi="Times New Roman"/>
          <w:sz w:val="24"/>
          <w:szCs w:val="24"/>
          <w:lang w:eastAsia="zh-CN"/>
        </w:rPr>
        <w:t>achizitionarea</w:t>
      </w:r>
      <w:proofErr w:type="spellEnd"/>
      <w:r w:rsidRPr="00A13F83">
        <w:rPr>
          <w:rFonts w:ascii="Times New Roman" w:hAnsi="Times New Roman"/>
          <w:sz w:val="24"/>
          <w:szCs w:val="24"/>
          <w:lang w:eastAsia="zh-CN"/>
        </w:rPr>
        <w:t xml:space="preserve"> a </w:t>
      </w:r>
      <w:r>
        <w:rPr>
          <w:rFonts w:ascii="Times New Roman" w:eastAsia="Times New Roman" w:hAnsi="Times New Roman"/>
          <w:b/>
          <w:sz w:val="24"/>
          <w:szCs w:val="24"/>
          <w:lang w:eastAsia="ro-RO"/>
        </w:rPr>
        <w:t>600</w:t>
      </w:r>
      <w:r w:rsidRPr="00A13F83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r w:rsidRPr="00A13F83">
        <w:rPr>
          <w:rFonts w:ascii="Times New Roman" w:hAnsi="Times New Roman"/>
          <w:sz w:val="24"/>
          <w:szCs w:val="24"/>
          <w:lang w:eastAsia="zh-CN"/>
        </w:rPr>
        <w:t>corpuri de iluminat ce folosesc tehnologia LED astfel:</w:t>
      </w:r>
    </w:p>
    <w:p w14:paraId="24C7685B" w14:textId="77777777" w:rsidR="00986696" w:rsidRPr="00A13F83" w:rsidRDefault="00986696" w:rsidP="00986696">
      <w:pPr>
        <w:numPr>
          <w:ilvl w:val="0"/>
          <w:numId w:val="3"/>
        </w:numPr>
        <w:spacing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b/>
          <w:sz w:val="24"/>
          <w:szCs w:val="24"/>
          <w:lang w:eastAsia="ro-RO"/>
        </w:rPr>
        <w:t>600</w:t>
      </w:r>
      <w:r w:rsidRPr="00A13F83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r w:rsidRPr="00A13F83">
        <w:rPr>
          <w:rFonts w:ascii="Times New Roman" w:hAnsi="Times New Roman"/>
          <w:sz w:val="24"/>
          <w:szCs w:val="24"/>
          <w:lang w:eastAsia="zh-CN"/>
        </w:rPr>
        <w:t xml:space="preserve">corpuri cu putere </w:t>
      </w:r>
      <w:r>
        <w:rPr>
          <w:rFonts w:ascii="Times New Roman" w:hAnsi="Times New Roman"/>
          <w:sz w:val="24"/>
          <w:szCs w:val="24"/>
          <w:lang w:eastAsia="zh-CN"/>
        </w:rPr>
        <w:t>de</w:t>
      </w:r>
      <w:r w:rsidRPr="00A13F83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A13F83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3</w:t>
      </w:r>
      <w:r>
        <w:rPr>
          <w:rFonts w:ascii="Times New Roman" w:eastAsia="Times New Roman" w:hAnsi="Times New Roman"/>
          <w:b/>
          <w:sz w:val="24"/>
          <w:szCs w:val="24"/>
          <w:lang w:eastAsia="ro-RO"/>
        </w:rPr>
        <w:t>0</w:t>
      </w:r>
      <w:r w:rsidRPr="00A13F83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r w:rsidRPr="00A13F83">
        <w:rPr>
          <w:rFonts w:ascii="Times New Roman" w:hAnsi="Times New Roman"/>
          <w:b/>
          <w:bCs/>
          <w:sz w:val="24"/>
          <w:szCs w:val="24"/>
          <w:lang w:eastAsia="zh-CN"/>
        </w:rPr>
        <w:t>W</w:t>
      </w:r>
      <w:r>
        <w:rPr>
          <w:rFonts w:ascii="Times New Roman" w:hAnsi="Times New Roman"/>
          <w:sz w:val="24"/>
          <w:szCs w:val="24"/>
          <w:lang w:eastAsia="zh-CN"/>
        </w:rPr>
        <w:t xml:space="preserve"> si sistem de telegestiune</w:t>
      </w:r>
      <w:r w:rsidRPr="00A13F83">
        <w:rPr>
          <w:rFonts w:ascii="Times New Roman" w:hAnsi="Times New Roman"/>
          <w:sz w:val="24"/>
          <w:szCs w:val="24"/>
          <w:lang w:eastAsia="zh-CN"/>
        </w:rPr>
        <w:t xml:space="preserve">; </w:t>
      </w:r>
    </w:p>
    <w:p w14:paraId="10FB2355" w14:textId="77777777" w:rsidR="00986696" w:rsidRPr="00A13F83" w:rsidRDefault="00986696" w:rsidP="00986696">
      <w:pPr>
        <w:spacing w:after="100" w:afterAutospacing="1" w:line="240" w:lineRule="auto"/>
        <w:ind w:left="1890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 w:rsidRPr="00A13F83">
        <w:rPr>
          <w:rFonts w:ascii="Times New Roman" w:hAnsi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/>
          <w:sz w:val="24"/>
          <w:szCs w:val="24"/>
          <w:lang w:eastAsia="zh-CN"/>
        </w:rPr>
        <w:t xml:space="preserve"> </w:t>
      </w:r>
    </w:p>
    <w:p w14:paraId="0D87372B" w14:textId="77777777" w:rsidR="00986696" w:rsidRPr="00A13F83" w:rsidRDefault="00986696" w:rsidP="00986696">
      <w:pPr>
        <w:numPr>
          <w:ilvl w:val="0"/>
          <w:numId w:val="2"/>
        </w:numPr>
        <w:spacing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 w:rsidRPr="005B7712">
        <w:rPr>
          <w:rFonts w:ascii="Times New Roman" w:hAnsi="Times New Roman"/>
          <w:sz w:val="24"/>
          <w:szCs w:val="24"/>
          <w:lang w:eastAsia="zh-CN"/>
        </w:rPr>
        <w:t>9</w:t>
      </w:r>
      <w:r>
        <w:rPr>
          <w:rFonts w:ascii="Times New Roman" w:hAnsi="Times New Roman"/>
          <w:sz w:val="24"/>
          <w:szCs w:val="24"/>
          <w:lang w:eastAsia="zh-CN"/>
        </w:rPr>
        <w:t xml:space="preserve"> p</w:t>
      </w:r>
      <w:r w:rsidRPr="00A13F83">
        <w:rPr>
          <w:rFonts w:ascii="Times New Roman" w:hAnsi="Times New Roman"/>
          <w:sz w:val="24"/>
          <w:szCs w:val="24"/>
          <w:lang w:eastAsia="zh-CN"/>
        </w:rPr>
        <w:t>uncte de aprindere și sistem de telegestiune.</w:t>
      </w:r>
    </w:p>
    <w:bookmarkEnd w:id="0"/>
    <w:p w14:paraId="175C2472" w14:textId="77777777" w:rsidR="00986696" w:rsidRPr="003C4F82" w:rsidRDefault="00986696" w:rsidP="00986696">
      <w:pPr>
        <w:tabs>
          <w:tab w:val="left" w:pos="630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</w:pPr>
    </w:p>
    <w:p w14:paraId="44EEE941" w14:textId="77777777" w:rsidR="00986696" w:rsidRPr="003C4F82" w:rsidRDefault="00986696" w:rsidP="00986696">
      <w:pPr>
        <w:tabs>
          <w:tab w:val="left" w:pos="883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 w:rsidRPr="003C4F82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Economia de energie rezultată prin realizarea acestui proiect este de:</w:t>
      </w:r>
      <w:r w:rsidRPr="003C4F82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r>
        <w:rPr>
          <w:rFonts w:ascii="Times New Roman" w:eastAsia="Times New Roman" w:hAnsi="Times New Roman"/>
          <w:b/>
          <w:sz w:val="24"/>
          <w:szCs w:val="20"/>
          <w:lang w:eastAsia="ro-RO"/>
        </w:rPr>
        <w:t>27,87</w:t>
      </w:r>
      <w:r w:rsidRPr="003C4F82"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>%.</w:t>
      </w:r>
      <w:r w:rsidRPr="003C4F82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</w:p>
    <w:p w14:paraId="1C77332A" w14:textId="77777777" w:rsidR="00986696" w:rsidRPr="003C4F82" w:rsidRDefault="00986696" w:rsidP="00986696">
      <w:pPr>
        <w:tabs>
          <w:tab w:val="left" w:pos="630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</w:pPr>
    </w:p>
    <w:p w14:paraId="23F28FDA" w14:textId="77777777" w:rsidR="00986696" w:rsidRPr="003C4F82" w:rsidRDefault="00986696" w:rsidP="00986696">
      <w:pPr>
        <w:tabs>
          <w:tab w:val="left" w:pos="630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</w:pPr>
      <w:r w:rsidRPr="003C4F82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Indicatori economici:</w:t>
      </w:r>
    </w:p>
    <w:p w14:paraId="2B855D83" w14:textId="77777777" w:rsidR="00986696" w:rsidRPr="003C4F82" w:rsidRDefault="00986696" w:rsidP="00986696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 w:rsidRPr="003C4F82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Valoarea totală a </w:t>
      </w:r>
      <w:proofErr w:type="spellStart"/>
      <w:r w:rsidRPr="003C4F82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investiţiei</w:t>
      </w:r>
      <w:proofErr w:type="spellEnd"/>
      <w:r w:rsidRPr="003C4F82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este de </w:t>
      </w:r>
      <w:r>
        <w:rPr>
          <w:rFonts w:ascii="Times New Roman" w:eastAsia="Times New Roman" w:hAnsi="Times New Roman"/>
          <w:b/>
          <w:sz w:val="24"/>
          <w:szCs w:val="20"/>
          <w:lang w:eastAsia="ro-RO"/>
        </w:rPr>
        <w:t>2.879.254,60</w:t>
      </w:r>
      <w:r w:rsidRPr="0081161B">
        <w:rPr>
          <w:rFonts w:ascii="Times New Roman" w:eastAsia="Times New Roman" w:hAnsi="Times New Roman"/>
          <w:b/>
          <w:sz w:val="24"/>
          <w:szCs w:val="20"/>
          <w:lang w:eastAsia="ro-RO"/>
        </w:rPr>
        <w:t xml:space="preserve"> </w:t>
      </w:r>
      <w:r w:rsidRPr="003C4F8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o-RO"/>
        </w:rPr>
        <w:t>lei inclusiv TVA</w:t>
      </w:r>
      <w:r w:rsidRPr="003C4F82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, </w:t>
      </w:r>
    </w:p>
    <w:p w14:paraId="366130B9" w14:textId="77777777" w:rsidR="00986696" w:rsidRPr="003C4F82" w:rsidRDefault="00986696" w:rsidP="00986696">
      <w:pPr>
        <w:spacing w:after="0"/>
        <w:ind w:left="207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 w:rsidRPr="003C4F82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din care C+M: </w:t>
      </w:r>
      <w:r w:rsidRPr="006E438B">
        <w:rPr>
          <w:rFonts w:ascii="Times New Roman" w:eastAsia="Times New Roman" w:hAnsi="Times New Roman"/>
          <w:b/>
          <w:sz w:val="24"/>
          <w:szCs w:val="20"/>
          <w:lang w:eastAsia="ro-RO"/>
        </w:rPr>
        <w:t>1</w:t>
      </w:r>
      <w:r>
        <w:rPr>
          <w:rFonts w:ascii="Times New Roman" w:eastAsia="Times New Roman" w:hAnsi="Times New Roman"/>
          <w:b/>
          <w:sz w:val="24"/>
          <w:szCs w:val="20"/>
          <w:lang w:eastAsia="ro-RO"/>
        </w:rPr>
        <w:t>.</w:t>
      </w:r>
      <w:r w:rsidRPr="006E438B">
        <w:rPr>
          <w:rFonts w:ascii="Times New Roman" w:eastAsia="Times New Roman" w:hAnsi="Times New Roman"/>
          <w:b/>
          <w:sz w:val="24"/>
          <w:szCs w:val="20"/>
          <w:lang w:eastAsia="ro-RO"/>
        </w:rPr>
        <w:t>831</w:t>
      </w:r>
      <w:r>
        <w:rPr>
          <w:rFonts w:ascii="Times New Roman" w:eastAsia="Times New Roman" w:hAnsi="Times New Roman"/>
          <w:b/>
          <w:sz w:val="24"/>
          <w:szCs w:val="20"/>
          <w:lang w:eastAsia="ro-RO"/>
        </w:rPr>
        <w:t>.</w:t>
      </w:r>
      <w:r w:rsidRPr="006E438B">
        <w:rPr>
          <w:rFonts w:ascii="Times New Roman" w:eastAsia="Times New Roman" w:hAnsi="Times New Roman"/>
          <w:b/>
          <w:sz w:val="24"/>
          <w:szCs w:val="20"/>
          <w:lang w:eastAsia="ro-RO"/>
        </w:rPr>
        <w:t>117,23</w:t>
      </w:r>
      <w:r w:rsidRPr="0081161B">
        <w:rPr>
          <w:rFonts w:ascii="Times New Roman" w:eastAsia="Times New Roman" w:hAnsi="Times New Roman"/>
          <w:b/>
          <w:sz w:val="24"/>
          <w:szCs w:val="20"/>
          <w:lang w:eastAsia="ro-RO"/>
        </w:rPr>
        <w:t xml:space="preserve"> </w:t>
      </w:r>
      <w:r w:rsidRPr="007D7E14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o-RO"/>
        </w:rPr>
        <w:t>lei inclusiv TVA</w:t>
      </w:r>
      <w:r w:rsidRPr="007D7E14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.</w:t>
      </w:r>
    </w:p>
    <w:p w14:paraId="499703A5" w14:textId="77777777" w:rsidR="00986696" w:rsidRPr="003C4F82" w:rsidRDefault="00986696" w:rsidP="00986696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14:paraId="4173B3FF" w14:textId="77777777" w:rsidR="00986696" w:rsidRPr="003C4F82" w:rsidRDefault="00986696" w:rsidP="00986696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o-RO"/>
        </w:rPr>
      </w:pPr>
      <w:r w:rsidRPr="003C4F82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o-RO"/>
        </w:rPr>
        <w:t>PLAN FINANCIAR</w:t>
      </w:r>
    </w:p>
    <w:tbl>
      <w:tblPr>
        <w:tblW w:w="8460" w:type="dxa"/>
        <w:jc w:val="center"/>
        <w:tblLook w:val="04A0" w:firstRow="1" w:lastRow="0" w:firstColumn="1" w:lastColumn="0" w:noHBand="0" w:noVBand="1"/>
      </w:tblPr>
      <w:tblGrid>
        <w:gridCol w:w="3780"/>
        <w:gridCol w:w="1540"/>
        <w:gridCol w:w="1320"/>
        <w:gridCol w:w="1820"/>
      </w:tblGrid>
      <w:tr w:rsidR="00986696" w:rsidRPr="003C4F82" w14:paraId="0BF0F587" w14:textId="77777777" w:rsidTr="009C7621">
        <w:trPr>
          <w:trHeight w:val="280"/>
          <w:jc w:val="center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CD1C6D" w14:textId="77777777" w:rsidR="00986696" w:rsidRPr="003C4F82" w:rsidRDefault="00986696" w:rsidP="009C76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C4F82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C82C74" w14:textId="77777777" w:rsidR="00986696" w:rsidRPr="003C4F82" w:rsidRDefault="00986696" w:rsidP="009C76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C4F82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5E5A73" w14:textId="77777777" w:rsidR="00986696" w:rsidRPr="003C4F82" w:rsidRDefault="00986696" w:rsidP="009C76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C4F82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C0AE71" w14:textId="77777777" w:rsidR="00986696" w:rsidRPr="003C4F82" w:rsidRDefault="00986696" w:rsidP="009C7621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</w:rPr>
            </w:pPr>
            <w:r w:rsidRPr="003C4F82">
              <w:rPr>
                <w:rFonts w:ascii="Times New Roman" w:eastAsia="Times New Roman" w:hAnsi="Times New Roman"/>
                <w:i/>
                <w:iCs/>
              </w:rPr>
              <w:t>LEI inclusiv TVA</w:t>
            </w:r>
          </w:p>
        </w:tc>
      </w:tr>
      <w:tr w:rsidR="00986696" w:rsidRPr="003C4F82" w14:paraId="2FB0B2C8" w14:textId="77777777" w:rsidTr="009C7621">
        <w:trPr>
          <w:trHeight w:val="560"/>
          <w:jc w:val="center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07F2AB" w14:textId="77777777" w:rsidR="00986696" w:rsidRPr="003C4F82" w:rsidRDefault="00986696" w:rsidP="009C762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3C4F82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54D8E" w14:textId="77777777" w:rsidR="00986696" w:rsidRPr="003C4F82" w:rsidRDefault="00986696" w:rsidP="009C76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3C4F82">
              <w:rPr>
                <w:rFonts w:ascii="Times New Roman" w:eastAsia="Times New Roman" w:hAnsi="Times New Roman"/>
                <w:b/>
                <w:bCs/>
              </w:rPr>
              <w:t xml:space="preserve">Cheltuieli </w:t>
            </w:r>
            <w:r w:rsidRPr="003C4F82">
              <w:rPr>
                <w:rFonts w:ascii="Times New Roman" w:eastAsia="Times New Roman" w:hAnsi="Times New Roman"/>
                <w:b/>
                <w:bCs/>
              </w:rPr>
              <w:br/>
              <w:t>eligibile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D2CB6" w14:textId="77777777" w:rsidR="00986696" w:rsidRPr="003C4F82" w:rsidRDefault="00986696" w:rsidP="009C76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3C4F82">
              <w:rPr>
                <w:rFonts w:ascii="Times New Roman" w:eastAsia="Times New Roman" w:hAnsi="Times New Roman"/>
                <w:b/>
                <w:bCs/>
              </w:rPr>
              <w:t xml:space="preserve">Cheltuieli </w:t>
            </w:r>
            <w:r w:rsidRPr="003C4F82">
              <w:rPr>
                <w:rFonts w:ascii="Times New Roman" w:eastAsia="Times New Roman" w:hAnsi="Times New Roman"/>
                <w:b/>
                <w:bCs/>
              </w:rPr>
              <w:br/>
              <w:t>neeligibile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98F9B7" w14:textId="77777777" w:rsidR="00986696" w:rsidRPr="003C4F82" w:rsidRDefault="00986696" w:rsidP="009C76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3C4F82">
              <w:rPr>
                <w:rFonts w:ascii="Times New Roman" w:eastAsia="Times New Roman" w:hAnsi="Times New Roman"/>
                <w:b/>
                <w:bCs/>
              </w:rPr>
              <w:t>TOTAL</w:t>
            </w:r>
          </w:p>
        </w:tc>
      </w:tr>
      <w:tr w:rsidR="00986696" w:rsidRPr="003C4F82" w14:paraId="269E12DE" w14:textId="77777777" w:rsidTr="009C7621">
        <w:trPr>
          <w:trHeight w:val="280"/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C77035" w14:textId="77777777" w:rsidR="00986696" w:rsidRPr="003C4F82" w:rsidRDefault="00986696" w:rsidP="009C762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3C4F82">
              <w:rPr>
                <w:rFonts w:ascii="Times New Roman" w:eastAsia="Times New Roman" w:hAnsi="Times New Roman"/>
              </w:rPr>
              <w:t>Ajutor public nerambursabil (AFM)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6287B06" w14:textId="77777777" w:rsidR="00986696" w:rsidRPr="00B93F9D" w:rsidRDefault="00986696" w:rsidP="009C7621">
            <w:pPr>
              <w:spacing w:after="0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  <w:t>1.999.999,97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A043985" w14:textId="77777777" w:rsidR="00986696" w:rsidRPr="00B93F9D" w:rsidRDefault="00986696" w:rsidP="009C7621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F1F80D3" w14:textId="77777777" w:rsidR="00986696" w:rsidRPr="00B93F9D" w:rsidRDefault="00986696" w:rsidP="009C7621">
            <w:pPr>
              <w:spacing w:after="0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  <w:t>1.999.999,97</w:t>
            </w:r>
          </w:p>
        </w:tc>
      </w:tr>
      <w:tr w:rsidR="00986696" w:rsidRPr="003C4F82" w14:paraId="16F86018" w14:textId="77777777" w:rsidTr="009C7621">
        <w:trPr>
          <w:trHeight w:val="280"/>
          <w:jc w:val="center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469E00" w14:textId="77777777" w:rsidR="00986696" w:rsidRPr="003C4F82" w:rsidRDefault="00986696" w:rsidP="009C762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3C4F82">
              <w:rPr>
                <w:rFonts w:ascii="Times New Roman" w:eastAsia="Times New Roman" w:hAnsi="Times New Roman"/>
              </w:rPr>
              <w:t>Contribuție proprie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5282730" w14:textId="77777777" w:rsidR="00986696" w:rsidRPr="00B93F9D" w:rsidRDefault="00986696" w:rsidP="009C7621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0743754" w14:textId="77777777" w:rsidR="00986696" w:rsidRPr="00B93F9D" w:rsidRDefault="00986696" w:rsidP="009C7621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879.254,63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57B51A7" w14:textId="77777777" w:rsidR="00986696" w:rsidRPr="00B93F9D" w:rsidRDefault="00986696" w:rsidP="009C7621">
            <w:pPr>
              <w:spacing w:after="0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879.254,63</w:t>
            </w:r>
          </w:p>
        </w:tc>
      </w:tr>
      <w:tr w:rsidR="00986696" w:rsidRPr="003C4F82" w14:paraId="5434D686" w14:textId="77777777" w:rsidTr="009C7621">
        <w:trPr>
          <w:trHeight w:val="280"/>
          <w:jc w:val="center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8B25E6" w14:textId="77777777" w:rsidR="00986696" w:rsidRPr="003C4F82" w:rsidRDefault="00986696" w:rsidP="009C76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</w:rPr>
            </w:pPr>
            <w:r w:rsidRPr="003C4F82">
              <w:rPr>
                <w:rFonts w:ascii="Times New Roman" w:eastAsia="Times New Roman" w:hAnsi="Times New Roman"/>
                <w:b/>
                <w:bCs/>
              </w:rPr>
              <w:t>Total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239D6B3" w14:textId="77777777" w:rsidR="00986696" w:rsidRPr="00B93F9D" w:rsidRDefault="00986696" w:rsidP="009C7621">
            <w:pPr>
              <w:spacing w:after="0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  <w:t>1.999.999,97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FEE6B50" w14:textId="77777777" w:rsidR="00986696" w:rsidRPr="00B93F9D" w:rsidRDefault="00986696" w:rsidP="009C7621">
            <w:pPr>
              <w:spacing w:after="0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879.254,63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897D78B" w14:textId="77777777" w:rsidR="00986696" w:rsidRPr="00B93F9D" w:rsidRDefault="00986696" w:rsidP="009C7621">
            <w:pPr>
              <w:spacing w:after="0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0"/>
                <w:lang w:eastAsia="ro-RO"/>
              </w:rPr>
              <w:t>2.879.254,60</w:t>
            </w:r>
          </w:p>
        </w:tc>
      </w:tr>
    </w:tbl>
    <w:p w14:paraId="0A16A328" w14:textId="77777777" w:rsidR="00986696" w:rsidRDefault="00986696" w:rsidP="00986696">
      <w:pPr>
        <w:rPr>
          <w:rFonts w:ascii="Times New Roman" w:eastAsia="Times New Roman" w:hAnsi="Times New Roman"/>
        </w:rPr>
      </w:pPr>
    </w:p>
    <w:p w14:paraId="312FF5CD" w14:textId="77777777" w:rsidR="00986696" w:rsidRDefault="00986696" w:rsidP="00986696">
      <w:pPr>
        <w:rPr>
          <w:rFonts w:ascii="Times New Roman" w:eastAsia="Times New Roman" w:hAnsi="Times New Roman"/>
        </w:rPr>
      </w:pPr>
    </w:p>
    <w:sectPr w:rsidR="00986696" w:rsidSect="00986696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BC37FF"/>
    <w:multiLevelType w:val="hybridMultilevel"/>
    <w:tmpl w:val="F294C11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C97BB2"/>
    <w:multiLevelType w:val="hybridMultilevel"/>
    <w:tmpl w:val="230266BE"/>
    <w:lvl w:ilvl="0" w:tplc="B7D26A6C">
      <w:numFmt w:val="bullet"/>
      <w:lvlText w:val="-"/>
      <w:lvlJc w:val="left"/>
      <w:pPr>
        <w:ind w:left="1080" w:hanging="360"/>
      </w:pPr>
      <w:rPr>
        <w:rFonts w:ascii="Cambria" w:eastAsia="Calibri" w:hAnsi="Cambria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0EE26D7"/>
    <w:multiLevelType w:val="hybridMultilevel"/>
    <w:tmpl w:val="5DA60FB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3041507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04894096">
    <w:abstractNumId w:val="1"/>
  </w:num>
  <w:num w:numId="3" w16cid:durableId="16055026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954E2E"/>
    <w:rsid w:val="001875A8"/>
    <w:rsid w:val="00537610"/>
    <w:rsid w:val="00954E2E"/>
    <w:rsid w:val="00986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2F2B3"/>
  <w15:chartTrackingRefBased/>
  <w15:docId w15:val="{CC54A405-F583-4EA5-8FC9-0F6440B1E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6696"/>
    <w:rPr>
      <w:rFonts w:ascii="Calibri" w:eastAsia="Calibri" w:hAnsi="Calibri" w:cs="Times New Roman"/>
      <w:kern w:val="0"/>
    </w:rPr>
  </w:style>
  <w:style w:type="paragraph" w:styleId="Titlu1">
    <w:name w:val="heading 1"/>
    <w:basedOn w:val="Normal"/>
    <w:next w:val="Normal"/>
    <w:link w:val="Titlu1Caracter"/>
    <w:uiPriority w:val="9"/>
    <w:qFormat/>
    <w:rsid w:val="00954E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954E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954E2E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954E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954E2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954E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954E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954E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954E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954E2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954E2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954E2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954E2E"/>
    <w:rPr>
      <w:rFonts w:eastAsiaTheme="majorEastAsia" w:cstheme="majorBidi"/>
      <w:i/>
      <w:iCs/>
      <w:color w:val="365F9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954E2E"/>
    <w:rPr>
      <w:rFonts w:eastAsiaTheme="majorEastAsia" w:cstheme="majorBidi"/>
      <w:color w:val="365F9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954E2E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954E2E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954E2E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954E2E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954E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954E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954E2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954E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954E2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954E2E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954E2E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954E2E"/>
    <w:rPr>
      <w:i/>
      <w:iCs/>
      <w:color w:val="365F9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954E2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954E2E"/>
    <w:rPr>
      <w:i/>
      <w:iCs/>
      <w:color w:val="365F9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954E2E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1206</Characters>
  <Application>Microsoft Office Word</Application>
  <DocSecurity>0</DocSecurity>
  <Lines>10</Lines>
  <Paragraphs>2</Paragraphs>
  <ScaleCrop>false</ScaleCrop>
  <Company>Grizli777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Președinte BUZĂU</dc:creator>
  <cp:keywords/>
  <dc:description/>
  <cp:lastModifiedBy>Președinte BUZĂU</cp:lastModifiedBy>
  <cp:revision>2</cp:revision>
  <dcterms:created xsi:type="dcterms:W3CDTF">2024-10-09T08:56:00Z</dcterms:created>
  <dcterms:modified xsi:type="dcterms:W3CDTF">2024-10-09T08:57:00Z</dcterms:modified>
</cp:coreProperties>
</file>