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69BB6" w14:textId="77777777" w:rsidR="00F34468" w:rsidRPr="00823FA8" w:rsidRDefault="00F34468" w:rsidP="00F344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FA8">
        <w:rPr>
          <w:rFonts w:ascii="Times New Roman" w:hAnsi="Times New Roman"/>
          <w:sz w:val="24"/>
          <w:szCs w:val="24"/>
        </w:rPr>
        <w:t>ROMANIA</w:t>
      </w:r>
    </w:p>
    <w:p w14:paraId="7B808A01" w14:textId="77777777" w:rsidR="00F34468" w:rsidRPr="00823FA8" w:rsidRDefault="00F34468" w:rsidP="00F344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FA8">
        <w:rPr>
          <w:rFonts w:ascii="Times New Roman" w:hAnsi="Times New Roman"/>
          <w:sz w:val="24"/>
          <w:szCs w:val="24"/>
        </w:rPr>
        <w:t>JUDETUL PRAHOVA</w:t>
      </w:r>
    </w:p>
    <w:p w14:paraId="0D3B2FFE" w14:textId="77777777" w:rsidR="00F34468" w:rsidRPr="00823FA8" w:rsidRDefault="00F34468" w:rsidP="00F344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FA8">
        <w:rPr>
          <w:rFonts w:ascii="Times New Roman" w:hAnsi="Times New Roman"/>
          <w:sz w:val="24"/>
          <w:szCs w:val="24"/>
        </w:rPr>
        <w:t>COMUNA SOTRILE</w:t>
      </w:r>
    </w:p>
    <w:p w14:paraId="32ACDED8" w14:textId="77777777" w:rsidR="00F34468" w:rsidRPr="00823FA8" w:rsidRDefault="00F34468" w:rsidP="00F344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Compartiment</w:t>
      </w:r>
      <w:r w:rsidRPr="00823FA8">
        <w:rPr>
          <w:rFonts w:ascii="Times New Roman" w:hAnsi="Times New Roman"/>
          <w:sz w:val="24"/>
          <w:szCs w:val="24"/>
        </w:rPr>
        <w:t xml:space="preserve"> Financiar- contabil, impozite si taxe </w:t>
      </w:r>
    </w:p>
    <w:p w14:paraId="2CEDC775" w14:textId="068A4375" w:rsidR="00F34468" w:rsidRPr="00DA74FC" w:rsidRDefault="00F34468" w:rsidP="00F344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BBB">
        <w:rPr>
          <w:rFonts w:ascii="Times New Roman" w:hAnsi="Times New Roman"/>
          <w:sz w:val="24"/>
          <w:szCs w:val="24"/>
        </w:rPr>
        <w:t xml:space="preserve">Nr </w:t>
      </w:r>
      <w:r w:rsidR="003E6504">
        <w:rPr>
          <w:rFonts w:ascii="Times New Roman" w:hAnsi="Times New Roman"/>
          <w:sz w:val="24"/>
          <w:szCs w:val="24"/>
        </w:rPr>
        <w:t>143</w:t>
      </w:r>
      <w:r w:rsidRPr="00DA74FC">
        <w:rPr>
          <w:rFonts w:ascii="Times New Roman" w:hAnsi="Times New Roman"/>
          <w:sz w:val="24"/>
          <w:szCs w:val="24"/>
        </w:rPr>
        <w:t xml:space="preserve">  din </w:t>
      </w:r>
      <w:r w:rsidR="003E6504">
        <w:rPr>
          <w:rFonts w:ascii="Times New Roman" w:hAnsi="Times New Roman"/>
          <w:sz w:val="24"/>
          <w:szCs w:val="24"/>
        </w:rPr>
        <w:t>16</w:t>
      </w:r>
      <w:r w:rsidR="00047FF9">
        <w:rPr>
          <w:rFonts w:ascii="Times New Roman" w:hAnsi="Times New Roman"/>
          <w:sz w:val="24"/>
          <w:szCs w:val="24"/>
        </w:rPr>
        <w:t xml:space="preserve"> 10 202</w:t>
      </w:r>
      <w:r w:rsidR="003E6504">
        <w:rPr>
          <w:rFonts w:ascii="Times New Roman" w:hAnsi="Times New Roman"/>
          <w:sz w:val="24"/>
          <w:szCs w:val="24"/>
        </w:rPr>
        <w:t>4</w:t>
      </w:r>
    </w:p>
    <w:p w14:paraId="390995D1" w14:textId="77777777" w:rsidR="00F34468" w:rsidRPr="00555213" w:rsidRDefault="00F34468" w:rsidP="00F34468">
      <w:pPr>
        <w:spacing w:after="0" w:line="240" w:lineRule="auto"/>
        <w:ind w:firstLine="993"/>
        <w:jc w:val="both"/>
        <w:rPr>
          <w:color w:val="FF0000"/>
        </w:rPr>
      </w:pPr>
    </w:p>
    <w:p w14:paraId="3FC54340" w14:textId="77777777" w:rsidR="00F34468" w:rsidRDefault="00F34468" w:rsidP="00F34468">
      <w:pPr>
        <w:spacing w:after="0" w:line="240" w:lineRule="auto"/>
        <w:ind w:firstLine="993"/>
        <w:jc w:val="both"/>
      </w:pPr>
    </w:p>
    <w:p w14:paraId="0DB1BD4E" w14:textId="77777777" w:rsidR="00F34468" w:rsidRDefault="00F34468" w:rsidP="00F34468">
      <w:pPr>
        <w:spacing w:line="240" w:lineRule="auto"/>
        <w:ind w:firstLine="9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RAPORT DE SPECIALITATE</w:t>
      </w:r>
    </w:p>
    <w:p w14:paraId="76B7FEA6" w14:textId="26EDA6F7" w:rsidR="00F34468" w:rsidRDefault="00F34468" w:rsidP="00F34468">
      <w:pPr>
        <w:spacing w:line="240" w:lineRule="auto"/>
        <w:ind w:firstLine="993"/>
        <w:jc w:val="center"/>
        <w:rPr>
          <w:rFonts w:ascii="Times New Roman" w:hAnsi="Times New Roman"/>
          <w:b/>
          <w:sz w:val="26"/>
          <w:szCs w:val="26"/>
        </w:rPr>
      </w:pPr>
      <w:r w:rsidRPr="008514ED">
        <w:rPr>
          <w:rFonts w:ascii="Times New Roman" w:hAnsi="Times New Roman"/>
          <w:b/>
          <w:sz w:val="24"/>
          <w:szCs w:val="24"/>
        </w:rPr>
        <w:t xml:space="preserve">la proiectul de hotărâre privind achiziţionarea unor servicii juridice </w:t>
      </w:r>
      <w:r w:rsidRPr="008514ED">
        <w:rPr>
          <w:rFonts w:ascii="Times New Roman" w:hAnsi="Times New Roman"/>
          <w:b/>
          <w:sz w:val="26"/>
          <w:szCs w:val="26"/>
        </w:rPr>
        <w:t xml:space="preserve">de consultanţă,  de asistenta şi de reprezentare  a </w:t>
      </w:r>
      <w:r w:rsidRPr="00E573D2">
        <w:rPr>
          <w:rFonts w:ascii="Times New Roman" w:hAnsi="Times New Roman"/>
          <w:b/>
          <w:sz w:val="26"/>
          <w:szCs w:val="26"/>
        </w:rPr>
        <w:t xml:space="preserve"> </w:t>
      </w:r>
      <w:r w:rsidRPr="008514ED">
        <w:rPr>
          <w:rFonts w:ascii="Times New Roman" w:hAnsi="Times New Roman"/>
          <w:b/>
          <w:sz w:val="26"/>
          <w:szCs w:val="26"/>
        </w:rPr>
        <w:t>Unitatii Administrativ–Teritoriale  Sotrile, pentru anul 202</w:t>
      </w:r>
      <w:r w:rsidR="003E6504">
        <w:rPr>
          <w:rFonts w:ascii="Times New Roman" w:hAnsi="Times New Roman"/>
          <w:b/>
          <w:sz w:val="26"/>
          <w:szCs w:val="26"/>
        </w:rPr>
        <w:t>5</w:t>
      </w:r>
    </w:p>
    <w:p w14:paraId="0BB111AE" w14:textId="77777777" w:rsidR="00F34468" w:rsidRDefault="00F34468" w:rsidP="00F34468">
      <w:pPr>
        <w:spacing w:line="240" w:lineRule="auto"/>
        <w:ind w:firstLine="993"/>
        <w:jc w:val="center"/>
        <w:rPr>
          <w:rFonts w:ascii="Times New Roman" w:hAnsi="Times New Roman"/>
          <w:b/>
          <w:sz w:val="26"/>
          <w:szCs w:val="26"/>
        </w:rPr>
      </w:pPr>
    </w:p>
    <w:p w14:paraId="22FFFEEE" w14:textId="77777777" w:rsidR="00F34468" w:rsidRDefault="00F34468" w:rsidP="00F34468">
      <w:pPr>
        <w:spacing w:line="240" w:lineRule="auto"/>
        <w:ind w:firstLine="993"/>
        <w:jc w:val="center"/>
      </w:pPr>
    </w:p>
    <w:p w14:paraId="51E3A536" w14:textId="3E3C73DA" w:rsidR="00F34468" w:rsidRPr="000468FE" w:rsidRDefault="00F34468" w:rsidP="00F344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CF1F76">
        <w:rPr>
          <w:rFonts w:ascii="Times New Roman" w:hAnsi="Times New Roman"/>
          <w:sz w:val="24"/>
          <w:szCs w:val="24"/>
        </w:rPr>
        <w:t xml:space="preserve">Subsemnatul Necula </w:t>
      </w:r>
      <w:r>
        <w:rPr>
          <w:rFonts w:ascii="Times New Roman" w:hAnsi="Times New Roman"/>
          <w:sz w:val="24"/>
          <w:szCs w:val="24"/>
        </w:rPr>
        <w:t>Gabriel-Constantin, inspector, î</w:t>
      </w:r>
      <w:r w:rsidRPr="00CF1F76">
        <w:rPr>
          <w:rFonts w:ascii="Times New Roman" w:hAnsi="Times New Roman"/>
          <w:sz w:val="24"/>
          <w:szCs w:val="24"/>
        </w:rPr>
        <w:t xml:space="preserve">n cadru </w:t>
      </w:r>
      <w:r w:rsidR="00555213">
        <w:rPr>
          <w:rFonts w:ascii="Times New Roman" w:hAnsi="Times New Roman"/>
          <w:sz w:val="24"/>
          <w:szCs w:val="24"/>
        </w:rPr>
        <w:t xml:space="preserve">Compartimentului </w:t>
      </w:r>
      <w:r w:rsidRPr="00CF1F76">
        <w:rPr>
          <w:rFonts w:ascii="Times New Roman" w:hAnsi="Times New Roman"/>
          <w:sz w:val="24"/>
          <w:szCs w:val="24"/>
        </w:rPr>
        <w:t>Financiar-contabil, impozite si taxe din cadrul aparatului de specialitate al primarului comunei Sotrile, analizând proiectul de hotãrâre   privind achiziţionarea unor servicii juridice pentru apărarea intereselor UAT SOTRILE pentru anul 20</w:t>
      </w:r>
      <w:r w:rsidR="00555213">
        <w:rPr>
          <w:rFonts w:ascii="Times New Roman" w:hAnsi="Times New Roman"/>
          <w:sz w:val="24"/>
          <w:szCs w:val="24"/>
        </w:rPr>
        <w:t>2</w:t>
      </w:r>
      <w:r w:rsidR="003E6504">
        <w:rPr>
          <w:rFonts w:ascii="Times New Roman" w:hAnsi="Times New Roman"/>
          <w:sz w:val="24"/>
          <w:szCs w:val="24"/>
        </w:rPr>
        <w:t>5</w:t>
      </w:r>
      <w:r w:rsidRPr="00CF1F76">
        <w:rPr>
          <w:rFonts w:ascii="Times New Roman" w:hAnsi="Times New Roman"/>
          <w:sz w:val="24"/>
          <w:szCs w:val="24"/>
        </w:rPr>
        <w:t xml:space="preserve">, </w:t>
      </w:r>
      <w:r w:rsidRPr="000468FE">
        <w:rPr>
          <w:rFonts w:ascii="Times New Roman" w:hAnsi="Times New Roman"/>
          <w:sz w:val="24"/>
          <w:szCs w:val="24"/>
        </w:rPr>
        <w:t>consider ca in conformitate cu prevederile art 29 alin. (1) lit d.</w:t>
      </w:r>
      <w:r w:rsidRPr="000468F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468FE">
        <w:rPr>
          <w:rFonts w:ascii="Times New Roman" w:hAnsi="Times New Roman"/>
          <w:sz w:val="24"/>
          <w:szCs w:val="24"/>
        </w:rPr>
        <w:t>din Legea nr 98/2016</w:t>
      </w:r>
      <w:r w:rsidRPr="000468F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468FE">
        <w:rPr>
          <w:rFonts w:ascii="Times New Roman" w:hAnsi="Times New Roman"/>
          <w:sz w:val="24"/>
          <w:szCs w:val="24"/>
        </w:rPr>
        <w:t>din privind achizitiile</w:t>
      </w:r>
      <w:r w:rsidRPr="00CF1F76">
        <w:rPr>
          <w:rFonts w:ascii="Times New Roman" w:hAnsi="Times New Roman"/>
          <w:sz w:val="24"/>
          <w:szCs w:val="24"/>
        </w:rPr>
        <w:t xml:space="preserve"> publice, cu mo</w:t>
      </w:r>
      <w:r>
        <w:rPr>
          <w:rFonts w:ascii="Times New Roman" w:hAnsi="Times New Roman"/>
          <w:sz w:val="24"/>
          <w:szCs w:val="24"/>
        </w:rPr>
        <w:t>d</w:t>
      </w:r>
      <w:r w:rsidRPr="00CF1F76">
        <w:rPr>
          <w:rFonts w:ascii="Times New Roman" w:hAnsi="Times New Roman"/>
          <w:sz w:val="24"/>
          <w:szCs w:val="24"/>
        </w:rPr>
        <w:t xml:space="preserve">ificarile si completarile ulterioare si prevederile </w:t>
      </w:r>
      <w:r w:rsidRPr="00CF1F76">
        <w:rPr>
          <w:rFonts w:ascii="Times New Roman" w:hAnsi="Times New Roman"/>
          <w:sz w:val="24"/>
          <w:szCs w:val="24"/>
          <w:lang w:val="en-US" w:eastAsia="en-US"/>
        </w:rPr>
        <w:t>Hotararii Guvernului nr 395/2016 pentru aprobarea Normelor metodologice de aplicare a prevederilor referitoare la atribuirea contractului de achizitie publica/acordului-cadru din Legea nr. 98/2016, cu modificarile si completarile ulterioare,</w:t>
      </w:r>
      <w:r w:rsidRPr="00CF1F76">
        <w:rPr>
          <w:rFonts w:ascii="Times New Roman" w:hAnsi="Times New Roman"/>
          <w:sz w:val="24"/>
          <w:szCs w:val="24"/>
        </w:rPr>
        <w:t xml:space="preserve"> </w:t>
      </w:r>
      <w:r w:rsidRPr="000468FE">
        <w:rPr>
          <w:rFonts w:ascii="Times New Roman" w:hAnsi="Times New Roman"/>
          <w:sz w:val="24"/>
          <w:szCs w:val="24"/>
        </w:rPr>
        <w:t xml:space="preserve">sunt îndeplinite conditiile legale, de forma si conținut, drept pentru care in temeiul art 136 alin (1) si alin (8) lit b) din </w:t>
      </w:r>
      <w:r w:rsidRPr="000468FE">
        <w:rPr>
          <w:rFonts w:ascii="Times New Roman" w:hAnsi="Times New Roman"/>
          <w:color w:val="000000"/>
          <w:sz w:val="24"/>
          <w:szCs w:val="24"/>
        </w:rPr>
        <w:t xml:space="preserve">Ordonanta de </w:t>
      </w:r>
      <w:r w:rsidRPr="000468FE">
        <w:rPr>
          <w:rFonts w:ascii="Times New Roman" w:eastAsia="Arial Unicode MS" w:hAnsi="Times New Roman"/>
          <w:color w:val="000000"/>
          <w:sz w:val="24"/>
          <w:szCs w:val="24"/>
        </w:rPr>
        <w:t xml:space="preserve"> Urgență a Guvernului </w:t>
      </w:r>
      <w:r w:rsidRPr="000468FE">
        <w:rPr>
          <w:rFonts w:ascii="Times New Roman" w:hAnsi="Times New Roman"/>
          <w:color w:val="000000"/>
          <w:sz w:val="24"/>
          <w:szCs w:val="24"/>
        </w:rPr>
        <w:t xml:space="preserve"> nr. 57/2019 privind Codul administrativ,</w:t>
      </w:r>
      <w:r w:rsidRPr="000468FE">
        <w:rPr>
          <w:rFonts w:ascii="Times New Roman" w:hAnsi="Times New Roman"/>
          <w:sz w:val="24"/>
          <w:szCs w:val="24"/>
        </w:rPr>
        <w:t xml:space="preserve"> </w:t>
      </w:r>
      <w:r w:rsidR="00555213">
        <w:rPr>
          <w:rFonts w:ascii="Times New Roman" w:hAnsi="Times New Roman"/>
          <w:sz w:val="24"/>
          <w:szCs w:val="24"/>
        </w:rPr>
        <w:t xml:space="preserve">sens in care </w:t>
      </w:r>
      <w:r w:rsidRPr="000468FE">
        <w:rPr>
          <w:rFonts w:ascii="Times New Roman" w:hAnsi="Times New Roman"/>
          <w:b/>
          <w:bCs/>
          <w:sz w:val="24"/>
          <w:szCs w:val="24"/>
        </w:rPr>
        <w:t>avizez favorabil</w:t>
      </w:r>
      <w:r w:rsidRPr="000468FE">
        <w:rPr>
          <w:rFonts w:ascii="Times New Roman" w:hAnsi="Times New Roman"/>
          <w:sz w:val="24"/>
          <w:szCs w:val="24"/>
        </w:rPr>
        <w:t xml:space="preserve">  proiectul de hotărâre respectiv și propun adoptarea în forma prezentată de inițiator.</w:t>
      </w:r>
    </w:p>
    <w:p w14:paraId="2545DDAA" w14:textId="77777777" w:rsidR="00F34468" w:rsidRPr="00CF1F76" w:rsidRDefault="00F34468" w:rsidP="00F34468">
      <w:pPr>
        <w:spacing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14:paraId="04557C75" w14:textId="77777777" w:rsidR="00F34468" w:rsidRDefault="00F34468" w:rsidP="00F34468">
      <w:pPr>
        <w:spacing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14:paraId="5E9442BC" w14:textId="77777777" w:rsidR="00F34468" w:rsidRDefault="00F34468" w:rsidP="00F34468">
      <w:pPr>
        <w:spacing w:line="240" w:lineRule="auto"/>
        <w:ind w:firstLine="9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Inspector,</w:t>
      </w:r>
    </w:p>
    <w:p w14:paraId="78D102E8" w14:textId="77777777" w:rsidR="00F34468" w:rsidRDefault="00F34468" w:rsidP="00F34468">
      <w:pPr>
        <w:spacing w:line="240" w:lineRule="auto"/>
        <w:ind w:firstLine="9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Gabriel NECULA </w:t>
      </w:r>
    </w:p>
    <w:p w14:paraId="05696B9B" w14:textId="77777777" w:rsidR="00F34468" w:rsidRDefault="00F34468" w:rsidP="00F34468">
      <w:pPr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851CD62" w14:textId="77777777" w:rsidR="00F34468" w:rsidRDefault="00F34468" w:rsidP="00F34468">
      <w:pPr>
        <w:spacing w:line="240" w:lineRule="auto"/>
        <w:ind w:firstLine="993"/>
        <w:jc w:val="both"/>
      </w:pPr>
    </w:p>
    <w:p w14:paraId="35410BA8" w14:textId="77777777" w:rsidR="00E52F89" w:rsidRDefault="00E52F89"/>
    <w:sectPr w:rsidR="00E52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BBD"/>
    <w:rsid w:val="00047FF9"/>
    <w:rsid w:val="00184B08"/>
    <w:rsid w:val="0037659F"/>
    <w:rsid w:val="003E6504"/>
    <w:rsid w:val="00555213"/>
    <w:rsid w:val="005F2857"/>
    <w:rsid w:val="00860BBD"/>
    <w:rsid w:val="00DA74FC"/>
    <w:rsid w:val="00E52F89"/>
    <w:rsid w:val="00EB03D3"/>
    <w:rsid w:val="00F3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C526"/>
  <w15:docId w15:val="{0927B6B2-A15D-4DC9-88EF-092E95C5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468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USER-I5-3</dc:creator>
  <cp:keywords/>
  <dc:description/>
  <cp:lastModifiedBy>PC</cp:lastModifiedBy>
  <cp:revision>8</cp:revision>
  <dcterms:created xsi:type="dcterms:W3CDTF">2020-12-15T13:59:00Z</dcterms:created>
  <dcterms:modified xsi:type="dcterms:W3CDTF">2024-10-23T09:05:00Z</dcterms:modified>
</cp:coreProperties>
</file>