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609AD" w14:textId="77777777" w:rsidR="00C6776B" w:rsidRDefault="00C6776B" w:rsidP="00C6776B">
      <w:pPr>
        <w:jc w:val="center"/>
        <w:rPr>
          <w:b/>
          <w:sz w:val="28"/>
          <w:szCs w:val="28"/>
        </w:rPr>
      </w:pPr>
    </w:p>
    <w:p w14:paraId="3F3E1128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     R O M Â N I A</w:t>
      </w:r>
    </w:p>
    <w:p w14:paraId="4B25072B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JUDEŢUL HUNEDOARA </w:t>
      </w:r>
    </w:p>
    <w:p w14:paraId="6690DC14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MUNICIPIUL  BRAD</w:t>
      </w:r>
    </w:p>
    <w:p w14:paraId="5E57D4D7" w14:textId="02E33F2C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   </w:t>
      </w:r>
      <w:r w:rsidR="000C1412">
        <w:rPr>
          <w:b/>
          <w:sz w:val="28"/>
          <w:szCs w:val="28"/>
        </w:rPr>
        <w:t xml:space="preserve">  </w:t>
      </w:r>
      <w:r w:rsidRPr="00D12161">
        <w:rPr>
          <w:b/>
          <w:sz w:val="28"/>
          <w:szCs w:val="28"/>
        </w:rPr>
        <w:t>P R I M A R</w:t>
      </w:r>
      <w:r w:rsidR="00B40445">
        <w:rPr>
          <w:b/>
          <w:sz w:val="28"/>
          <w:szCs w:val="28"/>
        </w:rPr>
        <w:t xml:space="preserve"> U L</w:t>
      </w:r>
    </w:p>
    <w:p w14:paraId="2DBBF7B6" w14:textId="55F2B5C2" w:rsidR="00B40445" w:rsidRDefault="00D85589" w:rsidP="009140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14097" w:rsidRPr="00D85589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 xml:space="preserve"> </w:t>
      </w:r>
      <w:r w:rsidR="009638FB">
        <w:rPr>
          <w:b/>
          <w:sz w:val="28"/>
          <w:szCs w:val="28"/>
        </w:rPr>
        <w:t>1</w:t>
      </w:r>
      <w:r w:rsidR="00FA1B64">
        <w:rPr>
          <w:b/>
          <w:sz w:val="28"/>
          <w:szCs w:val="28"/>
        </w:rPr>
        <w:t>62</w:t>
      </w:r>
      <w:r w:rsidR="00B40445">
        <w:rPr>
          <w:b/>
          <w:sz w:val="28"/>
          <w:szCs w:val="28"/>
        </w:rPr>
        <w:t>/1</w:t>
      </w:r>
      <w:r w:rsidR="009638FB">
        <w:rPr>
          <w:b/>
          <w:sz w:val="28"/>
          <w:szCs w:val="28"/>
        </w:rPr>
        <w:t>2077/</w:t>
      </w:r>
      <w:r w:rsidR="00FA1B64">
        <w:rPr>
          <w:b/>
          <w:sz w:val="28"/>
          <w:szCs w:val="28"/>
        </w:rPr>
        <w:t>05</w:t>
      </w:r>
      <w:r w:rsidR="009638FB">
        <w:rPr>
          <w:b/>
          <w:sz w:val="28"/>
          <w:szCs w:val="28"/>
        </w:rPr>
        <w:t>.1</w:t>
      </w:r>
      <w:r w:rsidR="00FA1B64">
        <w:rPr>
          <w:b/>
          <w:sz w:val="28"/>
          <w:szCs w:val="28"/>
        </w:rPr>
        <w:t>1</w:t>
      </w:r>
      <w:r w:rsidR="009638FB">
        <w:rPr>
          <w:b/>
          <w:sz w:val="28"/>
          <w:szCs w:val="28"/>
        </w:rPr>
        <w:t>.2024</w:t>
      </w:r>
    </w:p>
    <w:p w14:paraId="2B33872C" w14:textId="77777777" w:rsidR="000C1412" w:rsidRDefault="000C1412" w:rsidP="00914097">
      <w:pPr>
        <w:jc w:val="both"/>
        <w:rPr>
          <w:b/>
          <w:sz w:val="28"/>
          <w:szCs w:val="28"/>
        </w:rPr>
      </w:pPr>
    </w:p>
    <w:p w14:paraId="1F1AC23B" w14:textId="77777777" w:rsidR="00D85589" w:rsidRPr="00D85589" w:rsidRDefault="00D85589" w:rsidP="00914097">
      <w:pPr>
        <w:jc w:val="both"/>
        <w:rPr>
          <w:b/>
          <w:sz w:val="28"/>
          <w:szCs w:val="28"/>
        </w:rPr>
      </w:pPr>
    </w:p>
    <w:p w14:paraId="609A255A" w14:textId="77777777" w:rsidR="00914097" w:rsidRPr="005E63D2" w:rsidRDefault="005E63D2" w:rsidP="005E63D2">
      <w:pPr>
        <w:jc w:val="center"/>
        <w:rPr>
          <w:b/>
          <w:sz w:val="28"/>
          <w:szCs w:val="28"/>
          <w:u w:val="single"/>
        </w:rPr>
      </w:pPr>
      <w:r w:rsidRPr="005E63D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F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T</w:t>
      </w:r>
      <w:r>
        <w:rPr>
          <w:b/>
          <w:sz w:val="28"/>
          <w:szCs w:val="28"/>
          <w:u w:val="single"/>
        </w:rPr>
        <w:t xml:space="preserve">  </w:t>
      </w:r>
      <w:r w:rsidR="00C64203"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 xml:space="preserve"> D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="00C64203"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 xml:space="preserve"> A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P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B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 xml:space="preserve">E </w:t>
      </w:r>
    </w:p>
    <w:p w14:paraId="07E287D9" w14:textId="77777777" w:rsidR="00735E64" w:rsidRDefault="00017A82" w:rsidP="00735E64">
      <w:pPr>
        <w:ind w:left="-426" w:right="-448"/>
        <w:jc w:val="center"/>
        <w:rPr>
          <w:b/>
          <w:sz w:val="28"/>
          <w:szCs w:val="28"/>
          <w:lang w:eastAsia="ar-SA"/>
        </w:rPr>
      </w:pPr>
      <w:bookmarkStart w:id="0" w:name="_Hlk177558404"/>
      <w:r w:rsidRPr="00325106">
        <w:rPr>
          <w:b/>
          <w:sz w:val="28"/>
          <w:szCs w:val="28"/>
        </w:rPr>
        <w:t xml:space="preserve">privind </w:t>
      </w:r>
      <w:bookmarkStart w:id="1" w:name="_Hlk169675479"/>
      <w:r w:rsidRPr="00325106">
        <w:rPr>
          <w:b/>
          <w:sz w:val="28"/>
          <w:szCs w:val="28"/>
        </w:rPr>
        <w:t xml:space="preserve">aprobarea </w:t>
      </w:r>
      <w:bookmarkStart w:id="2" w:name="_Hlk176266430"/>
      <w:r w:rsidRPr="00325106">
        <w:rPr>
          <w:b/>
          <w:sz w:val="28"/>
          <w:szCs w:val="28"/>
        </w:rPr>
        <w:t xml:space="preserve">indicatorilor tehnico </w:t>
      </w:r>
      <w:r w:rsidR="005361EE" w:rsidRPr="00325106">
        <w:rPr>
          <w:b/>
          <w:sz w:val="28"/>
          <w:szCs w:val="28"/>
        </w:rPr>
        <w:t>–</w:t>
      </w:r>
      <w:r w:rsidRPr="00325106">
        <w:rPr>
          <w:b/>
          <w:sz w:val="28"/>
          <w:szCs w:val="28"/>
        </w:rPr>
        <w:t xml:space="preserve"> economici</w:t>
      </w:r>
      <w:r w:rsidR="005361EE" w:rsidRPr="00325106">
        <w:rPr>
          <w:b/>
          <w:sz w:val="28"/>
          <w:szCs w:val="28"/>
        </w:rPr>
        <w:t>,</w:t>
      </w:r>
      <w:r w:rsidR="00412680" w:rsidRPr="00325106">
        <w:rPr>
          <w:b/>
          <w:sz w:val="28"/>
          <w:szCs w:val="28"/>
        </w:rPr>
        <w:t xml:space="preserve"> revizuiți și </w:t>
      </w:r>
      <w:r w:rsidRPr="00325106">
        <w:rPr>
          <w:b/>
          <w:sz w:val="28"/>
          <w:szCs w:val="28"/>
          <w:lang w:eastAsia="ar-SA"/>
        </w:rPr>
        <w:t xml:space="preserve"> </w:t>
      </w:r>
      <w:r w:rsidRPr="00325106">
        <w:rPr>
          <w:b/>
          <w:sz w:val="28"/>
          <w:szCs w:val="28"/>
        </w:rPr>
        <w:t>actualizați și a Devizului general</w:t>
      </w:r>
      <w:r w:rsidR="005361EE" w:rsidRPr="00325106">
        <w:rPr>
          <w:b/>
          <w:sz w:val="28"/>
          <w:szCs w:val="28"/>
        </w:rPr>
        <w:t>,</w:t>
      </w:r>
      <w:r w:rsidRPr="00325106">
        <w:rPr>
          <w:b/>
          <w:sz w:val="28"/>
          <w:szCs w:val="28"/>
        </w:rPr>
        <w:t xml:space="preserve"> </w:t>
      </w:r>
      <w:r w:rsidR="00412680" w:rsidRPr="00325106">
        <w:rPr>
          <w:b/>
          <w:sz w:val="28"/>
          <w:szCs w:val="28"/>
        </w:rPr>
        <w:t xml:space="preserve">revizuit și </w:t>
      </w:r>
      <w:r w:rsidRPr="00325106">
        <w:rPr>
          <w:b/>
          <w:sz w:val="28"/>
          <w:szCs w:val="28"/>
        </w:rPr>
        <w:t>actualizat</w:t>
      </w:r>
      <w:r w:rsidR="00412680" w:rsidRPr="00325106">
        <w:rPr>
          <w:b/>
          <w:sz w:val="28"/>
          <w:szCs w:val="28"/>
        </w:rPr>
        <w:t>,</w:t>
      </w:r>
      <w:r w:rsidRPr="00325106">
        <w:rPr>
          <w:b/>
          <w:sz w:val="28"/>
          <w:szCs w:val="28"/>
        </w:rPr>
        <w:t xml:space="preserve"> după finalizarea procedurilor de achiziție publică</w:t>
      </w:r>
      <w:r w:rsidR="005361EE" w:rsidRPr="00325106">
        <w:rPr>
          <w:b/>
          <w:sz w:val="28"/>
          <w:szCs w:val="28"/>
        </w:rPr>
        <w:t>,</w:t>
      </w:r>
      <w:r w:rsidRPr="00325106">
        <w:rPr>
          <w:b/>
          <w:sz w:val="28"/>
          <w:szCs w:val="28"/>
        </w:rPr>
        <w:t xml:space="preserve"> </w:t>
      </w:r>
      <w:bookmarkEnd w:id="2"/>
      <w:r w:rsidR="000227EF" w:rsidRPr="00325106">
        <w:rPr>
          <w:b/>
          <w:sz w:val="28"/>
          <w:szCs w:val="28"/>
        </w:rPr>
        <w:t xml:space="preserve"> cu Notele de Renunțare și Notele de Lucrări Suplimentare</w:t>
      </w:r>
      <w:r w:rsidR="00735E64">
        <w:rPr>
          <w:b/>
          <w:sz w:val="28"/>
          <w:szCs w:val="28"/>
        </w:rPr>
        <w:t xml:space="preserve"> </w:t>
      </w:r>
      <w:r w:rsidR="000227EF" w:rsidRPr="00325106">
        <w:rPr>
          <w:b/>
          <w:sz w:val="28"/>
          <w:szCs w:val="28"/>
          <w:lang w:eastAsia="ar-SA"/>
        </w:rPr>
        <w:t xml:space="preserve">conform Dispoziției de </w:t>
      </w:r>
    </w:p>
    <w:p w14:paraId="2983E456" w14:textId="77777777" w:rsidR="00735E64" w:rsidRDefault="000227EF" w:rsidP="00735E64">
      <w:pPr>
        <w:ind w:left="-426" w:right="-448"/>
        <w:jc w:val="center"/>
        <w:rPr>
          <w:b/>
          <w:i/>
          <w:iCs/>
          <w:sz w:val="28"/>
          <w:szCs w:val="28"/>
          <w:lang w:eastAsia="ar-SA"/>
        </w:rPr>
      </w:pPr>
      <w:r w:rsidRPr="00325106">
        <w:rPr>
          <w:b/>
          <w:sz w:val="28"/>
          <w:szCs w:val="28"/>
          <w:lang w:eastAsia="ar-SA"/>
        </w:rPr>
        <w:t xml:space="preserve">șantier nr. 3 </w:t>
      </w:r>
      <w:r w:rsidR="00017A82" w:rsidRPr="00325106">
        <w:rPr>
          <w:b/>
          <w:sz w:val="28"/>
          <w:szCs w:val="28"/>
        </w:rPr>
        <w:t xml:space="preserve">pentru obiectivul de investiții </w:t>
      </w:r>
      <w:r w:rsidR="00017A82" w:rsidRPr="00325106">
        <w:rPr>
          <w:b/>
          <w:sz w:val="28"/>
          <w:szCs w:val="28"/>
          <w:lang w:eastAsia="ar-SA"/>
        </w:rPr>
        <w:t>"</w:t>
      </w:r>
      <w:r w:rsidR="00017A82" w:rsidRPr="00325106">
        <w:rPr>
          <w:b/>
          <w:i/>
          <w:iCs/>
          <w:sz w:val="28"/>
          <w:szCs w:val="28"/>
          <w:lang w:eastAsia="ar-SA"/>
        </w:rPr>
        <w:t xml:space="preserve">MODERNIZARE DN74, </w:t>
      </w:r>
    </w:p>
    <w:p w14:paraId="2D3ACE14" w14:textId="59122E37" w:rsidR="00325106" w:rsidRPr="00735E64" w:rsidRDefault="00017A82" w:rsidP="00735E64">
      <w:pPr>
        <w:ind w:left="-426" w:right="-448"/>
        <w:jc w:val="center"/>
        <w:rPr>
          <w:b/>
          <w:sz w:val="28"/>
          <w:szCs w:val="28"/>
        </w:rPr>
      </w:pPr>
      <w:r w:rsidRPr="00325106">
        <w:rPr>
          <w:b/>
          <w:i/>
          <w:iCs/>
          <w:sz w:val="28"/>
          <w:szCs w:val="28"/>
          <w:lang w:eastAsia="ar-SA"/>
        </w:rPr>
        <w:t xml:space="preserve">STRADA MOTILOR, GOȘA, ȚARĂȚEL, MUNICIPIUL BRAD, </w:t>
      </w:r>
    </w:p>
    <w:p w14:paraId="57681C27" w14:textId="77777777" w:rsidR="00325106" w:rsidRPr="00325106" w:rsidRDefault="00017A82" w:rsidP="00325106">
      <w:pPr>
        <w:ind w:left="-284" w:right="-306"/>
        <w:jc w:val="center"/>
        <w:rPr>
          <w:b/>
          <w:sz w:val="28"/>
          <w:szCs w:val="28"/>
          <w:lang w:eastAsia="ar-SA"/>
        </w:rPr>
      </w:pPr>
      <w:r w:rsidRPr="00325106">
        <w:rPr>
          <w:b/>
          <w:i/>
          <w:iCs/>
          <w:sz w:val="28"/>
          <w:szCs w:val="28"/>
          <w:lang w:eastAsia="ar-SA"/>
        </w:rPr>
        <w:t>JUDETUL HUNEDOARA</w:t>
      </w:r>
      <w:r w:rsidRPr="00325106">
        <w:rPr>
          <w:b/>
          <w:sz w:val="28"/>
          <w:szCs w:val="28"/>
          <w:lang w:eastAsia="ar-SA"/>
        </w:rPr>
        <w:t>",</w:t>
      </w:r>
      <w:r w:rsidR="005361EE" w:rsidRPr="00325106">
        <w:rPr>
          <w:b/>
          <w:sz w:val="28"/>
          <w:szCs w:val="28"/>
          <w:lang w:eastAsia="ar-SA"/>
        </w:rPr>
        <w:t xml:space="preserve"> </w:t>
      </w:r>
      <w:r w:rsidRPr="00325106">
        <w:rPr>
          <w:b/>
          <w:sz w:val="28"/>
          <w:szCs w:val="28"/>
          <w:lang w:eastAsia="ar-SA"/>
        </w:rPr>
        <w:t>aprobat pentru finanțare</w:t>
      </w:r>
      <w:r w:rsidR="00325106" w:rsidRPr="00325106">
        <w:rPr>
          <w:b/>
          <w:i/>
          <w:iCs/>
          <w:sz w:val="28"/>
          <w:szCs w:val="28"/>
          <w:lang w:eastAsia="ar-SA"/>
        </w:rPr>
        <w:t xml:space="preserve"> </w:t>
      </w:r>
      <w:r w:rsidRPr="00325106">
        <w:rPr>
          <w:b/>
          <w:sz w:val="28"/>
          <w:szCs w:val="28"/>
          <w:lang w:eastAsia="ar-SA"/>
        </w:rPr>
        <w:t xml:space="preserve">prin </w:t>
      </w:r>
    </w:p>
    <w:p w14:paraId="236CFBC0" w14:textId="500CF1B6" w:rsidR="00017A82" w:rsidRPr="00325106" w:rsidRDefault="00017A82" w:rsidP="00325106">
      <w:pPr>
        <w:ind w:left="-284" w:right="-306"/>
        <w:jc w:val="center"/>
        <w:rPr>
          <w:b/>
          <w:sz w:val="28"/>
          <w:szCs w:val="28"/>
          <w:lang w:eastAsia="ar-SA"/>
        </w:rPr>
      </w:pPr>
      <w:r w:rsidRPr="00325106">
        <w:rPr>
          <w:b/>
          <w:sz w:val="28"/>
          <w:szCs w:val="28"/>
          <w:lang w:eastAsia="ar-SA"/>
        </w:rPr>
        <w:t xml:space="preserve"> Programul Național de  </w:t>
      </w:r>
      <w:r w:rsidR="005361EE" w:rsidRPr="00325106">
        <w:rPr>
          <w:b/>
          <w:sz w:val="28"/>
          <w:szCs w:val="28"/>
          <w:lang w:eastAsia="ar-SA"/>
        </w:rPr>
        <w:t>I</w:t>
      </w:r>
      <w:r w:rsidRPr="00325106">
        <w:rPr>
          <w:b/>
          <w:sz w:val="28"/>
          <w:szCs w:val="28"/>
          <w:lang w:eastAsia="ar-SA"/>
        </w:rPr>
        <w:t xml:space="preserve">nvestiții </w:t>
      </w:r>
      <w:r w:rsidR="005361EE" w:rsidRPr="00325106">
        <w:rPr>
          <w:b/>
          <w:sz w:val="28"/>
          <w:szCs w:val="28"/>
          <w:lang w:eastAsia="ar-SA"/>
        </w:rPr>
        <w:t xml:space="preserve"> </w:t>
      </w:r>
      <w:r w:rsidRPr="00325106">
        <w:rPr>
          <w:b/>
          <w:sz w:val="28"/>
          <w:szCs w:val="28"/>
          <w:lang w:eastAsia="ar-SA"/>
        </w:rPr>
        <w:t>"</w:t>
      </w:r>
      <w:r w:rsidRPr="00325106">
        <w:rPr>
          <w:b/>
          <w:i/>
          <w:iCs/>
          <w:sz w:val="28"/>
          <w:szCs w:val="28"/>
          <w:lang w:eastAsia="ar-SA"/>
        </w:rPr>
        <w:t>Anghel Saligny</w:t>
      </w:r>
      <w:r w:rsidRPr="00325106">
        <w:rPr>
          <w:b/>
          <w:sz w:val="28"/>
          <w:szCs w:val="28"/>
          <w:lang w:eastAsia="ar-SA"/>
        </w:rPr>
        <w:t>"</w:t>
      </w:r>
    </w:p>
    <w:bookmarkEnd w:id="0"/>
    <w:bookmarkEnd w:id="1"/>
    <w:p w14:paraId="3C8FBC08" w14:textId="77777777" w:rsidR="00B013A0" w:rsidRPr="00325106" w:rsidRDefault="00B013A0" w:rsidP="00017A82">
      <w:pPr>
        <w:jc w:val="both"/>
        <w:rPr>
          <w:b/>
          <w:sz w:val="28"/>
          <w:szCs w:val="28"/>
        </w:rPr>
      </w:pPr>
    </w:p>
    <w:p w14:paraId="2CC29206" w14:textId="77777777" w:rsidR="00017A82" w:rsidRDefault="00017A82" w:rsidP="00017A82">
      <w:pPr>
        <w:jc w:val="both"/>
        <w:rPr>
          <w:b/>
          <w:sz w:val="28"/>
          <w:szCs w:val="28"/>
        </w:rPr>
      </w:pPr>
    </w:p>
    <w:p w14:paraId="15589618" w14:textId="77777777" w:rsidR="00D35C22" w:rsidRDefault="00D35C22" w:rsidP="00017A82">
      <w:pPr>
        <w:jc w:val="both"/>
        <w:rPr>
          <w:b/>
          <w:sz w:val="28"/>
          <w:szCs w:val="28"/>
        </w:rPr>
      </w:pPr>
    </w:p>
    <w:p w14:paraId="70821B97" w14:textId="77777777" w:rsidR="00D35C22" w:rsidRDefault="00D35C22" w:rsidP="00017A82">
      <w:pPr>
        <w:jc w:val="both"/>
        <w:rPr>
          <w:b/>
          <w:sz w:val="28"/>
          <w:szCs w:val="28"/>
        </w:rPr>
      </w:pPr>
    </w:p>
    <w:p w14:paraId="094F27CE" w14:textId="1245027E" w:rsidR="00017A82" w:rsidRPr="00017A82" w:rsidRDefault="00017A82" w:rsidP="00017A82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 w:rsidRPr="0023541F">
        <w:rPr>
          <w:rFonts w:ascii="Times New Roman" w:hAnsi="Times New Roman" w:cs="Times New Roman"/>
          <w:kern w:val="1"/>
          <w:sz w:val="28"/>
          <w:szCs w:val="28"/>
        </w:rPr>
        <w:t>Prin Hotărârea de Consiliu Local nr. 95/2024 s-a</w:t>
      </w:r>
      <w:r>
        <w:rPr>
          <w:rFonts w:ascii="Times New Roman" w:hAnsi="Times New Roman" w:cs="Times New Roman"/>
          <w:kern w:val="1"/>
          <w:sz w:val="28"/>
          <w:szCs w:val="28"/>
        </w:rPr>
        <w:t>u</w:t>
      </w:r>
      <w:r w:rsidRPr="0023541F">
        <w:rPr>
          <w:rFonts w:ascii="Times New Roman" w:hAnsi="Times New Roman" w:cs="Times New Roman"/>
          <w:kern w:val="1"/>
          <w:sz w:val="28"/>
          <w:szCs w:val="28"/>
        </w:rPr>
        <w:t xml:space="preserve"> aprobat</w:t>
      </w:r>
      <w:r w:rsidRPr="006B40A0">
        <w:rPr>
          <w:rFonts w:ascii="Times New Roman" w:hAnsi="Times New Roman" w:cs="Times New Roman"/>
          <w:color w:val="FF0000"/>
          <w:kern w:val="1"/>
          <w:sz w:val="28"/>
          <w:szCs w:val="28"/>
        </w:rPr>
        <w:t xml:space="preserve"> </w:t>
      </w:r>
      <w:r w:rsidRPr="006B40A0">
        <w:rPr>
          <w:rFonts w:ascii="Times New Roman" w:hAnsi="Times New Roman" w:cs="Times New Roman"/>
          <w:kern w:val="0"/>
          <w:sz w:val="28"/>
          <w:szCs w:val="28"/>
          <w14:ligatures w14:val="none"/>
        </w:rPr>
        <w:t>indicatori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i</w:t>
      </w:r>
      <w:r w:rsidRPr="006B40A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tehnico-economici</w:t>
      </w:r>
      <w:r w:rsidRPr="0023541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  <w14:ligatures w14:val="none"/>
        </w:rPr>
        <w:t>,</w:t>
      </w:r>
      <w:r w:rsidRPr="006B40A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  <w14:ligatures w14:val="none"/>
        </w:rPr>
        <w:t xml:space="preserve"> </w:t>
      </w:r>
      <w:r w:rsidR="000227EF" w:rsidRPr="000227E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  <w14:ligatures w14:val="none"/>
        </w:rPr>
        <w:t>revizuiți și</w:t>
      </w:r>
      <w:r w:rsidR="000227E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  <w14:ligatures w14:val="none"/>
        </w:rPr>
        <w:t xml:space="preserve"> </w:t>
      </w:r>
      <w:r w:rsidRPr="006B40A0">
        <w:rPr>
          <w:rFonts w:ascii="Times New Roman" w:hAnsi="Times New Roman" w:cs="Times New Roman"/>
          <w:kern w:val="0"/>
          <w:sz w:val="28"/>
          <w:szCs w:val="28"/>
          <w14:ligatures w14:val="none"/>
        </w:rPr>
        <w:t>actualizați</w:t>
      </w:r>
      <w:r w:rsidRPr="006B40A0">
        <w:rPr>
          <w:rFonts w:ascii="Times New Roman" w:hAnsi="Times New Roman"/>
          <w:b/>
          <w:sz w:val="28"/>
          <w:szCs w:val="28"/>
        </w:rPr>
        <w:t xml:space="preserve"> </w:t>
      </w:r>
      <w:r w:rsidRPr="006B40A0">
        <w:rPr>
          <w:rFonts w:ascii="Times New Roman" w:hAnsi="Times New Roman"/>
          <w:bCs/>
          <w:sz w:val="28"/>
          <w:szCs w:val="28"/>
        </w:rPr>
        <w:t>și</w:t>
      </w:r>
      <w:r w:rsidRPr="006B40A0">
        <w:rPr>
          <w:rFonts w:ascii="Times New Roman" w:hAnsi="Times New Roman"/>
          <w:b/>
          <w:sz w:val="28"/>
          <w:szCs w:val="28"/>
        </w:rPr>
        <w:t xml:space="preserve"> </w:t>
      </w:r>
      <w:r w:rsidRPr="006B40A0">
        <w:rPr>
          <w:rFonts w:ascii="Times New Roman" w:hAnsi="Times New Roman" w:cs="Times New Roman"/>
          <w:kern w:val="0"/>
          <w:sz w:val="28"/>
          <w:szCs w:val="28"/>
          <w14:ligatures w14:val="none"/>
        </w:rPr>
        <w:t>Devizul general</w:t>
      </w:r>
      <w:r w:rsidR="005361EE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Pr="006B40A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227E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revizuit și actualizat, </w:t>
      </w:r>
      <w:r w:rsidRPr="006B40A0">
        <w:rPr>
          <w:rFonts w:ascii="Times New Roman" w:hAnsi="Times New Roman" w:cs="Times New Roman"/>
          <w:kern w:val="0"/>
          <w:sz w:val="28"/>
          <w:szCs w:val="28"/>
          <w14:ligatures w14:val="none"/>
        </w:rPr>
        <w:t>după finalizarea procedurilor de achiziție publică</w:t>
      </w:r>
      <w:r w:rsidR="000227EF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Pr="006B40A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B40A0">
        <w:rPr>
          <w:rFonts w:ascii="Times New Roman" w:hAnsi="Times New Roman"/>
          <w:bCs/>
          <w:sz w:val="28"/>
          <w:szCs w:val="28"/>
        </w:rPr>
        <w:t>cu N</w:t>
      </w:r>
      <w:r>
        <w:rPr>
          <w:rFonts w:ascii="Times New Roman" w:hAnsi="Times New Roman"/>
          <w:bCs/>
          <w:sz w:val="28"/>
          <w:szCs w:val="28"/>
        </w:rPr>
        <w:t xml:space="preserve">otele de </w:t>
      </w:r>
      <w:r w:rsidRPr="006B40A0">
        <w:rPr>
          <w:rFonts w:ascii="Times New Roman" w:hAnsi="Times New Roman"/>
          <w:bCs/>
          <w:sz w:val="28"/>
          <w:szCs w:val="28"/>
        </w:rPr>
        <w:t>R</w:t>
      </w:r>
      <w:r>
        <w:rPr>
          <w:rFonts w:ascii="Times New Roman" w:hAnsi="Times New Roman"/>
          <w:bCs/>
          <w:sz w:val="28"/>
          <w:szCs w:val="28"/>
        </w:rPr>
        <w:t>enunțare</w:t>
      </w:r>
      <w:r w:rsidRPr="006B40A0">
        <w:rPr>
          <w:rFonts w:ascii="Times New Roman" w:hAnsi="Times New Roman"/>
          <w:bCs/>
          <w:sz w:val="28"/>
          <w:szCs w:val="28"/>
        </w:rPr>
        <w:t xml:space="preserve"> și N</w:t>
      </w:r>
      <w:r>
        <w:rPr>
          <w:rFonts w:ascii="Times New Roman" w:hAnsi="Times New Roman"/>
          <w:bCs/>
          <w:sz w:val="28"/>
          <w:szCs w:val="28"/>
        </w:rPr>
        <w:t xml:space="preserve">otele de </w:t>
      </w:r>
      <w:r w:rsidRPr="006B40A0">
        <w:rPr>
          <w:rFonts w:ascii="Times New Roman" w:hAnsi="Times New Roman"/>
          <w:bCs/>
          <w:sz w:val="28"/>
          <w:szCs w:val="28"/>
        </w:rPr>
        <w:t>L</w:t>
      </w:r>
      <w:r>
        <w:rPr>
          <w:rFonts w:ascii="Times New Roman" w:hAnsi="Times New Roman"/>
          <w:bCs/>
          <w:sz w:val="28"/>
          <w:szCs w:val="28"/>
        </w:rPr>
        <w:t xml:space="preserve">ucrări </w:t>
      </w:r>
      <w:r w:rsidRPr="0023541F">
        <w:rPr>
          <w:rFonts w:ascii="Times New Roman" w:hAnsi="Times New Roman"/>
          <w:bCs/>
          <w:sz w:val="28"/>
          <w:szCs w:val="28"/>
        </w:rPr>
        <w:t>Suplimentare</w:t>
      </w:r>
      <w:r w:rsidRPr="0023541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  <w14:ligatures w14:val="none"/>
        </w:rPr>
        <w:t xml:space="preserve"> </w:t>
      </w:r>
      <w:r w:rsidR="000227E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  <w14:ligatures w14:val="none"/>
        </w:rPr>
        <w:t>conform</w:t>
      </w:r>
      <w:r w:rsidRPr="0023541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  <w14:ligatures w14:val="none"/>
        </w:rPr>
        <w:t xml:space="preserve"> Dispoziți</w:t>
      </w:r>
      <w:r w:rsidR="000227E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  <w14:ligatures w14:val="none"/>
        </w:rPr>
        <w:t>ei</w:t>
      </w:r>
      <w:r w:rsidRPr="0023541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  <w14:ligatures w14:val="none"/>
        </w:rPr>
        <w:t xml:space="preserve"> de șantier nr. 2 în  valoare de </w:t>
      </w:r>
      <w:r w:rsidRPr="0023541F">
        <w:rPr>
          <w:rFonts w:ascii="Times New Roman" w:hAnsi="Times New Roman" w:cs="Times New Roman"/>
          <w:sz w:val="28"/>
          <w:szCs w:val="28"/>
        </w:rPr>
        <w:t xml:space="preserve"> </w:t>
      </w:r>
      <w:r w:rsidRPr="00017A82">
        <w:rPr>
          <w:rFonts w:ascii="Times New Roman" w:hAnsi="Times New Roman" w:cs="Times New Roman"/>
          <w:sz w:val="28"/>
          <w:szCs w:val="28"/>
        </w:rPr>
        <w:t xml:space="preserve">12.452.670,84 lei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17A82">
        <w:rPr>
          <w:rFonts w:ascii="Times New Roman" w:hAnsi="Times New Roman" w:cs="Times New Roman"/>
          <w:sz w:val="28"/>
          <w:szCs w:val="28"/>
        </w:rPr>
        <w:t>cu T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17A82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17A82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.)</w:t>
      </w:r>
      <w:r w:rsidRPr="00017A82">
        <w:rPr>
          <w:rFonts w:ascii="Times New Roman" w:hAnsi="Times New Roman" w:cs="Times New Roman"/>
          <w:sz w:val="28"/>
          <w:szCs w:val="28"/>
        </w:rPr>
        <w:t xml:space="preserve"> din care C+M</w:t>
      </w:r>
      <w:r w:rsidRPr="00017A8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Pr="00017A82">
        <w:rPr>
          <w:rFonts w:ascii="Times New Roman" w:hAnsi="Times New Roman" w:cs="Times New Roman"/>
          <w:sz w:val="28"/>
          <w:szCs w:val="28"/>
        </w:rPr>
        <w:t xml:space="preserve">11.719.355,02 lei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17A82">
        <w:rPr>
          <w:rFonts w:ascii="Times New Roman" w:hAnsi="Times New Roman" w:cs="Times New Roman"/>
          <w:sz w:val="28"/>
          <w:szCs w:val="28"/>
        </w:rPr>
        <w:t>cu T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17A82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17A82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.)</w:t>
      </w:r>
      <w:r w:rsidRPr="00017A8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17A82">
        <w:rPr>
          <w:rFonts w:ascii="Times New Roman" w:hAnsi="Times New Roman" w:cs="Times New Roman"/>
          <w:kern w:val="1"/>
          <w:sz w:val="28"/>
          <w:szCs w:val="28"/>
        </w:rPr>
        <w:t>pentru obiectivul de investiții</w:t>
      </w:r>
      <w:r w:rsidRPr="00017A82">
        <w:rPr>
          <w:rFonts w:ascii="Times New Roman" w:hAnsi="Times New Roman" w:cs="Times New Roman"/>
          <w:sz w:val="28"/>
          <w:szCs w:val="28"/>
        </w:rPr>
        <w:t xml:space="preserve"> </w:t>
      </w:r>
      <w:r w:rsidRPr="00017A8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ar-SA" w:bidi="ar-SA"/>
          <w14:ligatures w14:val="none"/>
        </w:rPr>
        <w:t>"MODERNIZARE DN74, STRADA MO</w:t>
      </w:r>
      <w:r w:rsidR="00D35C2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ar-SA" w:bidi="ar-SA"/>
          <w14:ligatures w14:val="none"/>
        </w:rPr>
        <w:t>Ț</w:t>
      </w:r>
      <w:r w:rsidRPr="00017A8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ar-SA" w:bidi="ar-SA"/>
          <w14:ligatures w14:val="none"/>
        </w:rPr>
        <w:t>ILOR, GOȘA, ȚARĂȚEL, MUNICIPIUL BRAD, JUDE</w:t>
      </w:r>
      <w:r w:rsidR="00D35C2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ar-SA" w:bidi="ar-SA"/>
          <w14:ligatures w14:val="none"/>
        </w:rPr>
        <w:t>Ț</w:t>
      </w:r>
      <w:r w:rsidRPr="00017A8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ar-SA" w:bidi="ar-SA"/>
          <w14:ligatures w14:val="none"/>
        </w:rPr>
        <w:t>UL HUNEDOARA</w:t>
      </w:r>
      <w:r w:rsidRPr="00017A8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>"</w:t>
      </w:r>
      <w:r w:rsidRPr="00017A82">
        <w:rPr>
          <w:rFonts w:ascii="Times New Roman" w:hAnsi="Times New Roman" w:cs="Times New Roman"/>
          <w:sz w:val="28"/>
          <w:szCs w:val="28"/>
        </w:rPr>
        <w:t>.</w:t>
      </w:r>
    </w:p>
    <w:p w14:paraId="3CB6BA9D" w14:textId="3421C3DD" w:rsidR="00017A82" w:rsidRPr="00FD3028" w:rsidRDefault="00D35C22" w:rsidP="00017A82">
      <w:pPr>
        <w:pStyle w:val="Standard"/>
        <w:ind w:firstLine="708"/>
        <w:jc w:val="both"/>
        <w:rPr>
          <w:rFonts w:ascii="Times New Roman" w:hAnsi="Times New Roman" w:cs="Times New Roman"/>
          <w:kern w:val="1"/>
          <w:sz w:val="28"/>
          <w:szCs w:val="28"/>
        </w:rPr>
      </w:pPr>
      <w:bookmarkStart w:id="3" w:name="_Hlk178071059"/>
      <w:r>
        <w:rPr>
          <w:rFonts w:ascii="Times New Roman" w:hAnsi="Times New Roman" w:cs="Times New Roman"/>
          <w:kern w:val="1"/>
          <w:sz w:val="28"/>
          <w:szCs w:val="28"/>
        </w:rPr>
        <w:t>P</w:t>
      </w:r>
      <w:r w:rsidR="00017A82" w:rsidRPr="00FD3028">
        <w:rPr>
          <w:rFonts w:ascii="Times New Roman" w:hAnsi="Times New Roman" w:cs="Times New Roman"/>
          <w:kern w:val="1"/>
          <w:sz w:val="28"/>
          <w:szCs w:val="28"/>
        </w:rPr>
        <w:t>e parcursul execu</w:t>
      </w:r>
      <w:r w:rsidR="00017A82">
        <w:rPr>
          <w:rFonts w:ascii="Times New Roman" w:hAnsi="Times New Roman" w:cs="Times New Roman"/>
          <w:kern w:val="1"/>
          <w:sz w:val="28"/>
          <w:szCs w:val="28"/>
        </w:rPr>
        <w:t>ț</w:t>
      </w:r>
      <w:r w:rsidR="00017A82" w:rsidRPr="00FD3028">
        <w:rPr>
          <w:rFonts w:ascii="Times New Roman" w:hAnsi="Times New Roman" w:cs="Times New Roman"/>
          <w:kern w:val="1"/>
          <w:sz w:val="28"/>
          <w:szCs w:val="28"/>
        </w:rPr>
        <w:t>iei lucrărilor,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017A82" w:rsidRPr="00FD3028">
        <w:rPr>
          <w:rFonts w:ascii="Times New Roman" w:hAnsi="Times New Roman" w:cs="Times New Roman"/>
          <w:kern w:val="1"/>
          <w:sz w:val="28"/>
          <w:szCs w:val="28"/>
        </w:rPr>
        <w:t>comisia alcătuită din reprezentanți ai beneficiarului, constructorului și dirigintele de șantier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a </w:t>
      </w:r>
      <w:r w:rsidR="007F5A7A">
        <w:rPr>
          <w:rFonts w:ascii="Times New Roman" w:hAnsi="Times New Roman" w:cs="Times New Roman"/>
          <w:kern w:val="1"/>
          <w:sz w:val="28"/>
          <w:szCs w:val="28"/>
        </w:rPr>
        <w:t>făcut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o serie de verificări în urma cărora</w:t>
      </w:r>
      <w:r w:rsidR="00017A82" w:rsidRPr="00FD3028">
        <w:rPr>
          <w:rFonts w:ascii="Times New Roman" w:hAnsi="Times New Roman" w:cs="Times New Roman"/>
          <w:kern w:val="1"/>
          <w:sz w:val="28"/>
          <w:szCs w:val="28"/>
        </w:rPr>
        <w:t xml:space="preserve"> s-a constatat necesitatea efectuării unor corecții în listele de cantități de lucrări prin adaptarea soluțiilor tehnice date în detaliile de execuție la situația reală din teren. </w:t>
      </w:r>
    </w:p>
    <w:p w14:paraId="4510B66D" w14:textId="51AA6227" w:rsidR="00D35C22" w:rsidRPr="00D35C22" w:rsidRDefault="00017A82" w:rsidP="00325106">
      <w:pPr>
        <w:pStyle w:val="Standard"/>
        <w:ind w:firstLine="7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D3028">
        <w:rPr>
          <w:rFonts w:ascii="Times New Roman" w:hAnsi="Times New Roman" w:cs="Times New Roman"/>
          <w:kern w:val="1"/>
          <w:sz w:val="28"/>
          <w:szCs w:val="28"/>
        </w:rPr>
        <w:t xml:space="preserve">Aceste corecții fac obiectul Dispoziției de șantier nr. 3 </w:t>
      </w:r>
      <w:bookmarkEnd w:id="3"/>
      <w:r w:rsidRPr="00FD3028">
        <w:rPr>
          <w:rFonts w:ascii="Times New Roman" w:hAnsi="Times New Roman" w:cs="Times New Roman"/>
          <w:kern w:val="1"/>
          <w:sz w:val="28"/>
          <w:szCs w:val="28"/>
        </w:rPr>
        <w:t xml:space="preserve">și </w:t>
      </w:r>
      <w:r w:rsidR="007F5A7A">
        <w:rPr>
          <w:rFonts w:ascii="Times New Roman" w:hAnsi="Times New Roman" w:cs="Times New Roman"/>
          <w:kern w:val="1"/>
          <w:sz w:val="28"/>
          <w:szCs w:val="28"/>
        </w:rPr>
        <w:t>impun</w:t>
      </w:r>
      <w:r w:rsidRPr="00FD3028">
        <w:rPr>
          <w:rFonts w:ascii="Times New Roman" w:hAnsi="Times New Roman" w:cs="Times New Roman"/>
          <w:kern w:val="1"/>
          <w:sz w:val="28"/>
          <w:szCs w:val="28"/>
        </w:rPr>
        <w:t xml:space="preserve"> majorarea valorii </w:t>
      </w:r>
      <w:r w:rsidR="00325106" w:rsidRPr="0092613F">
        <w:rPr>
          <w:rFonts w:ascii="Times New Roman" w:hAnsi="Times New Roman" w:cs="Times New Roman"/>
          <w:kern w:val="1"/>
          <w:sz w:val="28"/>
          <w:szCs w:val="28"/>
        </w:rPr>
        <w:t>Devizului general</w:t>
      </w:r>
      <w:r w:rsidR="00325106">
        <w:rPr>
          <w:kern w:val="1"/>
          <w:sz w:val="28"/>
          <w:szCs w:val="28"/>
        </w:rPr>
        <w:t>,</w:t>
      </w:r>
      <w:r w:rsidR="00325106" w:rsidRPr="0092613F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325106">
        <w:rPr>
          <w:kern w:val="1"/>
          <w:sz w:val="28"/>
          <w:szCs w:val="28"/>
        </w:rPr>
        <w:t xml:space="preserve">revizuit și </w:t>
      </w:r>
      <w:r w:rsidR="00325106" w:rsidRPr="0092613F">
        <w:rPr>
          <w:rFonts w:ascii="Times New Roman" w:hAnsi="Times New Roman" w:cs="Times New Roman"/>
          <w:kern w:val="1"/>
          <w:sz w:val="28"/>
          <w:szCs w:val="28"/>
        </w:rPr>
        <w:t>actualizat</w:t>
      </w:r>
      <w:r w:rsidR="00325106">
        <w:rPr>
          <w:rFonts w:ascii="Times New Roman" w:hAnsi="Times New Roman" w:cs="Times New Roman"/>
          <w:kern w:val="1"/>
          <w:sz w:val="28"/>
          <w:szCs w:val="28"/>
        </w:rPr>
        <w:t xml:space="preserve"> conform </w:t>
      </w:r>
      <w:r w:rsidR="00325106" w:rsidRPr="00FD3028">
        <w:rPr>
          <w:rFonts w:ascii="Times New Roman" w:hAnsi="Times New Roman" w:cs="Times New Roman"/>
          <w:kern w:val="1"/>
          <w:sz w:val="28"/>
          <w:szCs w:val="28"/>
        </w:rPr>
        <w:t>Dispoziți</w:t>
      </w:r>
      <w:r w:rsidR="00325106">
        <w:rPr>
          <w:kern w:val="1"/>
          <w:sz w:val="28"/>
          <w:szCs w:val="28"/>
        </w:rPr>
        <w:t>ei</w:t>
      </w:r>
      <w:r w:rsidR="00325106" w:rsidRPr="00FD3028">
        <w:rPr>
          <w:rFonts w:ascii="Times New Roman" w:hAnsi="Times New Roman" w:cs="Times New Roman"/>
          <w:kern w:val="1"/>
          <w:sz w:val="28"/>
          <w:szCs w:val="28"/>
        </w:rPr>
        <w:t xml:space="preserve"> de șantier nr. </w:t>
      </w:r>
      <w:r w:rsidR="00325106">
        <w:rPr>
          <w:rFonts w:ascii="Times New Roman" w:hAnsi="Times New Roman" w:cs="Times New Roman"/>
          <w:kern w:val="1"/>
          <w:sz w:val="28"/>
          <w:szCs w:val="28"/>
        </w:rPr>
        <w:t xml:space="preserve">2 </w:t>
      </w:r>
      <w:r w:rsidR="00D35C22" w:rsidRPr="004C53CC">
        <w:rPr>
          <w:rFonts w:ascii="Times New Roman" w:hAnsi="Times New Roman" w:cs="Times New Roman"/>
          <w:kern w:val="1"/>
          <w:sz w:val="28"/>
          <w:szCs w:val="28"/>
        </w:rPr>
        <w:t xml:space="preserve">cu </w:t>
      </w:r>
      <w:r w:rsidR="00D35C22">
        <w:rPr>
          <w:rFonts w:ascii="Times New Roman" w:hAnsi="Times New Roman" w:cs="Times New Roman"/>
          <w:kern w:val="1"/>
          <w:sz w:val="28"/>
          <w:szCs w:val="28"/>
        </w:rPr>
        <w:t xml:space="preserve">suma de </w:t>
      </w:r>
      <w:r w:rsidR="00D35C22" w:rsidRPr="00D35C22">
        <w:rPr>
          <w:rFonts w:ascii="Times New Roman" w:hAnsi="Times New Roman" w:cs="Times New Roman"/>
          <w:kern w:val="1"/>
          <w:sz w:val="28"/>
          <w:szCs w:val="28"/>
        </w:rPr>
        <w:t xml:space="preserve">357.451,82 lei </w:t>
      </w:r>
      <w:r w:rsidR="00D35C22">
        <w:rPr>
          <w:rFonts w:ascii="Times New Roman" w:hAnsi="Times New Roman" w:cs="Times New Roman"/>
          <w:kern w:val="1"/>
          <w:sz w:val="28"/>
          <w:szCs w:val="28"/>
        </w:rPr>
        <w:t>(</w:t>
      </w:r>
      <w:r w:rsidR="00D35C22" w:rsidRPr="00D35C22">
        <w:rPr>
          <w:rFonts w:ascii="Times New Roman" w:hAnsi="Times New Roman" w:cs="Times New Roman"/>
          <w:kern w:val="1"/>
          <w:sz w:val="28"/>
          <w:szCs w:val="28"/>
        </w:rPr>
        <w:t>cu T</w:t>
      </w:r>
      <w:r w:rsidR="00D35C22">
        <w:rPr>
          <w:rFonts w:ascii="Times New Roman" w:hAnsi="Times New Roman" w:cs="Times New Roman"/>
          <w:kern w:val="1"/>
          <w:sz w:val="28"/>
          <w:szCs w:val="28"/>
        </w:rPr>
        <w:t>.</w:t>
      </w:r>
      <w:r w:rsidR="00D35C22" w:rsidRPr="00D35C22">
        <w:rPr>
          <w:rFonts w:ascii="Times New Roman" w:hAnsi="Times New Roman" w:cs="Times New Roman"/>
          <w:kern w:val="1"/>
          <w:sz w:val="28"/>
          <w:szCs w:val="28"/>
        </w:rPr>
        <w:t>V</w:t>
      </w:r>
      <w:r w:rsidR="00D35C22">
        <w:rPr>
          <w:rFonts w:ascii="Times New Roman" w:hAnsi="Times New Roman" w:cs="Times New Roman"/>
          <w:kern w:val="1"/>
          <w:sz w:val="28"/>
          <w:szCs w:val="28"/>
        </w:rPr>
        <w:t>.</w:t>
      </w:r>
      <w:r w:rsidR="00D35C22" w:rsidRPr="00D35C22">
        <w:rPr>
          <w:rFonts w:ascii="Times New Roman" w:hAnsi="Times New Roman" w:cs="Times New Roman"/>
          <w:kern w:val="1"/>
          <w:sz w:val="28"/>
          <w:szCs w:val="28"/>
        </w:rPr>
        <w:t>A</w:t>
      </w:r>
      <w:r w:rsidR="00D35C22">
        <w:rPr>
          <w:rFonts w:ascii="Times New Roman" w:hAnsi="Times New Roman" w:cs="Times New Roman"/>
          <w:kern w:val="1"/>
          <w:sz w:val="28"/>
          <w:szCs w:val="28"/>
        </w:rPr>
        <w:t>.)</w:t>
      </w:r>
      <w:r w:rsidR="00D35C22" w:rsidRPr="00D35C22">
        <w:rPr>
          <w:rFonts w:ascii="Times New Roman" w:hAnsi="Times New Roman" w:cs="Times New Roman"/>
          <w:kern w:val="1"/>
          <w:sz w:val="28"/>
          <w:szCs w:val="28"/>
        </w:rPr>
        <w:t>.</w:t>
      </w:r>
    </w:p>
    <w:p w14:paraId="57340B6B" w14:textId="3F141283" w:rsidR="00017A82" w:rsidRPr="00325106" w:rsidRDefault="00D35C22" w:rsidP="00325106">
      <w:pPr>
        <w:ind w:firstLine="360"/>
        <w:jc w:val="both"/>
        <w:rPr>
          <w:kern w:val="1"/>
          <w:sz w:val="28"/>
          <w:szCs w:val="28"/>
        </w:rPr>
      </w:pPr>
      <w:r w:rsidRPr="00DF3D82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 xml:space="preserve">   </w:t>
      </w:r>
      <w:r w:rsidRPr="0092613F">
        <w:rPr>
          <w:kern w:val="1"/>
          <w:sz w:val="28"/>
          <w:szCs w:val="28"/>
        </w:rPr>
        <w:t>Astfel, valoarea totală Devizului general</w:t>
      </w:r>
      <w:r>
        <w:rPr>
          <w:kern w:val="1"/>
          <w:sz w:val="28"/>
          <w:szCs w:val="28"/>
        </w:rPr>
        <w:t>,</w:t>
      </w:r>
      <w:r w:rsidRPr="0092613F">
        <w:rPr>
          <w:kern w:val="1"/>
          <w:sz w:val="28"/>
          <w:szCs w:val="28"/>
        </w:rPr>
        <w:t xml:space="preserve"> </w:t>
      </w:r>
      <w:r w:rsidR="000227EF">
        <w:rPr>
          <w:kern w:val="1"/>
          <w:sz w:val="28"/>
          <w:szCs w:val="28"/>
        </w:rPr>
        <w:t xml:space="preserve">revizuit și </w:t>
      </w:r>
      <w:r w:rsidRPr="0092613F">
        <w:rPr>
          <w:kern w:val="1"/>
          <w:sz w:val="28"/>
          <w:szCs w:val="28"/>
        </w:rPr>
        <w:t>actualizat</w:t>
      </w:r>
      <w:r w:rsidR="005361EE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c</w:t>
      </w:r>
      <w:r w:rsidR="000227EF">
        <w:rPr>
          <w:kern w:val="1"/>
          <w:sz w:val="28"/>
          <w:szCs w:val="28"/>
        </w:rPr>
        <w:t>onform</w:t>
      </w:r>
      <w:r>
        <w:rPr>
          <w:kern w:val="1"/>
          <w:sz w:val="28"/>
          <w:szCs w:val="28"/>
        </w:rPr>
        <w:t xml:space="preserve"> </w:t>
      </w:r>
      <w:r w:rsidRPr="00FD3028">
        <w:rPr>
          <w:kern w:val="1"/>
          <w:sz w:val="28"/>
          <w:szCs w:val="28"/>
        </w:rPr>
        <w:t>Dispoziți</w:t>
      </w:r>
      <w:r w:rsidR="000227EF">
        <w:rPr>
          <w:kern w:val="1"/>
          <w:sz w:val="28"/>
          <w:szCs w:val="28"/>
        </w:rPr>
        <w:t>ei</w:t>
      </w:r>
      <w:r w:rsidRPr="00FD3028">
        <w:rPr>
          <w:kern w:val="1"/>
          <w:sz w:val="28"/>
          <w:szCs w:val="28"/>
        </w:rPr>
        <w:t xml:space="preserve"> de șantier nr. 3</w:t>
      </w:r>
      <w:r>
        <w:rPr>
          <w:kern w:val="1"/>
          <w:sz w:val="28"/>
          <w:szCs w:val="28"/>
        </w:rPr>
        <w:t>,</w:t>
      </w:r>
      <w:r w:rsidRPr="0092613F">
        <w:rPr>
          <w:kern w:val="1"/>
          <w:sz w:val="28"/>
          <w:szCs w:val="28"/>
        </w:rPr>
        <w:t xml:space="preserve"> devine</w:t>
      </w:r>
      <w:r w:rsidRPr="006B40A0">
        <w:rPr>
          <w:color w:val="FF0000"/>
          <w:kern w:val="1"/>
          <w:sz w:val="28"/>
          <w:szCs w:val="28"/>
        </w:rPr>
        <w:t xml:space="preserve"> </w:t>
      </w:r>
      <w:r w:rsidRPr="00D35C22">
        <w:rPr>
          <w:kern w:val="1"/>
          <w:sz w:val="28"/>
          <w:szCs w:val="28"/>
        </w:rPr>
        <w:t xml:space="preserve">12.823.007,19 lei </w:t>
      </w:r>
      <w:r>
        <w:rPr>
          <w:kern w:val="1"/>
          <w:sz w:val="28"/>
          <w:szCs w:val="28"/>
        </w:rPr>
        <w:t>(</w:t>
      </w:r>
      <w:r w:rsidRPr="00D35C22">
        <w:rPr>
          <w:kern w:val="1"/>
          <w:sz w:val="28"/>
          <w:szCs w:val="28"/>
        </w:rPr>
        <w:t>cu T</w:t>
      </w:r>
      <w:r>
        <w:rPr>
          <w:kern w:val="1"/>
          <w:sz w:val="28"/>
          <w:szCs w:val="28"/>
        </w:rPr>
        <w:t>.</w:t>
      </w:r>
      <w:r w:rsidRPr="00D35C22">
        <w:rPr>
          <w:kern w:val="1"/>
          <w:sz w:val="28"/>
          <w:szCs w:val="28"/>
        </w:rPr>
        <w:t>V</w:t>
      </w:r>
      <w:r>
        <w:rPr>
          <w:kern w:val="1"/>
          <w:sz w:val="28"/>
          <w:szCs w:val="28"/>
        </w:rPr>
        <w:t>.</w:t>
      </w:r>
      <w:r w:rsidRPr="00D35C22">
        <w:rPr>
          <w:kern w:val="1"/>
          <w:sz w:val="28"/>
          <w:szCs w:val="28"/>
        </w:rPr>
        <w:t>A</w:t>
      </w:r>
      <w:r>
        <w:rPr>
          <w:kern w:val="1"/>
          <w:sz w:val="28"/>
          <w:szCs w:val="28"/>
        </w:rPr>
        <w:t>.)</w:t>
      </w:r>
      <w:r w:rsidRPr="00D35C22">
        <w:rPr>
          <w:kern w:val="1"/>
          <w:sz w:val="28"/>
          <w:szCs w:val="28"/>
        </w:rPr>
        <w:t xml:space="preserve">, respectiv 10.798.225,60 lei </w:t>
      </w:r>
      <w:r>
        <w:rPr>
          <w:kern w:val="1"/>
          <w:sz w:val="28"/>
          <w:szCs w:val="28"/>
        </w:rPr>
        <w:t>(</w:t>
      </w:r>
      <w:r w:rsidRPr="00D35C22">
        <w:rPr>
          <w:kern w:val="1"/>
          <w:sz w:val="28"/>
          <w:szCs w:val="28"/>
        </w:rPr>
        <w:t>fără T</w:t>
      </w:r>
      <w:r>
        <w:rPr>
          <w:kern w:val="1"/>
          <w:sz w:val="28"/>
          <w:szCs w:val="28"/>
        </w:rPr>
        <w:t>.</w:t>
      </w:r>
      <w:r w:rsidRPr="00D35C22">
        <w:rPr>
          <w:kern w:val="1"/>
          <w:sz w:val="28"/>
          <w:szCs w:val="28"/>
        </w:rPr>
        <w:t>V</w:t>
      </w:r>
      <w:r>
        <w:rPr>
          <w:kern w:val="1"/>
          <w:sz w:val="28"/>
          <w:szCs w:val="28"/>
        </w:rPr>
        <w:t>.</w:t>
      </w:r>
      <w:r w:rsidRPr="00D35C22">
        <w:rPr>
          <w:kern w:val="1"/>
          <w:sz w:val="28"/>
          <w:szCs w:val="28"/>
        </w:rPr>
        <w:t>A</w:t>
      </w:r>
      <w:r>
        <w:rPr>
          <w:kern w:val="1"/>
          <w:sz w:val="28"/>
          <w:szCs w:val="28"/>
        </w:rPr>
        <w:t>.)</w:t>
      </w:r>
      <w:r w:rsidRPr="00D35C22">
        <w:rPr>
          <w:kern w:val="1"/>
          <w:sz w:val="28"/>
          <w:szCs w:val="28"/>
        </w:rPr>
        <w:t xml:space="preserve">, din care C+M </w:t>
      </w:r>
      <w:r>
        <w:rPr>
          <w:kern w:val="1"/>
          <w:sz w:val="28"/>
          <w:szCs w:val="28"/>
        </w:rPr>
        <w:t xml:space="preserve">= </w:t>
      </w:r>
      <w:r w:rsidRPr="00D35C22">
        <w:rPr>
          <w:kern w:val="1"/>
          <w:sz w:val="28"/>
          <w:szCs w:val="28"/>
        </w:rPr>
        <w:t xml:space="preserve">12.060.146,84 lei </w:t>
      </w:r>
      <w:r>
        <w:rPr>
          <w:kern w:val="1"/>
          <w:sz w:val="28"/>
          <w:szCs w:val="28"/>
        </w:rPr>
        <w:t>(</w:t>
      </w:r>
      <w:r w:rsidRPr="00D35C22">
        <w:rPr>
          <w:kern w:val="1"/>
          <w:sz w:val="28"/>
          <w:szCs w:val="28"/>
        </w:rPr>
        <w:t>cu T</w:t>
      </w:r>
      <w:r>
        <w:rPr>
          <w:kern w:val="1"/>
          <w:sz w:val="28"/>
          <w:szCs w:val="28"/>
        </w:rPr>
        <w:t>.</w:t>
      </w:r>
      <w:r w:rsidRPr="00D35C22">
        <w:rPr>
          <w:kern w:val="1"/>
          <w:sz w:val="28"/>
          <w:szCs w:val="28"/>
        </w:rPr>
        <w:t>V</w:t>
      </w:r>
      <w:r>
        <w:rPr>
          <w:kern w:val="1"/>
          <w:sz w:val="28"/>
          <w:szCs w:val="28"/>
        </w:rPr>
        <w:t>.</w:t>
      </w:r>
      <w:r w:rsidRPr="00D35C22">
        <w:rPr>
          <w:kern w:val="1"/>
          <w:sz w:val="28"/>
          <w:szCs w:val="28"/>
        </w:rPr>
        <w:t>A</w:t>
      </w:r>
      <w:r>
        <w:rPr>
          <w:kern w:val="1"/>
          <w:sz w:val="28"/>
          <w:szCs w:val="28"/>
        </w:rPr>
        <w:t>.)</w:t>
      </w:r>
      <w:r w:rsidRPr="00D35C22">
        <w:rPr>
          <w:kern w:val="1"/>
          <w:sz w:val="28"/>
          <w:szCs w:val="28"/>
        </w:rPr>
        <w:t xml:space="preserve">, respectiv 10.134.577,18 lei </w:t>
      </w:r>
      <w:r>
        <w:rPr>
          <w:kern w:val="1"/>
          <w:sz w:val="28"/>
          <w:szCs w:val="28"/>
        </w:rPr>
        <w:t>(</w:t>
      </w:r>
      <w:r w:rsidRPr="00D35C22">
        <w:rPr>
          <w:kern w:val="1"/>
          <w:sz w:val="28"/>
          <w:szCs w:val="28"/>
        </w:rPr>
        <w:t>fără T</w:t>
      </w:r>
      <w:r>
        <w:rPr>
          <w:kern w:val="1"/>
          <w:sz w:val="28"/>
          <w:szCs w:val="28"/>
        </w:rPr>
        <w:t>.</w:t>
      </w:r>
      <w:r w:rsidRPr="00D35C22">
        <w:rPr>
          <w:kern w:val="1"/>
          <w:sz w:val="28"/>
          <w:szCs w:val="28"/>
        </w:rPr>
        <w:t>V</w:t>
      </w:r>
      <w:r>
        <w:rPr>
          <w:kern w:val="1"/>
          <w:sz w:val="28"/>
          <w:szCs w:val="28"/>
        </w:rPr>
        <w:t>.</w:t>
      </w:r>
      <w:r w:rsidRPr="00D35C22">
        <w:rPr>
          <w:kern w:val="1"/>
          <w:sz w:val="28"/>
          <w:szCs w:val="28"/>
        </w:rPr>
        <w:t>A</w:t>
      </w:r>
      <w:r>
        <w:rPr>
          <w:kern w:val="1"/>
          <w:sz w:val="28"/>
          <w:szCs w:val="28"/>
        </w:rPr>
        <w:t>.)</w:t>
      </w:r>
      <w:r w:rsidRPr="00D35C22">
        <w:rPr>
          <w:kern w:val="1"/>
          <w:sz w:val="28"/>
          <w:szCs w:val="28"/>
        </w:rPr>
        <w:t xml:space="preserve">. </w:t>
      </w:r>
    </w:p>
    <w:p w14:paraId="34067B88" w14:textId="7DE2917D" w:rsidR="004F0E2E" w:rsidRPr="00325106" w:rsidRDefault="00325106" w:rsidP="008E6D0D">
      <w:pPr>
        <w:ind w:right="-23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="008C084A" w:rsidRPr="00325106">
        <w:rPr>
          <w:sz w:val="28"/>
          <w:szCs w:val="28"/>
          <w:shd w:val="clear" w:color="auto" w:fill="FFFFFF"/>
        </w:rPr>
        <w:t>În contextul celor de mai sus</w:t>
      </w:r>
      <w:r w:rsidR="00637C95" w:rsidRPr="00325106">
        <w:rPr>
          <w:sz w:val="28"/>
          <w:szCs w:val="28"/>
          <w:shd w:val="clear" w:color="auto" w:fill="FFFFFF"/>
        </w:rPr>
        <w:t xml:space="preserve"> </w:t>
      </w:r>
      <w:r w:rsidR="008C084A" w:rsidRPr="00325106">
        <w:rPr>
          <w:sz w:val="28"/>
          <w:szCs w:val="28"/>
          <w:shd w:val="clear" w:color="auto" w:fill="FFFFFF"/>
        </w:rPr>
        <w:t xml:space="preserve">am inițiat prezentul proiect de hotărâre prin care am propus </w:t>
      </w:r>
      <w:r w:rsidR="005361EE" w:rsidRPr="00325106">
        <w:rPr>
          <w:sz w:val="28"/>
          <w:szCs w:val="28"/>
        </w:rPr>
        <w:t>aprobarea</w:t>
      </w:r>
      <w:r w:rsidRPr="00325106">
        <w:rPr>
          <w:sz w:val="28"/>
          <w:szCs w:val="28"/>
        </w:rPr>
        <w:t xml:space="preserve"> indicatorilor tehnico – economici, revizuiți și </w:t>
      </w:r>
      <w:r w:rsidRPr="00325106">
        <w:rPr>
          <w:sz w:val="28"/>
          <w:szCs w:val="28"/>
          <w:lang w:eastAsia="ar-SA"/>
        </w:rPr>
        <w:t xml:space="preserve"> </w:t>
      </w:r>
      <w:r w:rsidRPr="00325106">
        <w:rPr>
          <w:sz w:val="28"/>
          <w:szCs w:val="28"/>
        </w:rPr>
        <w:t>actualizați și a Devizului general, revizuit și actualizat, după finalizarea procedurilor de achiziție publică,  cu Notele de Renunțare și Notele de Lucrări Suplimentare</w:t>
      </w:r>
      <w:r w:rsidRPr="00325106">
        <w:rPr>
          <w:sz w:val="28"/>
          <w:szCs w:val="28"/>
          <w:lang w:eastAsia="ar-SA"/>
        </w:rPr>
        <w:t xml:space="preserve"> conform Dispoziției de șantier nr. 3</w:t>
      </w:r>
      <w:r w:rsidR="008E6D0D">
        <w:rPr>
          <w:sz w:val="28"/>
          <w:szCs w:val="28"/>
          <w:lang w:eastAsia="ar-SA"/>
        </w:rPr>
        <w:t>,</w:t>
      </w:r>
      <w:r w:rsidRPr="00325106">
        <w:rPr>
          <w:sz w:val="28"/>
          <w:szCs w:val="28"/>
          <w:lang w:eastAsia="ar-SA"/>
        </w:rPr>
        <w:t xml:space="preserve"> </w:t>
      </w:r>
      <w:r w:rsidRPr="00325106">
        <w:rPr>
          <w:sz w:val="28"/>
          <w:szCs w:val="28"/>
        </w:rPr>
        <w:t xml:space="preserve">pentru obiectivul de investiții </w:t>
      </w:r>
      <w:r w:rsidRPr="00325106">
        <w:rPr>
          <w:sz w:val="28"/>
          <w:szCs w:val="28"/>
          <w:lang w:eastAsia="ar-SA"/>
        </w:rPr>
        <w:t>"</w:t>
      </w:r>
      <w:r w:rsidRPr="00325106">
        <w:rPr>
          <w:i/>
          <w:iCs/>
          <w:sz w:val="28"/>
          <w:szCs w:val="28"/>
          <w:lang w:eastAsia="ar-SA"/>
        </w:rPr>
        <w:t>MODERNIZARE DN74, STRADA MOTILOR, GOȘA, ȚARĂȚEL, MUNICIPIUL BRAD, JUDETUL HUNEDOARA</w:t>
      </w:r>
      <w:r w:rsidRPr="00325106">
        <w:rPr>
          <w:sz w:val="28"/>
          <w:szCs w:val="28"/>
          <w:lang w:eastAsia="ar-SA"/>
        </w:rPr>
        <w:t>", aprobat pentru finanțare</w:t>
      </w:r>
      <w:r w:rsidR="008E6D0D">
        <w:rPr>
          <w:sz w:val="28"/>
          <w:szCs w:val="28"/>
          <w:lang w:eastAsia="ar-SA"/>
        </w:rPr>
        <w:t xml:space="preserve"> </w:t>
      </w:r>
      <w:r w:rsidRPr="00325106">
        <w:rPr>
          <w:sz w:val="28"/>
          <w:szCs w:val="28"/>
          <w:lang w:eastAsia="ar-SA"/>
        </w:rPr>
        <w:lastRenderedPageBreak/>
        <w:t>prin  Programul Național de  Investiții  "</w:t>
      </w:r>
      <w:r w:rsidRPr="00325106">
        <w:rPr>
          <w:i/>
          <w:iCs/>
          <w:sz w:val="28"/>
          <w:szCs w:val="28"/>
          <w:lang w:eastAsia="ar-SA"/>
        </w:rPr>
        <w:t>Anghel Saligny</w:t>
      </w:r>
      <w:r w:rsidRPr="00325106">
        <w:rPr>
          <w:sz w:val="28"/>
          <w:szCs w:val="28"/>
          <w:lang w:eastAsia="ar-SA"/>
        </w:rPr>
        <w:t>"</w:t>
      </w:r>
      <w:r>
        <w:rPr>
          <w:sz w:val="28"/>
          <w:szCs w:val="28"/>
          <w:lang w:eastAsia="ar-SA"/>
        </w:rPr>
        <w:t xml:space="preserve"> </w:t>
      </w:r>
      <w:r w:rsidR="008C084A" w:rsidRPr="00325106">
        <w:rPr>
          <w:sz w:val="28"/>
          <w:szCs w:val="28"/>
          <w:shd w:val="clear" w:color="auto" w:fill="FFFFFF"/>
        </w:rPr>
        <w:t>și</w:t>
      </w:r>
      <w:r w:rsidR="004F0E2E" w:rsidRPr="00325106">
        <w:rPr>
          <w:sz w:val="28"/>
          <w:szCs w:val="28"/>
          <w:shd w:val="clear" w:color="auto" w:fill="FFFFFF"/>
        </w:rPr>
        <w:t xml:space="preserve"> îl supun spre dezbatere și aprobare</w:t>
      </w:r>
      <w:r w:rsidR="008C084A" w:rsidRPr="00325106">
        <w:rPr>
          <w:sz w:val="28"/>
          <w:szCs w:val="28"/>
          <w:shd w:val="clear" w:color="auto" w:fill="FFFFFF"/>
        </w:rPr>
        <w:t xml:space="preserve"> plenului Consiliului</w:t>
      </w:r>
      <w:r w:rsidR="008C084A" w:rsidRPr="008C084A">
        <w:rPr>
          <w:sz w:val="28"/>
          <w:szCs w:val="28"/>
          <w:shd w:val="clear" w:color="auto" w:fill="FFFFFF"/>
        </w:rPr>
        <w:t xml:space="preserve"> Local </w:t>
      </w:r>
      <w:r w:rsidR="004F0E2E">
        <w:rPr>
          <w:sz w:val="28"/>
          <w:szCs w:val="28"/>
          <w:shd w:val="clear" w:color="auto" w:fill="FFFFFF"/>
        </w:rPr>
        <w:t xml:space="preserve">al Municipiului </w:t>
      </w:r>
      <w:r w:rsidR="008C084A" w:rsidRPr="008C084A">
        <w:rPr>
          <w:sz w:val="28"/>
          <w:szCs w:val="28"/>
          <w:shd w:val="clear" w:color="auto" w:fill="FFFFFF"/>
        </w:rPr>
        <w:t>Brad în forma prezentată.</w:t>
      </w:r>
      <w:r w:rsidR="008C084A" w:rsidRPr="008C084A">
        <w:rPr>
          <w:sz w:val="28"/>
          <w:szCs w:val="28"/>
          <w:shd w:val="clear" w:color="auto" w:fill="FFFFFF"/>
        </w:rPr>
        <w:tab/>
      </w:r>
    </w:p>
    <w:p w14:paraId="06E016CC" w14:textId="4633950C" w:rsidR="00707A76" w:rsidRPr="00707A76" w:rsidRDefault="00707A76" w:rsidP="00707A76">
      <w:pPr>
        <w:ind w:right="-23" w:firstLine="36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="008C084A" w:rsidRPr="008C084A">
        <w:rPr>
          <w:sz w:val="28"/>
          <w:szCs w:val="28"/>
          <w:shd w:val="clear" w:color="auto" w:fill="FFFFFF"/>
        </w:rPr>
        <w:t xml:space="preserve">Invoc în susţinerea propunerii mele prevederile </w:t>
      </w:r>
      <w:r w:rsidRPr="00707A76">
        <w:rPr>
          <w:sz w:val="28"/>
          <w:szCs w:val="28"/>
          <w:shd w:val="clear" w:color="auto" w:fill="FFFFFF"/>
        </w:rPr>
        <w:t>art. 44 alin. (1) din Legea nr. 273/2006 privind finanţele publice locale, cu modificările și completările ulterioare</w:t>
      </w:r>
      <w:r>
        <w:rPr>
          <w:sz w:val="28"/>
          <w:szCs w:val="28"/>
          <w:shd w:val="clear" w:color="auto" w:fill="FFFFFF"/>
        </w:rPr>
        <w:t xml:space="preserve">, ale </w:t>
      </w:r>
      <w:r w:rsidRPr="00707A76">
        <w:rPr>
          <w:sz w:val="28"/>
          <w:szCs w:val="28"/>
          <w:shd w:val="clear" w:color="auto" w:fill="FFFFFF"/>
        </w:rPr>
        <w:t>art. 10 alin. (4) lit. c) din H.G. nr. 907/2016  privind etapele de elaborare şi conţinutul-cadru al documentaţiilor tehnico-economice aferente obiectivelor/proiectelor de investiţii finanţate din fonduri publice</w:t>
      </w:r>
      <w:r>
        <w:rPr>
          <w:sz w:val="28"/>
          <w:szCs w:val="28"/>
          <w:shd w:val="clear" w:color="auto" w:fill="FFFFFF"/>
        </w:rPr>
        <w:t xml:space="preserve">, ale </w:t>
      </w:r>
      <w:r w:rsidRPr="00707A76">
        <w:rPr>
          <w:sz w:val="28"/>
          <w:szCs w:val="28"/>
          <w:shd w:val="clear" w:color="auto" w:fill="FFFFFF"/>
        </w:rPr>
        <w:t>O.U.G.  nr. 114/2018 privind instituirea unor măsuri în domeniul investițiilor publice și a unor măsuri fiscal – bugetare, modificarea și completarea unor acte normative și prorogarea unor termene, cu modificările și completările ulterioare</w:t>
      </w:r>
      <w:r>
        <w:rPr>
          <w:sz w:val="28"/>
          <w:szCs w:val="28"/>
          <w:shd w:val="clear" w:color="auto" w:fill="FFFFFF"/>
        </w:rPr>
        <w:t xml:space="preserve">, ale </w:t>
      </w:r>
      <w:r w:rsidRPr="00707A76">
        <w:rPr>
          <w:sz w:val="28"/>
          <w:szCs w:val="28"/>
          <w:shd w:val="clear" w:color="auto" w:fill="FFFFFF"/>
        </w:rPr>
        <w:t>Ordinul</w:t>
      </w:r>
      <w:r>
        <w:rPr>
          <w:sz w:val="28"/>
          <w:szCs w:val="28"/>
          <w:shd w:val="clear" w:color="auto" w:fill="FFFFFF"/>
        </w:rPr>
        <w:t>ui</w:t>
      </w:r>
      <w:r w:rsidRPr="00707A76">
        <w:rPr>
          <w:sz w:val="28"/>
          <w:szCs w:val="28"/>
          <w:shd w:val="clear" w:color="auto" w:fill="FFFFFF"/>
        </w:rPr>
        <w:t xml:space="preserve"> nr. 1333/2021 privind aprobarea Normelor metodologice pentru punerea în aplicare a prevederilor Ordonanţei de Urgenţă a Guvernului nr. 95/2021 pentru aprobarea Programului Naţional de Investiţii "Anghel Saligny", pentru categoriile de investiţii prevăzute la art. 4 alin. (1) lit. a) - d) din Ordonanţa de Urgenţă a Guvernului nr. 95/2021, cu modificările și completările ulterioare</w:t>
      </w:r>
      <w:r>
        <w:rPr>
          <w:sz w:val="28"/>
          <w:szCs w:val="28"/>
          <w:shd w:val="clear" w:color="auto" w:fill="FFFFFF"/>
        </w:rPr>
        <w:t xml:space="preserve">, ale </w:t>
      </w:r>
      <w:r w:rsidRPr="00707A76">
        <w:rPr>
          <w:sz w:val="28"/>
          <w:szCs w:val="28"/>
          <w:shd w:val="clear" w:color="auto" w:fill="FFFFFF"/>
        </w:rPr>
        <w:t>Ordinul</w:t>
      </w:r>
      <w:r>
        <w:rPr>
          <w:sz w:val="28"/>
          <w:szCs w:val="28"/>
          <w:shd w:val="clear" w:color="auto" w:fill="FFFFFF"/>
        </w:rPr>
        <w:t>ui</w:t>
      </w:r>
      <w:r w:rsidRPr="00707A76">
        <w:rPr>
          <w:sz w:val="28"/>
          <w:szCs w:val="28"/>
          <w:shd w:val="clear" w:color="auto" w:fill="FFFFFF"/>
        </w:rPr>
        <w:t xml:space="preserve"> nr. 1321/2021 pentru aprobarea standardelor de cost aferente obiectivelor de investiţii prevăzute la art. 4 alin. (1) lit. a) - c) din Ordonanţa de Urgenţă a Guvernului nr. 95/2021 pentru aprobarea Programului Naţional de Investiţii "Anghel Saligny"</w:t>
      </w:r>
      <w:r>
        <w:rPr>
          <w:sz w:val="28"/>
          <w:szCs w:val="28"/>
          <w:shd w:val="clear" w:color="auto" w:fill="FFFFFF"/>
        </w:rPr>
        <w:t xml:space="preserve">, ale </w:t>
      </w:r>
      <w:r w:rsidRPr="00707A76">
        <w:rPr>
          <w:sz w:val="28"/>
          <w:szCs w:val="28"/>
          <w:shd w:val="clear" w:color="auto" w:fill="FFFFFF"/>
        </w:rPr>
        <w:t>art. 17 din Regulamentul propriu privind măsurile metodologice, organizatorice, termenele și circulația proiectelor de hotărâri cu caracter normativ care se supun adoptării Consiliului Local al Municipiului Brad aprobat prin H.C.L. nr. 32/2021</w:t>
      </w:r>
      <w:r>
        <w:rPr>
          <w:sz w:val="28"/>
          <w:szCs w:val="28"/>
          <w:shd w:val="clear" w:color="auto" w:fill="FFFFFF"/>
        </w:rPr>
        <w:t xml:space="preserve">, ale </w:t>
      </w:r>
      <w:r w:rsidRPr="00707A76">
        <w:rPr>
          <w:sz w:val="28"/>
          <w:szCs w:val="28"/>
          <w:shd w:val="clear" w:color="auto" w:fill="FFFFFF"/>
        </w:rPr>
        <w:t>art. 4 alin. (1) lit. c) din O.U.G. nr. 95/2021 pentru aprobarea Programului Naţional de Investiţii "Anghel Saligny", cu modificările și completările ulterioare</w:t>
      </w:r>
      <w:r>
        <w:rPr>
          <w:sz w:val="28"/>
          <w:szCs w:val="28"/>
          <w:shd w:val="clear" w:color="auto" w:fill="FFFFFF"/>
        </w:rPr>
        <w:t xml:space="preserve">, ale </w:t>
      </w:r>
      <w:r w:rsidRPr="00707A76">
        <w:rPr>
          <w:sz w:val="28"/>
          <w:szCs w:val="28"/>
          <w:shd w:val="clear" w:color="auto" w:fill="FFFFFF"/>
        </w:rPr>
        <w:t>Ordinul</w:t>
      </w:r>
      <w:r>
        <w:rPr>
          <w:sz w:val="28"/>
          <w:szCs w:val="28"/>
          <w:shd w:val="clear" w:color="auto" w:fill="FFFFFF"/>
        </w:rPr>
        <w:t>ui</w:t>
      </w:r>
      <w:r w:rsidRPr="00707A76">
        <w:rPr>
          <w:sz w:val="28"/>
          <w:szCs w:val="28"/>
          <w:shd w:val="clear" w:color="auto" w:fill="FFFFFF"/>
        </w:rPr>
        <w:t xml:space="preserve"> ministrului dezvoltării, lucrărilor publice și administrației nr. 2364/2022 privind aprobarea listei obiectivelor de investiții și sumele alocate acestora pentru finanțarea Programului Național de Investiții ”Anghel Saligny”</w:t>
      </w:r>
      <w:r>
        <w:rPr>
          <w:sz w:val="28"/>
          <w:szCs w:val="28"/>
          <w:shd w:val="clear" w:color="auto" w:fill="FFFFFF"/>
        </w:rPr>
        <w:t xml:space="preserve">, ale </w:t>
      </w:r>
      <w:r w:rsidRPr="00707A76">
        <w:rPr>
          <w:sz w:val="28"/>
          <w:szCs w:val="28"/>
          <w:shd w:val="clear" w:color="auto" w:fill="FFFFFF"/>
        </w:rPr>
        <w:t>art. 129 alin. (2) lit. d) și  alin. (7) lit. n) din  O.U.G. nr. 57/2019 privind Codul administrativ, cu modificările și completările ulterioare</w:t>
      </w:r>
      <w:r>
        <w:rPr>
          <w:sz w:val="28"/>
          <w:szCs w:val="28"/>
          <w:shd w:val="clear" w:color="auto" w:fill="FFFFFF"/>
        </w:rPr>
        <w:t xml:space="preserve">, precum și ale </w:t>
      </w:r>
      <w:r w:rsidRPr="00707A76">
        <w:rPr>
          <w:sz w:val="28"/>
          <w:szCs w:val="28"/>
          <w:shd w:val="clear" w:color="auto" w:fill="FFFFFF"/>
        </w:rPr>
        <w:t>art. 11 alin. (4) din Legea nr. 554/2004 a contenciosului administrativ, actualizată</w:t>
      </w:r>
      <w:r>
        <w:rPr>
          <w:sz w:val="28"/>
          <w:szCs w:val="28"/>
          <w:shd w:val="clear" w:color="auto" w:fill="FFFFFF"/>
        </w:rPr>
        <w:t>.</w:t>
      </w:r>
    </w:p>
    <w:p w14:paraId="7A148080" w14:textId="5DD7344C" w:rsidR="00914097" w:rsidRPr="00B013A0" w:rsidRDefault="00914097" w:rsidP="00325106">
      <w:pPr>
        <w:ind w:right="-23"/>
        <w:jc w:val="both"/>
        <w:rPr>
          <w:sz w:val="28"/>
          <w:szCs w:val="28"/>
          <w:shd w:val="clear" w:color="auto" w:fill="FFFFFF"/>
        </w:rPr>
      </w:pPr>
    </w:p>
    <w:p w14:paraId="7F92B059" w14:textId="77777777" w:rsidR="00914097" w:rsidRPr="008C084A" w:rsidRDefault="00914097" w:rsidP="00325106">
      <w:pPr>
        <w:ind w:right="-23"/>
        <w:jc w:val="both"/>
        <w:rPr>
          <w:b/>
          <w:sz w:val="28"/>
          <w:szCs w:val="28"/>
        </w:rPr>
      </w:pPr>
    </w:p>
    <w:p w14:paraId="39843E4B" w14:textId="77777777" w:rsidR="00914097" w:rsidRPr="004265CD" w:rsidRDefault="00914097" w:rsidP="008C084A">
      <w:pPr>
        <w:jc w:val="center"/>
        <w:rPr>
          <w:b/>
          <w:sz w:val="28"/>
          <w:szCs w:val="28"/>
        </w:rPr>
      </w:pPr>
      <w:r w:rsidRPr="004265CD">
        <w:rPr>
          <w:b/>
          <w:sz w:val="28"/>
          <w:szCs w:val="28"/>
        </w:rPr>
        <w:t>P R I M A R</w:t>
      </w:r>
    </w:p>
    <w:p w14:paraId="215695BF" w14:textId="77777777" w:rsidR="00914097" w:rsidRPr="004265CD" w:rsidRDefault="00914097" w:rsidP="008C084A">
      <w:pPr>
        <w:jc w:val="center"/>
        <w:rPr>
          <w:b/>
          <w:sz w:val="28"/>
          <w:szCs w:val="28"/>
        </w:rPr>
      </w:pPr>
      <w:r w:rsidRPr="004265CD">
        <w:rPr>
          <w:b/>
          <w:sz w:val="28"/>
          <w:szCs w:val="28"/>
        </w:rPr>
        <w:t xml:space="preserve">Florin </w:t>
      </w:r>
      <w:r w:rsidR="00170013" w:rsidRPr="004265CD">
        <w:rPr>
          <w:b/>
          <w:sz w:val="28"/>
          <w:szCs w:val="28"/>
        </w:rPr>
        <w:t>CAZACU</w:t>
      </w:r>
    </w:p>
    <w:p w14:paraId="7BF05D02" w14:textId="77777777" w:rsidR="00914097" w:rsidRDefault="00914097" w:rsidP="00637C95">
      <w:pPr>
        <w:ind w:right="-828"/>
        <w:rPr>
          <w:b/>
          <w:sz w:val="28"/>
          <w:szCs w:val="28"/>
        </w:rPr>
      </w:pPr>
    </w:p>
    <w:sectPr w:rsidR="00914097" w:rsidSect="00707A76">
      <w:pgSz w:w="11906" w:h="16838"/>
      <w:pgMar w:top="1134" w:right="926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106AC"/>
    <w:multiLevelType w:val="multilevel"/>
    <w:tmpl w:val="34DAE4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0145B8"/>
    <w:multiLevelType w:val="multilevel"/>
    <w:tmpl w:val="E74A8D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CE230A"/>
    <w:multiLevelType w:val="multilevel"/>
    <w:tmpl w:val="F5E634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409322">
    <w:abstractNumId w:val="2"/>
  </w:num>
  <w:num w:numId="2" w16cid:durableId="1307398032">
    <w:abstractNumId w:val="1"/>
  </w:num>
  <w:num w:numId="3" w16cid:durableId="95671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7"/>
    <w:rsid w:val="00017A82"/>
    <w:rsid w:val="000227EF"/>
    <w:rsid w:val="000630C6"/>
    <w:rsid w:val="000655E8"/>
    <w:rsid w:val="00067DA6"/>
    <w:rsid w:val="000A5C22"/>
    <w:rsid w:val="000B57A7"/>
    <w:rsid w:val="000C1412"/>
    <w:rsid w:val="000E7658"/>
    <w:rsid w:val="000F1DA5"/>
    <w:rsid w:val="000F2E9A"/>
    <w:rsid w:val="000F6FF9"/>
    <w:rsid w:val="00142B90"/>
    <w:rsid w:val="00153E44"/>
    <w:rsid w:val="00170013"/>
    <w:rsid w:val="001849AB"/>
    <w:rsid w:val="00185A16"/>
    <w:rsid w:val="00190311"/>
    <w:rsid w:val="001F3745"/>
    <w:rsid w:val="001F38C9"/>
    <w:rsid w:val="00212A49"/>
    <w:rsid w:val="002417DB"/>
    <w:rsid w:val="002776C5"/>
    <w:rsid w:val="00280314"/>
    <w:rsid w:val="002B0651"/>
    <w:rsid w:val="002E77F8"/>
    <w:rsid w:val="00300A84"/>
    <w:rsid w:val="00325106"/>
    <w:rsid w:val="00326921"/>
    <w:rsid w:val="00336269"/>
    <w:rsid w:val="0034527E"/>
    <w:rsid w:val="0035544C"/>
    <w:rsid w:val="003822B2"/>
    <w:rsid w:val="003D4D28"/>
    <w:rsid w:val="00412680"/>
    <w:rsid w:val="004248A8"/>
    <w:rsid w:val="004265CD"/>
    <w:rsid w:val="004347D1"/>
    <w:rsid w:val="00441EC1"/>
    <w:rsid w:val="004E0446"/>
    <w:rsid w:val="004F0E2E"/>
    <w:rsid w:val="0051227C"/>
    <w:rsid w:val="005342C5"/>
    <w:rsid w:val="005361EE"/>
    <w:rsid w:val="00542769"/>
    <w:rsid w:val="005A72BC"/>
    <w:rsid w:val="005B2704"/>
    <w:rsid w:val="005E63D2"/>
    <w:rsid w:val="005F73F1"/>
    <w:rsid w:val="00614E1E"/>
    <w:rsid w:val="00637C95"/>
    <w:rsid w:val="00654E7F"/>
    <w:rsid w:val="006651AF"/>
    <w:rsid w:val="00702C15"/>
    <w:rsid w:val="00707A76"/>
    <w:rsid w:val="00735E64"/>
    <w:rsid w:val="007454DE"/>
    <w:rsid w:val="007521B3"/>
    <w:rsid w:val="00762188"/>
    <w:rsid w:val="00795D4B"/>
    <w:rsid w:val="007C000A"/>
    <w:rsid w:val="007C3241"/>
    <w:rsid w:val="007D6CBF"/>
    <w:rsid w:val="007F5A7A"/>
    <w:rsid w:val="008007BD"/>
    <w:rsid w:val="008106A4"/>
    <w:rsid w:val="00814856"/>
    <w:rsid w:val="00842F0E"/>
    <w:rsid w:val="00853AA1"/>
    <w:rsid w:val="008C084A"/>
    <w:rsid w:val="008C566C"/>
    <w:rsid w:val="008E6D0D"/>
    <w:rsid w:val="008F727D"/>
    <w:rsid w:val="00902D2A"/>
    <w:rsid w:val="00914097"/>
    <w:rsid w:val="00915170"/>
    <w:rsid w:val="009638FB"/>
    <w:rsid w:val="009B3D8D"/>
    <w:rsid w:val="00A00018"/>
    <w:rsid w:val="00A11558"/>
    <w:rsid w:val="00A261B6"/>
    <w:rsid w:val="00A349AA"/>
    <w:rsid w:val="00A8070A"/>
    <w:rsid w:val="00AA3C74"/>
    <w:rsid w:val="00AC6973"/>
    <w:rsid w:val="00AF6C32"/>
    <w:rsid w:val="00B013A0"/>
    <w:rsid w:val="00B21082"/>
    <w:rsid w:val="00B40445"/>
    <w:rsid w:val="00B4698F"/>
    <w:rsid w:val="00B55C5C"/>
    <w:rsid w:val="00BE0389"/>
    <w:rsid w:val="00C61B98"/>
    <w:rsid w:val="00C64203"/>
    <w:rsid w:val="00C6776B"/>
    <w:rsid w:val="00C92B7D"/>
    <w:rsid w:val="00CC365A"/>
    <w:rsid w:val="00CF623A"/>
    <w:rsid w:val="00D34513"/>
    <w:rsid w:val="00D34D55"/>
    <w:rsid w:val="00D35C22"/>
    <w:rsid w:val="00D52205"/>
    <w:rsid w:val="00D54461"/>
    <w:rsid w:val="00D6573F"/>
    <w:rsid w:val="00D85589"/>
    <w:rsid w:val="00D903F3"/>
    <w:rsid w:val="00DA3DD1"/>
    <w:rsid w:val="00DC2838"/>
    <w:rsid w:val="00DC6AAE"/>
    <w:rsid w:val="00DE2DF2"/>
    <w:rsid w:val="00E111DF"/>
    <w:rsid w:val="00E16768"/>
    <w:rsid w:val="00EB4C48"/>
    <w:rsid w:val="00F1186F"/>
    <w:rsid w:val="00F11FFB"/>
    <w:rsid w:val="00F20E0D"/>
    <w:rsid w:val="00F577E9"/>
    <w:rsid w:val="00F8628C"/>
    <w:rsid w:val="00FA1B64"/>
    <w:rsid w:val="00FB51DF"/>
    <w:rsid w:val="00F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68186"/>
  <w15:docId w15:val="{EE588FB8-0105-4CB5-A80F-704A2DC0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914097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914097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914097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panchor">
    <w:name w:val="panchor"/>
    <w:basedOn w:val="Fontdeparagrafimplicit"/>
    <w:rsid w:val="00914097"/>
  </w:style>
  <w:style w:type="paragraph" w:customStyle="1" w:styleId="TableContents">
    <w:name w:val="Table Contents"/>
    <w:basedOn w:val="Normal"/>
    <w:rsid w:val="00C92B7D"/>
    <w:pPr>
      <w:suppressLineNumbers/>
      <w:suppressAutoHyphens/>
    </w:pPr>
    <w:rPr>
      <w:lang w:val="en-US" w:eastAsia="zh-CN"/>
    </w:rPr>
  </w:style>
  <w:style w:type="paragraph" w:customStyle="1" w:styleId="Default">
    <w:name w:val="Default"/>
    <w:rsid w:val="00D52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Standard">
    <w:name w:val="Standard"/>
    <w:rsid w:val="00017A8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8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36B63-8408-4D9E-A200-3AEF9BC6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720</Words>
  <Characters>4180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7</cp:revision>
  <cp:lastPrinted>2022-12-05T12:38:00Z</cp:lastPrinted>
  <dcterms:created xsi:type="dcterms:W3CDTF">2024-10-25T09:38:00Z</dcterms:created>
  <dcterms:modified xsi:type="dcterms:W3CDTF">2024-11-05T13:21:00Z</dcterms:modified>
</cp:coreProperties>
</file>