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CE15F" w14:textId="77777777" w:rsidR="007F0C89" w:rsidRDefault="001722A4" w:rsidP="007F0C89">
      <w:pPr>
        <w:ind w:left="360"/>
        <w:rPr>
          <w:rFonts w:ascii="Times New Roman" w:hAnsi="Times New Roman" w:cs="Times New Roman"/>
        </w:rPr>
      </w:pPr>
      <w:r>
        <w:rPr>
          <w:rFonts w:ascii="Times New Roman" w:hAnsi="Times New Roman" w:cs="Times New Roman"/>
          <w:b/>
          <w:sz w:val="28"/>
          <w:szCs w:val="28"/>
        </w:rPr>
        <w:t xml:space="preserve">  </w:t>
      </w:r>
      <w:r w:rsidR="007F0C89">
        <w:rPr>
          <w:rFonts w:ascii="Times New Roman" w:hAnsi="Times New Roman" w:cs="Times New Roman"/>
          <w:b/>
          <w:sz w:val="28"/>
          <w:szCs w:val="28"/>
        </w:rPr>
        <w:t>R O M Â N I A</w:t>
      </w:r>
    </w:p>
    <w:p w14:paraId="4FDEC7F6" w14:textId="77777777" w:rsidR="007F0C89" w:rsidRDefault="007F0C89" w:rsidP="007F0C89">
      <w:pPr>
        <w:rPr>
          <w:rFonts w:ascii="Times New Roman" w:hAnsi="Times New Roman" w:cs="Times New Roman"/>
        </w:rPr>
      </w:pPr>
      <w:r>
        <w:rPr>
          <w:rFonts w:ascii="Times New Roman" w:hAnsi="Times New Roman" w:cs="Times New Roman"/>
          <w:b/>
          <w:sz w:val="28"/>
          <w:szCs w:val="28"/>
        </w:rPr>
        <w:t xml:space="preserve">JUDEŢUL HUNEDOARA </w:t>
      </w:r>
    </w:p>
    <w:p w14:paraId="30AA0907"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MUNICIPIUL BRAD</w:t>
      </w:r>
    </w:p>
    <w:p w14:paraId="06291129"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P R I M A R U L</w:t>
      </w:r>
    </w:p>
    <w:p w14:paraId="2FF79EF8" w14:textId="719F30D7" w:rsidR="009C0D60" w:rsidRDefault="007F0C89" w:rsidP="007F0C89">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AE76BF">
        <w:rPr>
          <w:rFonts w:ascii="Times New Roman" w:hAnsi="Times New Roman" w:cs="Times New Roman"/>
          <w:b/>
          <w:sz w:val="28"/>
          <w:szCs w:val="28"/>
        </w:rPr>
        <w:t xml:space="preserve">Nr. </w:t>
      </w:r>
      <w:r w:rsidR="001724B0">
        <w:rPr>
          <w:rFonts w:ascii="Times New Roman" w:hAnsi="Times New Roman" w:cs="Times New Roman"/>
          <w:b/>
          <w:sz w:val="28"/>
          <w:szCs w:val="28"/>
        </w:rPr>
        <w:t>1</w:t>
      </w:r>
      <w:r w:rsidR="00BA4401">
        <w:rPr>
          <w:rFonts w:ascii="Times New Roman" w:hAnsi="Times New Roman" w:cs="Times New Roman"/>
          <w:b/>
          <w:sz w:val="28"/>
          <w:szCs w:val="28"/>
        </w:rPr>
        <w:t>68</w:t>
      </w:r>
      <w:r w:rsidR="00AE76BF">
        <w:rPr>
          <w:rFonts w:ascii="Times New Roman" w:hAnsi="Times New Roman" w:cs="Times New Roman"/>
          <w:b/>
          <w:sz w:val="28"/>
          <w:szCs w:val="28"/>
        </w:rPr>
        <w:t>/1</w:t>
      </w:r>
      <w:r w:rsidR="001724B0">
        <w:rPr>
          <w:rFonts w:ascii="Times New Roman" w:hAnsi="Times New Roman" w:cs="Times New Roman"/>
          <w:b/>
          <w:sz w:val="28"/>
          <w:szCs w:val="28"/>
        </w:rPr>
        <w:t>2077</w:t>
      </w:r>
      <w:r w:rsidR="00334493">
        <w:rPr>
          <w:rFonts w:ascii="Times New Roman" w:hAnsi="Times New Roman" w:cs="Times New Roman"/>
          <w:b/>
          <w:sz w:val="28"/>
          <w:szCs w:val="28"/>
        </w:rPr>
        <w:t>/</w:t>
      </w:r>
      <w:r w:rsidR="00BA4401">
        <w:rPr>
          <w:rFonts w:ascii="Times New Roman" w:hAnsi="Times New Roman" w:cs="Times New Roman"/>
          <w:b/>
          <w:sz w:val="28"/>
          <w:szCs w:val="28"/>
        </w:rPr>
        <w:t>12.11</w:t>
      </w:r>
      <w:r w:rsidR="001724B0">
        <w:rPr>
          <w:rFonts w:ascii="Times New Roman" w:hAnsi="Times New Roman" w:cs="Times New Roman"/>
          <w:b/>
          <w:sz w:val="28"/>
          <w:szCs w:val="28"/>
        </w:rPr>
        <w:t>.2024</w:t>
      </w:r>
    </w:p>
    <w:p w14:paraId="49AD6592" w14:textId="77777777" w:rsidR="003837AC" w:rsidRPr="00B81779" w:rsidRDefault="003837AC" w:rsidP="007F0C89">
      <w:pPr>
        <w:rPr>
          <w:rFonts w:ascii="Times New Roman" w:hAnsi="Times New Roman" w:cs="Times New Roman"/>
          <w:b/>
          <w:sz w:val="28"/>
          <w:szCs w:val="28"/>
        </w:rPr>
      </w:pPr>
    </w:p>
    <w:p w14:paraId="75C1946D" w14:textId="77777777" w:rsidR="00AA524C" w:rsidRDefault="00AA524C" w:rsidP="007F0C89">
      <w:pPr>
        <w:rPr>
          <w:b/>
          <w:sz w:val="28"/>
          <w:szCs w:val="28"/>
        </w:rPr>
      </w:pPr>
    </w:p>
    <w:p w14:paraId="1E680785" w14:textId="77777777" w:rsidR="007F0C89" w:rsidRPr="00AA524C" w:rsidRDefault="007F0C89" w:rsidP="007C4F60">
      <w:pPr>
        <w:spacing w:line="276" w:lineRule="auto"/>
        <w:jc w:val="center"/>
        <w:rPr>
          <w:rFonts w:ascii="Times New Roman" w:hAnsi="Times New Roman" w:cs="Times New Roman"/>
          <w:b/>
          <w:sz w:val="28"/>
          <w:szCs w:val="28"/>
          <w:u w:val="single"/>
        </w:rPr>
      </w:pPr>
      <w:r w:rsidRPr="00AA524C">
        <w:rPr>
          <w:rFonts w:ascii="Times New Roman" w:hAnsi="Times New Roman" w:cs="Times New Roman"/>
          <w:b/>
          <w:sz w:val="28"/>
          <w:szCs w:val="28"/>
          <w:u w:val="single"/>
        </w:rPr>
        <w:t xml:space="preserve">R E F E R A T   D E   A P R O B A R E </w:t>
      </w:r>
    </w:p>
    <w:p w14:paraId="6D14C42F" w14:textId="53A9C7B5" w:rsidR="00B81779" w:rsidRDefault="007F0C89" w:rsidP="007C4F60">
      <w:pPr>
        <w:shd w:val="clear" w:color="auto" w:fill="FFFFFF"/>
        <w:spacing w:after="100" w:afterAutospacing="1" w:line="276" w:lineRule="auto"/>
        <w:jc w:val="center"/>
        <w:outlineLvl w:val="1"/>
        <w:rPr>
          <w:rFonts w:ascii="Times New Roman" w:eastAsia="Times New Roman" w:hAnsi="Times New Roman" w:cs="Times New Roman"/>
          <w:b/>
          <w:iCs/>
          <w:sz w:val="28"/>
          <w:szCs w:val="28"/>
          <w:lang w:eastAsia="ro-RO"/>
        </w:rPr>
      </w:pPr>
      <w:r w:rsidRPr="00AA524C">
        <w:rPr>
          <w:rFonts w:ascii="Times New Roman" w:eastAsia="Times New Roman" w:hAnsi="Times New Roman" w:cs="Times New Roman"/>
          <w:b/>
          <w:iCs/>
          <w:sz w:val="28"/>
          <w:szCs w:val="28"/>
          <w:lang w:eastAsia="ro-RO"/>
        </w:rPr>
        <w:t>privind rectificarea  bugetului local a</w:t>
      </w:r>
      <w:r w:rsidR="0049676F" w:rsidRPr="00AA524C">
        <w:rPr>
          <w:rFonts w:ascii="Times New Roman" w:eastAsia="Times New Roman" w:hAnsi="Times New Roman" w:cs="Times New Roman"/>
          <w:b/>
          <w:iCs/>
          <w:sz w:val="28"/>
          <w:szCs w:val="28"/>
          <w:lang w:eastAsia="ro-RO"/>
        </w:rPr>
        <w:t>l Municipiului Brad pe anul 202</w:t>
      </w:r>
      <w:r w:rsidR="001724B0">
        <w:rPr>
          <w:rFonts w:ascii="Times New Roman" w:eastAsia="Times New Roman" w:hAnsi="Times New Roman" w:cs="Times New Roman"/>
          <w:b/>
          <w:iCs/>
          <w:sz w:val="28"/>
          <w:szCs w:val="28"/>
          <w:lang w:eastAsia="ro-RO"/>
        </w:rPr>
        <w:t>4</w:t>
      </w:r>
    </w:p>
    <w:p w14:paraId="2B7F59F3" w14:textId="77777777" w:rsidR="00E6498D" w:rsidRPr="00AA524C" w:rsidRDefault="00E6498D" w:rsidP="007C4F60">
      <w:pPr>
        <w:shd w:val="clear" w:color="auto" w:fill="FFFFFF"/>
        <w:spacing w:after="100" w:afterAutospacing="1" w:line="276" w:lineRule="auto"/>
        <w:jc w:val="center"/>
        <w:outlineLvl w:val="1"/>
        <w:rPr>
          <w:rFonts w:ascii="Times New Roman" w:eastAsia="Times New Roman" w:hAnsi="Times New Roman" w:cs="Times New Roman"/>
          <w:b/>
          <w:iCs/>
          <w:sz w:val="28"/>
          <w:szCs w:val="28"/>
          <w:lang w:eastAsia="ro-RO"/>
        </w:rPr>
      </w:pPr>
    </w:p>
    <w:p w14:paraId="26FB44D8" w14:textId="707DABFF" w:rsidR="00334493" w:rsidRDefault="00AB7E6D" w:rsidP="0088063E">
      <w:pPr>
        <w:pStyle w:val="NormalWeb"/>
        <w:shd w:val="clear" w:color="auto" w:fill="FFFFFF"/>
        <w:spacing w:before="0" w:beforeAutospacing="0" w:after="0" w:afterAutospacing="0" w:line="276" w:lineRule="auto"/>
        <w:jc w:val="both"/>
        <w:rPr>
          <w:sz w:val="28"/>
          <w:szCs w:val="28"/>
          <w:lang w:val="it-IT"/>
        </w:rPr>
      </w:pPr>
      <w:r>
        <w:rPr>
          <w:sz w:val="28"/>
          <w:szCs w:val="28"/>
        </w:rPr>
        <w:t xml:space="preserve"> </w:t>
      </w:r>
      <w:r>
        <w:rPr>
          <w:sz w:val="28"/>
          <w:szCs w:val="28"/>
        </w:rPr>
        <w:tab/>
        <w:t>La</w:t>
      </w:r>
      <w:r w:rsidR="007F0C89" w:rsidRPr="00AA524C">
        <w:rPr>
          <w:sz w:val="28"/>
          <w:szCs w:val="28"/>
          <w:lang w:val="it-IT"/>
        </w:rPr>
        <w:t xml:space="preserve"> bugetul local a</w:t>
      </w:r>
      <w:r w:rsidR="00F904AB" w:rsidRPr="00AA524C">
        <w:rPr>
          <w:sz w:val="28"/>
          <w:szCs w:val="28"/>
          <w:lang w:val="it-IT"/>
        </w:rPr>
        <w:t>l Municipiului Brad pe anul 202</w:t>
      </w:r>
      <w:r w:rsidR="001724B0">
        <w:rPr>
          <w:sz w:val="28"/>
          <w:szCs w:val="28"/>
          <w:lang w:val="it-IT"/>
        </w:rPr>
        <w:t>4</w:t>
      </w:r>
      <w:r w:rsidR="007F0C89" w:rsidRPr="00AA524C">
        <w:rPr>
          <w:sz w:val="28"/>
          <w:szCs w:val="28"/>
          <w:lang w:val="it-IT"/>
        </w:rPr>
        <w:t xml:space="preserve"> </w:t>
      </w:r>
      <w:r w:rsidR="00C258B3">
        <w:rPr>
          <w:sz w:val="28"/>
          <w:szCs w:val="28"/>
          <w:lang w:val="it-IT"/>
        </w:rPr>
        <w:t>s</w:t>
      </w:r>
      <w:r w:rsidR="00334493">
        <w:rPr>
          <w:sz w:val="28"/>
          <w:szCs w:val="28"/>
          <w:lang w:val="it-IT"/>
        </w:rPr>
        <w:t>-au</w:t>
      </w:r>
      <w:r w:rsidR="00C258B3">
        <w:rPr>
          <w:sz w:val="28"/>
          <w:szCs w:val="28"/>
          <w:lang w:val="it-IT"/>
        </w:rPr>
        <w:t xml:space="preserve"> </w:t>
      </w:r>
      <w:r w:rsidR="00334493">
        <w:rPr>
          <w:sz w:val="28"/>
          <w:szCs w:val="28"/>
          <w:lang w:val="it-IT"/>
        </w:rPr>
        <w:t>încasat</w:t>
      </w:r>
      <w:r w:rsidR="007F0C89" w:rsidRPr="00AA524C">
        <w:rPr>
          <w:sz w:val="28"/>
          <w:szCs w:val="28"/>
          <w:lang w:val="it-IT"/>
        </w:rPr>
        <w:t xml:space="preserve"> venituri în plus față de c</w:t>
      </w:r>
      <w:r w:rsidR="00CE1B96" w:rsidRPr="00AA524C">
        <w:rPr>
          <w:sz w:val="28"/>
          <w:szCs w:val="28"/>
          <w:lang w:val="it-IT"/>
        </w:rPr>
        <w:t xml:space="preserve">ele prognozate în </w:t>
      </w:r>
      <w:r w:rsidR="00740574">
        <w:rPr>
          <w:sz w:val="28"/>
          <w:szCs w:val="28"/>
          <w:lang w:val="it-IT"/>
        </w:rPr>
        <w:t>cuantum</w:t>
      </w:r>
      <w:r w:rsidR="00CE1B96" w:rsidRPr="00AA524C">
        <w:rPr>
          <w:sz w:val="28"/>
          <w:szCs w:val="28"/>
          <w:lang w:val="it-IT"/>
        </w:rPr>
        <w:t xml:space="preserve"> de</w:t>
      </w:r>
      <w:r w:rsidR="00BA4401">
        <w:rPr>
          <w:sz w:val="28"/>
          <w:szCs w:val="28"/>
          <w:lang w:val="it-IT"/>
        </w:rPr>
        <w:t xml:space="preserve"> 5.370,30</w:t>
      </w:r>
      <w:r w:rsidR="00473644">
        <w:rPr>
          <w:sz w:val="28"/>
          <w:szCs w:val="28"/>
          <w:lang w:val="it-IT"/>
        </w:rPr>
        <w:t xml:space="preserve"> </w:t>
      </w:r>
      <w:r w:rsidR="007F0C89" w:rsidRPr="00AA524C">
        <w:rPr>
          <w:sz w:val="28"/>
          <w:szCs w:val="28"/>
          <w:lang w:val="it-IT"/>
        </w:rPr>
        <w:t>mii lei</w:t>
      </w:r>
      <w:r w:rsidR="00903C68">
        <w:rPr>
          <w:sz w:val="28"/>
          <w:szCs w:val="28"/>
          <w:lang w:val="it-IT"/>
        </w:rPr>
        <w:t xml:space="preserve"> din care</w:t>
      </w:r>
      <w:r w:rsidR="00334493">
        <w:rPr>
          <w:sz w:val="28"/>
          <w:szCs w:val="28"/>
          <w:lang w:val="it-IT"/>
        </w:rPr>
        <w:t>:</w:t>
      </w:r>
    </w:p>
    <w:p w14:paraId="24CBB2E3" w14:textId="3711C66E" w:rsidR="00334493" w:rsidRDefault="007C4F60" w:rsidP="0088063E">
      <w:pPr>
        <w:pStyle w:val="NormalWeb"/>
        <w:shd w:val="clear" w:color="auto" w:fill="FFFFFF"/>
        <w:spacing w:before="0" w:beforeAutospacing="0" w:after="0" w:afterAutospacing="0" w:line="276" w:lineRule="auto"/>
        <w:jc w:val="both"/>
        <w:rPr>
          <w:sz w:val="28"/>
          <w:szCs w:val="28"/>
        </w:rPr>
      </w:pPr>
      <w:r>
        <w:rPr>
          <w:sz w:val="28"/>
          <w:szCs w:val="28"/>
        </w:rPr>
        <w:t xml:space="preserve">              </w:t>
      </w:r>
      <w:r w:rsidR="00334493">
        <w:rPr>
          <w:sz w:val="28"/>
          <w:szCs w:val="28"/>
        </w:rPr>
        <w:t xml:space="preserve">- suma de </w:t>
      </w:r>
      <w:r w:rsidR="00BA4401">
        <w:rPr>
          <w:sz w:val="28"/>
          <w:szCs w:val="28"/>
        </w:rPr>
        <w:t>15,65</w:t>
      </w:r>
      <w:r w:rsidR="00334493">
        <w:rPr>
          <w:sz w:val="28"/>
          <w:szCs w:val="28"/>
        </w:rPr>
        <w:t xml:space="preserve"> mii lei</w:t>
      </w:r>
      <w:r w:rsidR="00F10C81">
        <w:rPr>
          <w:sz w:val="28"/>
          <w:szCs w:val="28"/>
        </w:rPr>
        <w:t>,</w:t>
      </w:r>
      <w:r w:rsidR="00334493">
        <w:rPr>
          <w:sz w:val="28"/>
          <w:szCs w:val="28"/>
        </w:rPr>
        <w:t xml:space="preserve"> reprezentând venituri din</w:t>
      </w:r>
      <w:r w:rsidR="00473644">
        <w:rPr>
          <w:sz w:val="28"/>
          <w:szCs w:val="28"/>
        </w:rPr>
        <w:t xml:space="preserve"> impozite și taxe locale</w:t>
      </w:r>
      <w:r w:rsidR="00334493">
        <w:rPr>
          <w:sz w:val="28"/>
          <w:szCs w:val="28"/>
        </w:rPr>
        <w:t>;</w:t>
      </w:r>
    </w:p>
    <w:p w14:paraId="1E394887" w14:textId="0CAC13FE" w:rsidR="00BA4401" w:rsidRDefault="00BA4401" w:rsidP="00BA4401">
      <w:pPr>
        <w:pStyle w:val="NormalWeb"/>
        <w:spacing w:before="0" w:beforeAutospacing="0" w:after="0" w:afterAutospacing="0" w:line="276" w:lineRule="auto"/>
        <w:jc w:val="both"/>
        <w:rPr>
          <w:sz w:val="28"/>
          <w:szCs w:val="28"/>
        </w:rPr>
      </w:pPr>
      <w:r>
        <w:rPr>
          <w:sz w:val="28"/>
          <w:szCs w:val="28"/>
        </w:rPr>
        <w:t xml:space="preserve">              </w:t>
      </w:r>
      <w:r w:rsidRPr="004415DF">
        <w:rPr>
          <w:sz w:val="28"/>
          <w:szCs w:val="28"/>
        </w:rPr>
        <w:t>-</w:t>
      </w:r>
      <w:r w:rsidR="00E6498D">
        <w:rPr>
          <w:sz w:val="28"/>
          <w:szCs w:val="28"/>
        </w:rPr>
        <w:t xml:space="preserve"> </w:t>
      </w:r>
      <w:r w:rsidRPr="004415DF">
        <w:rPr>
          <w:sz w:val="28"/>
          <w:szCs w:val="28"/>
        </w:rPr>
        <w:t xml:space="preserve">suma de </w:t>
      </w:r>
      <w:r>
        <w:rPr>
          <w:sz w:val="28"/>
          <w:szCs w:val="28"/>
        </w:rPr>
        <w:t>75</w:t>
      </w:r>
      <w:r w:rsidRPr="004415DF">
        <w:rPr>
          <w:sz w:val="28"/>
          <w:szCs w:val="28"/>
        </w:rPr>
        <w:t xml:space="preserve"> mii lei</w:t>
      </w:r>
      <w:r>
        <w:rPr>
          <w:sz w:val="28"/>
          <w:szCs w:val="28"/>
        </w:rPr>
        <w:t>,</w:t>
      </w:r>
      <w:r w:rsidRPr="004415DF">
        <w:rPr>
          <w:sz w:val="28"/>
          <w:szCs w:val="28"/>
        </w:rPr>
        <w:t xml:space="preserve"> reprezentând sume defalcate din T.V.A.</w:t>
      </w:r>
      <w:r>
        <w:rPr>
          <w:sz w:val="28"/>
          <w:szCs w:val="28"/>
        </w:rPr>
        <w:t xml:space="preserve"> pentru finanțarea cheltuielilor descentralizate la nivelul comunelor, orașelor, municipiilor, sectoarelor și municipiului București pentru finanțarea drepturilor copiilor cu cerințe educaționale speciale și pentru finanțarea stimulentului educațional prevăzut de Legea nr. 248/2015 republicată, </w:t>
      </w:r>
      <w:r w:rsidRPr="004415DF">
        <w:rPr>
          <w:sz w:val="28"/>
          <w:szCs w:val="28"/>
        </w:rPr>
        <w:t xml:space="preserve">conform </w:t>
      </w:r>
      <w:r>
        <w:rPr>
          <w:sz w:val="28"/>
          <w:szCs w:val="28"/>
        </w:rPr>
        <w:t xml:space="preserve">Adresei nr. </w:t>
      </w:r>
      <w:bookmarkStart w:id="0" w:name="_Hlk182315727"/>
      <w:r>
        <w:rPr>
          <w:sz w:val="28"/>
          <w:szCs w:val="28"/>
        </w:rPr>
        <w:t xml:space="preserve">HDG_STZ21627/25.10.2024 </w:t>
      </w:r>
      <w:bookmarkEnd w:id="0"/>
      <w:r>
        <w:rPr>
          <w:sz w:val="28"/>
          <w:szCs w:val="28"/>
        </w:rPr>
        <w:t>a</w:t>
      </w:r>
      <w:r w:rsidRPr="004415DF">
        <w:rPr>
          <w:sz w:val="28"/>
          <w:szCs w:val="28"/>
        </w:rPr>
        <w:t xml:space="preserve"> </w:t>
      </w:r>
      <w:r>
        <w:rPr>
          <w:sz w:val="28"/>
          <w:szCs w:val="28"/>
        </w:rPr>
        <w:t xml:space="preserve">Direcției Generale Regionale a Finanțelor Publice Timișoara, </w:t>
      </w:r>
      <w:r w:rsidRPr="004415DF">
        <w:rPr>
          <w:sz w:val="28"/>
          <w:szCs w:val="28"/>
        </w:rPr>
        <w:t>înregistrată la Primăria municipiului Brad cu nr. 4</w:t>
      </w:r>
      <w:r>
        <w:rPr>
          <w:sz w:val="28"/>
          <w:szCs w:val="28"/>
        </w:rPr>
        <w:t>837</w:t>
      </w:r>
      <w:r w:rsidR="00D12457">
        <w:rPr>
          <w:sz w:val="28"/>
          <w:szCs w:val="28"/>
        </w:rPr>
        <w:t>5</w:t>
      </w:r>
      <w:r>
        <w:rPr>
          <w:sz w:val="28"/>
          <w:szCs w:val="28"/>
        </w:rPr>
        <w:t>/28</w:t>
      </w:r>
      <w:r w:rsidRPr="004415DF">
        <w:rPr>
          <w:sz w:val="28"/>
          <w:szCs w:val="28"/>
        </w:rPr>
        <w:t>.10.2024</w:t>
      </w:r>
      <w:r w:rsidR="00E6498D">
        <w:rPr>
          <w:sz w:val="28"/>
          <w:szCs w:val="28"/>
        </w:rPr>
        <w:t>;</w:t>
      </w:r>
    </w:p>
    <w:p w14:paraId="1981CD0B" w14:textId="2D515DF5" w:rsidR="00334493" w:rsidRDefault="007C4F60" w:rsidP="0088063E">
      <w:pPr>
        <w:pStyle w:val="NormalWeb"/>
        <w:spacing w:before="0" w:beforeAutospacing="0" w:after="0" w:afterAutospacing="0" w:line="276" w:lineRule="auto"/>
        <w:jc w:val="both"/>
        <w:rPr>
          <w:sz w:val="28"/>
          <w:szCs w:val="28"/>
        </w:rPr>
      </w:pPr>
      <w:r>
        <w:rPr>
          <w:sz w:val="28"/>
          <w:szCs w:val="28"/>
        </w:rPr>
        <w:t xml:space="preserve">              </w:t>
      </w:r>
      <w:r w:rsidR="00334493" w:rsidRPr="004415DF">
        <w:rPr>
          <w:sz w:val="28"/>
          <w:szCs w:val="28"/>
        </w:rPr>
        <w:t>-</w:t>
      </w:r>
      <w:r>
        <w:rPr>
          <w:sz w:val="28"/>
          <w:szCs w:val="28"/>
        </w:rPr>
        <w:t xml:space="preserve"> </w:t>
      </w:r>
      <w:r w:rsidR="00334493" w:rsidRPr="004415DF">
        <w:rPr>
          <w:sz w:val="28"/>
          <w:szCs w:val="28"/>
        </w:rPr>
        <w:t xml:space="preserve">suma de </w:t>
      </w:r>
      <w:r w:rsidR="00BA4401">
        <w:rPr>
          <w:sz w:val="28"/>
          <w:szCs w:val="28"/>
        </w:rPr>
        <w:t>5.000</w:t>
      </w:r>
      <w:r w:rsidR="00334493" w:rsidRPr="004415DF">
        <w:rPr>
          <w:sz w:val="28"/>
          <w:szCs w:val="28"/>
        </w:rPr>
        <w:t xml:space="preserve"> mii lei</w:t>
      </w:r>
      <w:r w:rsidR="00F10C81">
        <w:rPr>
          <w:sz w:val="28"/>
          <w:szCs w:val="28"/>
        </w:rPr>
        <w:t>,</w:t>
      </w:r>
      <w:r w:rsidR="00334493" w:rsidRPr="004415DF">
        <w:rPr>
          <w:sz w:val="28"/>
          <w:szCs w:val="28"/>
        </w:rPr>
        <w:t xml:space="preserve"> reprezentând sume defalcate din T.V.A.</w:t>
      </w:r>
      <w:r w:rsidR="00473644">
        <w:rPr>
          <w:sz w:val="28"/>
          <w:szCs w:val="28"/>
        </w:rPr>
        <w:t xml:space="preserve"> pentru echilibrarea bugetelor locale pe anul 2024</w:t>
      </w:r>
      <w:r w:rsidR="00334493" w:rsidRPr="004415DF">
        <w:rPr>
          <w:sz w:val="28"/>
          <w:szCs w:val="28"/>
        </w:rPr>
        <w:t xml:space="preserve">, conform </w:t>
      </w:r>
      <w:r w:rsidR="00BA4401">
        <w:rPr>
          <w:sz w:val="28"/>
          <w:szCs w:val="28"/>
        </w:rPr>
        <w:t xml:space="preserve">Adresei HDG_STZ 22839/11.11.2024 </w:t>
      </w:r>
      <w:r w:rsidR="00473644">
        <w:rPr>
          <w:sz w:val="28"/>
          <w:szCs w:val="28"/>
        </w:rPr>
        <w:t>a</w:t>
      </w:r>
      <w:r w:rsidR="00334493" w:rsidRPr="004415DF">
        <w:rPr>
          <w:sz w:val="28"/>
          <w:szCs w:val="28"/>
        </w:rPr>
        <w:t xml:space="preserve"> </w:t>
      </w:r>
      <w:r w:rsidR="00473644">
        <w:rPr>
          <w:sz w:val="28"/>
          <w:szCs w:val="28"/>
        </w:rPr>
        <w:t xml:space="preserve">Direcției Generale Regionale a Finanțelor Publice Timișoara, </w:t>
      </w:r>
      <w:r w:rsidR="00334493" w:rsidRPr="004415DF">
        <w:rPr>
          <w:sz w:val="28"/>
          <w:szCs w:val="28"/>
        </w:rPr>
        <w:t xml:space="preserve">înregistrată la Primăria municipiului Brad cu nr. </w:t>
      </w:r>
      <w:r w:rsidR="006576D1">
        <w:rPr>
          <w:sz w:val="28"/>
          <w:szCs w:val="28"/>
        </w:rPr>
        <w:t>50052</w:t>
      </w:r>
      <w:r w:rsidR="00473644">
        <w:rPr>
          <w:sz w:val="28"/>
          <w:szCs w:val="28"/>
        </w:rPr>
        <w:t>/1</w:t>
      </w:r>
      <w:r w:rsidR="006576D1">
        <w:rPr>
          <w:sz w:val="28"/>
          <w:szCs w:val="28"/>
        </w:rPr>
        <w:t>1</w:t>
      </w:r>
      <w:r w:rsidR="00334493" w:rsidRPr="004415DF">
        <w:rPr>
          <w:sz w:val="28"/>
          <w:szCs w:val="28"/>
        </w:rPr>
        <w:t>.1</w:t>
      </w:r>
      <w:r w:rsidR="006576D1">
        <w:rPr>
          <w:sz w:val="28"/>
          <w:szCs w:val="28"/>
        </w:rPr>
        <w:t>1</w:t>
      </w:r>
      <w:r w:rsidR="00334493" w:rsidRPr="004415DF">
        <w:rPr>
          <w:sz w:val="28"/>
          <w:szCs w:val="28"/>
        </w:rPr>
        <w:t>.2024</w:t>
      </w:r>
      <w:r w:rsidR="00E6498D">
        <w:rPr>
          <w:sz w:val="28"/>
          <w:szCs w:val="28"/>
        </w:rPr>
        <w:t>;</w:t>
      </w:r>
    </w:p>
    <w:p w14:paraId="1514BEBC" w14:textId="6965C8B8" w:rsidR="006576D1" w:rsidRPr="004415DF" w:rsidRDefault="006576D1" w:rsidP="0088063E">
      <w:pPr>
        <w:pStyle w:val="NormalWeb"/>
        <w:spacing w:before="0" w:beforeAutospacing="0" w:after="0" w:afterAutospacing="0" w:line="276" w:lineRule="auto"/>
        <w:jc w:val="both"/>
        <w:rPr>
          <w:sz w:val="28"/>
          <w:szCs w:val="28"/>
        </w:rPr>
      </w:pPr>
      <w:r>
        <w:rPr>
          <w:sz w:val="28"/>
          <w:szCs w:val="28"/>
        </w:rPr>
        <w:tab/>
      </w:r>
      <w:r w:rsidR="00E6498D">
        <w:rPr>
          <w:sz w:val="28"/>
          <w:szCs w:val="28"/>
        </w:rPr>
        <w:t xml:space="preserve">    </w:t>
      </w:r>
      <w:r>
        <w:rPr>
          <w:sz w:val="28"/>
          <w:szCs w:val="28"/>
        </w:rPr>
        <w:t>-</w:t>
      </w:r>
      <w:r w:rsidR="00E6498D">
        <w:rPr>
          <w:sz w:val="28"/>
          <w:szCs w:val="28"/>
        </w:rPr>
        <w:t xml:space="preserve"> </w:t>
      </w:r>
      <w:r>
        <w:rPr>
          <w:sz w:val="28"/>
          <w:szCs w:val="28"/>
        </w:rPr>
        <w:t>suma de 279,65 mii lei, reprezentând subvenții din bugetul de stat</w:t>
      </w:r>
      <w:r w:rsidRPr="006576D1">
        <w:rPr>
          <w:sz w:val="28"/>
          <w:szCs w:val="28"/>
        </w:rPr>
        <w:t xml:space="preserve"> </w:t>
      </w:r>
      <w:r>
        <w:rPr>
          <w:sz w:val="28"/>
          <w:szCs w:val="28"/>
        </w:rPr>
        <w:t>către bugetele locale pentru Programul Național de Investiții ”Anghel Saligny” în contul plăților efectuate anterior.</w:t>
      </w:r>
    </w:p>
    <w:p w14:paraId="122D75FE" w14:textId="30637147" w:rsidR="00F366F2" w:rsidRPr="00C272C4" w:rsidRDefault="000B2968" w:rsidP="00F10C81">
      <w:pPr>
        <w:pStyle w:val="NormalWeb"/>
        <w:shd w:val="clear" w:color="auto" w:fill="FFFFFF"/>
        <w:spacing w:before="0" w:beforeAutospacing="0" w:after="0" w:afterAutospacing="0" w:line="276" w:lineRule="auto"/>
        <w:jc w:val="both"/>
        <w:rPr>
          <w:i/>
          <w:sz w:val="28"/>
          <w:szCs w:val="28"/>
          <w:lang w:val="it-IT"/>
        </w:rPr>
      </w:pPr>
      <w:r>
        <w:rPr>
          <w:sz w:val="28"/>
          <w:szCs w:val="28"/>
          <w:lang w:val="it-IT"/>
        </w:rPr>
        <w:tab/>
      </w:r>
      <w:r w:rsidR="00F366F2">
        <w:rPr>
          <w:sz w:val="28"/>
          <w:szCs w:val="28"/>
          <w:lang w:val="it-IT"/>
        </w:rPr>
        <w:t>Astfel</w:t>
      </w:r>
      <w:r w:rsidR="00A21946">
        <w:rPr>
          <w:sz w:val="28"/>
          <w:szCs w:val="28"/>
          <w:lang w:val="it-IT"/>
        </w:rPr>
        <w:t>,</w:t>
      </w:r>
      <w:r w:rsidR="00A70856">
        <w:rPr>
          <w:sz w:val="28"/>
          <w:szCs w:val="28"/>
          <w:shd w:val="clear" w:color="auto" w:fill="FFFFFF"/>
        </w:rPr>
        <w:t xml:space="preserve"> veniturile se stabilesc</w:t>
      </w:r>
      <w:r w:rsidR="00AE76BF">
        <w:rPr>
          <w:sz w:val="28"/>
          <w:szCs w:val="28"/>
          <w:shd w:val="clear" w:color="auto" w:fill="FFFFFF"/>
        </w:rPr>
        <w:t xml:space="preserve"> în sumă de </w:t>
      </w:r>
      <w:r w:rsidR="006576D1">
        <w:rPr>
          <w:sz w:val="28"/>
          <w:szCs w:val="28"/>
          <w:shd w:val="clear" w:color="auto" w:fill="FFFFFF"/>
        </w:rPr>
        <w:t>83.303,61</w:t>
      </w:r>
      <w:r w:rsidR="003D3E26">
        <w:rPr>
          <w:sz w:val="28"/>
          <w:szCs w:val="28"/>
          <w:shd w:val="clear" w:color="auto" w:fill="FFFFFF"/>
        </w:rPr>
        <w:t xml:space="preserve"> </w:t>
      </w:r>
      <w:r w:rsidR="00F366F2" w:rsidRPr="00AA524C">
        <w:rPr>
          <w:sz w:val="28"/>
          <w:szCs w:val="28"/>
          <w:shd w:val="clear" w:color="auto" w:fill="FFFFFF"/>
        </w:rPr>
        <w:t>mii lei, iar c</w:t>
      </w:r>
      <w:r w:rsidR="00AE76BF">
        <w:rPr>
          <w:sz w:val="28"/>
          <w:szCs w:val="28"/>
          <w:shd w:val="clear" w:color="auto" w:fill="FFFFFF"/>
        </w:rPr>
        <w:t xml:space="preserve">heltuielile în sumă de </w:t>
      </w:r>
      <w:r w:rsidR="00473644">
        <w:rPr>
          <w:sz w:val="28"/>
          <w:szCs w:val="28"/>
          <w:shd w:val="clear" w:color="auto" w:fill="FFFFFF"/>
        </w:rPr>
        <w:t>8</w:t>
      </w:r>
      <w:r w:rsidR="006576D1">
        <w:rPr>
          <w:sz w:val="28"/>
          <w:szCs w:val="28"/>
          <w:shd w:val="clear" w:color="auto" w:fill="FFFFFF"/>
        </w:rPr>
        <w:t>7.181,21</w:t>
      </w:r>
      <w:r w:rsidR="003D242B">
        <w:rPr>
          <w:sz w:val="28"/>
          <w:szCs w:val="28"/>
          <w:shd w:val="clear" w:color="auto" w:fill="FFFFFF"/>
        </w:rPr>
        <w:t xml:space="preserve"> mii lei, </w:t>
      </w:r>
      <w:r w:rsidR="00E6498D">
        <w:rPr>
          <w:sz w:val="28"/>
          <w:szCs w:val="28"/>
          <w:shd w:val="clear" w:color="auto" w:fill="FFFFFF"/>
        </w:rPr>
        <w:t>după</w:t>
      </w:r>
      <w:r w:rsidR="00F366F2" w:rsidRPr="00AA524C">
        <w:rPr>
          <w:sz w:val="28"/>
          <w:szCs w:val="28"/>
          <w:shd w:val="clear" w:color="auto" w:fill="FFFFFF"/>
        </w:rPr>
        <w:t xml:space="preserve"> cum rezultă din Referatul nr. </w:t>
      </w:r>
      <w:r w:rsidR="006576D1">
        <w:rPr>
          <w:sz w:val="28"/>
          <w:szCs w:val="28"/>
          <w:shd w:val="clear" w:color="auto" w:fill="FFFFFF"/>
        </w:rPr>
        <w:t>50152</w:t>
      </w:r>
      <w:r w:rsidR="00473644">
        <w:rPr>
          <w:sz w:val="28"/>
          <w:szCs w:val="28"/>
          <w:shd w:val="clear" w:color="auto" w:fill="FFFFFF"/>
        </w:rPr>
        <w:t>/</w:t>
      </w:r>
      <w:r w:rsidR="006576D1">
        <w:rPr>
          <w:sz w:val="28"/>
          <w:szCs w:val="28"/>
          <w:shd w:val="clear" w:color="auto" w:fill="FFFFFF"/>
        </w:rPr>
        <w:t>12</w:t>
      </w:r>
      <w:r w:rsidR="004415DF">
        <w:rPr>
          <w:sz w:val="28"/>
          <w:szCs w:val="28"/>
          <w:shd w:val="clear" w:color="auto" w:fill="FFFFFF"/>
        </w:rPr>
        <w:t>.1</w:t>
      </w:r>
      <w:r w:rsidR="00D12457">
        <w:rPr>
          <w:sz w:val="28"/>
          <w:szCs w:val="28"/>
          <w:shd w:val="clear" w:color="auto" w:fill="FFFFFF"/>
        </w:rPr>
        <w:t>1</w:t>
      </w:r>
      <w:r w:rsidR="001724B0">
        <w:rPr>
          <w:sz w:val="28"/>
          <w:szCs w:val="28"/>
          <w:shd w:val="clear" w:color="auto" w:fill="FFFFFF"/>
        </w:rPr>
        <w:t xml:space="preserve">.2024 </w:t>
      </w:r>
      <w:r w:rsidR="00F366F2" w:rsidRPr="00AA524C">
        <w:rPr>
          <w:sz w:val="28"/>
          <w:szCs w:val="28"/>
          <w:shd w:val="clear" w:color="auto" w:fill="FFFFFF"/>
        </w:rPr>
        <w:t xml:space="preserve">al Serviciului Buget, Finanțe, Contabilitate, Taxe și Impozite Locale din aparatul de </w:t>
      </w:r>
      <w:r w:rsidR="00F366F2" w:rsidRPr="001C2848">
        <w:rPr>
          <w:bCs/>
          <w:sz w:val="28"/>
          <w:szCs w:val="28"/>
          <w:shd w:val="clear" w:color="auto" w:fill="FFFFFF"/>
        </w:rPr>
        <w:t>specialitate</w:t>
      </w:r>
      <w:r w:rsidR="00F366F2" w:rsidRPr="00AA524C">
        <w:rPr>
          <w:sz w:val="28"/>
          <w:szCs w:val="28"/>
          <w:shd w:val="clear" w:color="auto" w:fill="FFFFFF"/>
        </w:rPr>
        <w:t xml:space="preserve"> al Primarului Municipiului Brad.</w:t>
      </w:r>
    </w:p>
    <w:p w14:paraId="72F28D3D" w14:textId="6ED3953C" w:rsidR="00473644" w:rsidRDefault="00BD7ADD" w:rsidP="007C4F60">
      <w:pPr>
        <w:pStyle w:val="NormalWeb"/>
        <w:shd w:val="clear" w:color="auto" w:fill="FFFFFF"/>
        <w:spacing w:before="0" w:beforeAutospacing="0" w:after="0" w:afterAutospacing="0" w:line="276" w:lineRule="auto"/>
        <w:jc w:val="both"/>
        <w:rPr>
          <w:sz w:val="28"/>
          <w:szCs w:val="28"/>
        </w:rPr>
      </w:pPr>
      <w:r w:rsidRPr="00AA524C">
        <w:rPr>
          <w:sz w:val="28"/>
          <w:szCs w:val="28"/>
          <w:shd w:val="clear" w:color="auto" w:fill="FFFFFF"/>
        </w:rPr>
        <w:tab/>
      </w:r>
      <w:r w:rsidR="001C2848">
        <w:rPr>
          <w:sz w:val="28"/>
          <w:szCs w:val="28"/>
        </w:rPr>
        <w:t>Urmare celor de mai sus</w:t>
      </w:r>
      <w:r w:rsidR="00F904AB" w:rsidRPr="00AA524C">
        <w:rPr>
          <w:sz w:val="28"/>
          <w:szCs w:val="28"/>
        </w:rPr>
        <w:t xml:space="preserve">, </w:t>
      </w:r>
      <w:r w:rsidR="0019104C">
        <w:rPr>
          <w:sz w:val="28"/>
          <w:szCs w:val="28"/>
        </w:rPr>
        <w:t>v</w:t>
      </w:r>
      <w:r w:rsidR="00DB489F" w:rsidRPr="00AA524C">
        <w:rPr>
          <w:sz w:val="28"/>
          <w:szCs w:val="28"/>
        </w:rPr>
        <w:t>eniturile bugetului local al Municipiului Brad pe anul 202</w:t>
      </w:r>
      <w:r w:rsidR="001724B0">
        <w:rPr>
          <w:sz w:val="28"/>
          <w:szCs w:val="28"/>
        </w:rPr>
        <w:t>4</w:t>
      </w:r>
      <w:r w:rsidR="00DB489F" w:rsidRPr="00AA524C">
        <w:rPr>
          <w:sz w:val="28"/>
          <w:szCs w:val="28"/>
        </w:rPr>
        <w:t xml:space="preserve"> </w:t>
      </w:r>
      <w:r w:rsidR="00AE76BF">
        <w:rPr>
          <w:sz w:val="28"/>
          <w:szCs w:val="28"/>
        </w:rPr>
        <w:t xml:space="preserve">se </w:t>
      </w:r>
      <w:r w:rsidR="00944B05">
        <w:rPr>
          <w:sz w:val="28"/>
          <w:szCs w:val="28"/>
        </w:rPr>
        <w:t>m</w:t>
      </w:r>
      <w:r w:rsidR="00122F8A">
        <w:rPr>
          <w:sz w:val="28"/>
          <w:szCs w:val="28"/>
        </w:rPr>
        <w:t>ajorează</w:t>
      </w:r>
      <w:r w:rsidR="00AE76BF">
        <w:rPr>
          <w:sz w:val="28"/>
          <w:szCs w:val="28"/>
        </w:rPr>
        <w:t xml:space="preserve"> cu suma de</w:t>
      </w:r>
      <w:r w:rsidR="00122F8A">
        <w:rPr>
          <w:sz w:val="28"/>
          <w:szCs w:val="28"/>
        </w:rPr>
        <w:t xml:space="preserve"> </w:t>
      </w:r>
      <w:r w:rsidR="006576D1">
        <w:rPr>
          <w:sz w:val="28"/>
          <w:szCs w:val="28"/>
        </w:rPr>
        <w:t>5.370,30</w:t>
      </w:r>
      <w:r w:rsidR="00DB489F" w:rsidRPr="00AA524C">
        <w:rPr>
          <w:sz w:val="28"/>
          <w:szCs w:val="28"/>
        </w:rPr>
        <w:t xml:space="preserve"> mii lei la </w:t>
      </w:r>
      <w:r w:rsidR="00B81779">
        <w:rPr>
          <w:sz w:val="28"/>
          <w:szCs w:val="28"/>
        </w:rPr>
        <w:t>următoarele capitole bugetare:</w:t>
      </w:r>
    </w:p>
    <w:p w14:paraId="45E346DD" w14:textId="70758377"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- 03.02.  </w:t>
      </w:r>
      <w:r w:rsidRPr="006576D1">
        <w:rPr>
          <w:rStyle w:val="Accentuat"/>
          <w:sz w:val="28"/>
          <w:szCs w:val="28"/>
        </w:rPr>
        <w:t>”Impozit pe venit” ................................................. </w:t>
      </w:r>
      <w:r w:rsidRPr="006576D1">
        <w:rPr>
          <w:sz w:val="28"/>
          <w:szCs w:val="28"/>
        </w:rPr>
        <w:t>        6,40 mii lei;</w:t>
      </w:r>
    </w:p>
    <w:p w14:paraId="3B22659A" w14:textId="6F6336CF"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- 11.02.  </w:t>
      </w:r>
      <w:r w:rsidRPr="006576D1">
        <w:rPr>
          <w:rStyle w:val="Accentuat"/>
          <w:sz w:val="28"/>
          <w:szCs w:val="28"/>
        </w:rPr>
        <w:t>”Sume defalcate din T.V.A.” ................................. </w:t>
      </w:r>
      <w:r w:rsidRPr="006576D1">
        <w:rPr>
          <w:sz w:val="28"/>
          <w:szCs w:val="28"/>
        </w:rPr>
        <w:t> 5.075,00 mii lei;</w:t>
      </w:r>
    </w:p>
    <w:p w14:paraId="31A08C34" w14:textId="1781BA05"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- 36.02.  </w:t>
      </w:r>
      <w:r w:rsidRPr="006576D1">
        <w:rPr>
          <w:rStyle w:val="Accentuat"/>
          <w:sz w:val="28"/>
          <w:szCs w:val="28"/>
        </w:rPr>
        <w:t>”Diverse venituri” ................................................  </w:t>
      </w:r>
      <w:r w:rsidRPr="006576D1">
        <w:rPr>
          <w:sz w:val="28"/>
          <w:szCs w:val="28"/>
        </w:rPr>
        <w:t>        9,25 mii lei;</w:t>
      </w:r>
    </w:p>
    <w:p w14:paraId="772F76C3" w14:textId="683CFB65"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- 42.02.  </w:t>
      </w:r>
      <w:r w:rsidRPr="006576D1">
        <w:rPr>
          <w:rStyle w:val="Accentuat"/>
          <w:sz w:val="28"/>
          <w:szCs w:val="28"/>
        </w:rPr>
        <w:t>”Subvenții de la bugetul de stat” ..............................  </w:t>
      </w:r>
      <w:r w:rsidRPr="006576D1">
        <w:rPr>
          <w:sz w:val="28"/>
          <w:szCs w:val="28"/>
        </w:rPr>
        <w:t>279,65 mii lei.</w:t>
      </w:r>
    </w:p>
    <w:p w14:paraId="55467500" w14:textId="67C672AC" w:rsidR="001C2848" w:rsidRDefault="00BD7ADD" w:rsidP="007C4F60">
      <w:pPr>
        <w:pStyle w:val="NormalWeb"/>
        <w:shd w:val="clear" w:color="auto" w:fill="FFFFFF"/>
        <w:spacing w:before="0" w:beforeAutospacing="0" w:after="0" w:afterAutospacing="0" w:line="276" w:lineRule="auto"/>
        <w:jc w:val="both"/>
        <w:rPr>
          <w:sz w:val="28"/>
          <w:szCs w:val="28"/>
        </w:rPr>
      </w:pPr>
      <w:r w:rsidRPr="00AA524C">
        <w:rPr>
          <w:sz w:val="28"/>
          <w:szCs w:val="28"/>
          <w:shd w:val="clear" w:color="auto" w:fill="FFFFFF"/>
        </w:rPr>
        <w:lastRenderedPageBreak/>
        <w:tab/>
      </w:r>
      <w:r w:rsidRPr="00AA524C">
        <w:rPr>
          <w:sz w:val="28"/>
          <w:szCs w:val="28"/>
        </w:rPr>
        <w:t xml:space="preserve"> Cheltuielile </w:t>
      </w:r>
      <w:r w:rsidR="00DB489F" w:rsidRPr="00AA524C">
        <w:rPr>
          <w:sz w:val="28"/>
          <w:szCs w:val="28"/>
        </w:rPr>
        <w:t>bugetului local al Municipiului Brad pe anul 202</w:t>
      </w:r>
      <w:r w:rsidR="001724B0">
        <w:rPr>
          <w:sz w:val="28"/>
          <w:szCs w:val="28"/>
        </w:rPr>
        <w:t>4</w:t>
      </w:r>
      <w:r w:rsidR="00DB489F" w:rsidRPr="00AA524C">
        <w:rPr>
          <w:sz w:val="28"/>
          <w:szCs w:val="28"/>
        </w:rPr>
        <w:t xml:space="preserve"> </w:t>
      </w:r>
      <w:r w:rsidR="00AE76BF">
        <w:rPr>
          <w:sz w:val="28"/>
          <w:szCs w:val="28"/>
        </w:rPr>
        <w:t>se</w:t>
      </w:r>
      <w:r w:rsidR="005A581F">
        <w:rPr>
          <w:sz w:val="28"/>
          <w:szCs w:val="28"/>
        </w:rPr>
        <w:t xml:space="preserve"> m</w:t>
      </w:r>
      <w:r w:rsidR="00504EB0">
        <w:rPr>
          <w:sz w:val="28"/>
          <w:szCs w:val="28"/>
        </w:rPr>
        <w:t>ajorează</w:t>
      </w:r>
      <w:r w:rsidR="00AE76BF">
        <w:rPr>
          <w:sz w:val="28"/>
          <w:szCs w:val="28"/>
        </w:rPr>
        <w:t xml:space="preserve"> cu suma de </w:t>
      </w:r>
      <w:r w:rsidR="006576D1">
        <w:rPr>
          <w:sz w:val="28"/>
          <w:szCs w:val="28"/>
        </w:rPr>
        <w:t>5.370,30</w:t>
      </w:r>
      <w:r w:rsidR="00022DB4">
        <w:rPr>
          <w:sz w:val="28"/>
          <w:szCs w:val="28"/>
        </w:rPr>
        <w:t xml:space="preserve"> mii lei la </w:t>
      </w:r>
      <w:r w:rsidR="00D410C5">
        <w:rPr>
          <w:sz w:val="28"/>
          <w:szCs w:val="28"/>
        </w:rPr>
        <w:t>următoarele capitole bugetare:</w:t>
      </w:r>
    </w:p>
    <w:p w14:paraId="1CD141A3" w14:textId="1A5C4B4B"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- 51.02. </w:t>
      </w:r>
      <w:r w:rsidRPr="006576D1">
        <w:rPr>
          <w:rStyle w:val="Accentuat"/>
          <w:sz w:val="28"/>
          <w:szCs w:val="28"/>
        </w:rPr>
        <w:t>”Autorități publice și acțiuni externe”  ......................     </w:t>
      </w:r>
      <w:r w:rsidRPr="006576D1">
        <w:rPr>
          <w:sz w:val="28"/>
          <w:szCs w:val="28"/>
        </w:rPr>
        <w:t>1.110,00 mii lei;</w:t>
      </w:r>
    </w:p>
    <w:p w14:paraId="22CFCA21" w14:textId="31CAD0AD"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- 54.02.  </w:t>
      </w:r>
      <w:r w:rsidRPr="006576D1">
        <w:rPr>
          <w:rStyle w:val="Accentuat"/>
          <w:sz w:val="28"/>
          <w:szCs w:val="28"/>
        </w:rPr>
        <w:t>”Alte servicii publice generale</w:t>
      </w:r>
      <w:r w:rsidRPr="00E6498D">
        <w:rPr>
          <w:i/>
          <w:iCs/>
          <w:sz w:val="28"/>
          <w:szCs w:val="28"/>
        </w:rPr>
        <w:t>”</w:t>
      </w:r>
      <w:r w:rsidRPr="006576D1">
        <w:rPr>
          <w:sz w:val="28"/>
          <w:szCs w:val="28"/>
        </w:rPr>
        <w:t xml:space="preserve">      ..........................          35,00 mii lei;</w:t>
      </w:r>
    </w:p>
    <w:p w14:paraId="188A2B82" w14:textId="4CB45497"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- 65.02.  </w:t>
      </w:r>
      <w:r w:rsidRPr="006576D1">
        <w:rPr>
          <w:rStyle w:val="Accentuat"/>
          <w:sz w:val="28"/>
          <w:szCs w:val="28"/>
        </w:rPr>
        <w:t>” Învățământ</w:t>
      </w:r>
      <w:r w:rsidRPr="00E6498D">
        <w:rPr>
          <w:i/>
          <w:iCs/>
          <w:sz w:val="28"/>
          <w:szCs w:val="28"/>
        </w:rPr>
        <w:t xml:space="preserve">” </w:t>
      </w:r>
      <w:r w:rsidRPr="006576D1">
        <w:rPr>
          <w:sz w:val="28"/>
          <w:szCs w:val="28"/>
        </w:rPr>
        <w:t>     .......................................................        438,00 mii lei;</w:t>
      </w:r>
    </w:p>
    <w:p w14:paraId="07B3D3B3" w14:textId="006A2491"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- 66.02.  </w:t>
      </w:r>
      <w:r w:rsidRPr="006576D1">
        <w:rPr>
          <w:rStyle w:val="Accentuat"/>
          <w:sz w:val="28"/>
          <w:szCs w:val="28"/>
        </w:rPr>
        <w:t>”Sănătate</w:t>
      </w:r>
      <w:r w:rsidRPr="00E6498D">
        <w:rPr>
          <w:i/>
          <w:iCs/>
          <w:sz w:val="28"/>
          <w:szCs w:val="28"/>
        </w:rPr>
        <w:t xml:space="preserve">” </w:t>
      </w:r>
      <w:r w:rsidRPr="006576D1">
        <w:rPr>
          <w:sz w:val="28"/>
          <w:szCs w:val="28"/>
        </w:rPr>
        <w:t>        .......................................................        </w:t>
      </w:r>
      <w:r w:rsidR="00E6498D">
        <w:rPr>
          <w:sz w:val="28"/>
          <w:szCs w:val="28"/>
        </w:rPr>
        <w:t xml:space="preserve">  </w:t>
      </w:r>
      <w:r w:rsidRPr="006576D1">
        <w:rPr>
          <w:sz w:val="28"/>
          <w:szCs w:val="28"/>
        </w:rPr>
        <w:t xml:space="preserve"> 167,50 mii lei;</w:t>
      </w:r>
    </w:p>
    <w:p w14:paraId="18CD39B8" w14:textId="1023A75D"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- 67.02</w:t>
      </w:r>
      <w:r w:rsidRPr="00E6498D">
        <w:rPr>
          <w:i/>
          <w:iCs/>
          <w:sz w:val="28"/>
          <w:szCs w:val="28"/>
        </w:rPr>
        <w:t xml:space="preserve">. </w:t>
      </w:r>
      <w:r w:rsidR="00E6498D" w:rsidRPr="00E6498D">
        <w:rPr>
          <w:i/>
          <w:iCs/>
          <w:sz w:val="28"/>
          <w:szCs w:val="28"/>
        </w:rPr>
        <w:t xml:space="preserve"> </w:t>
      </w:r>
      <w:r w:rsidRPr="00E6498D">
        <w:rPr>
          <w:i/>
          <w:iCs/>
          <w:sz w:val="28"/>
          <w:szCs w:val="28"/>
        </w:rPr>
        <w:t>”</w:t>
      </w:r>
      <w:r w:rsidRPr="006576D1">
        <w:rPr>
          <w:rStyle w:val="Accentuat"/>
          <w:sz w:val="28"/>
          <w:szCs w:val="28"/>
        </w:rPr>
        <w:t>Cultură recreere și religie</w:t>
      </w:r>
      <w:r w:rsidRPr="00E6498D">
        <w:rPr>
          <w:sz w:val="28"/>
          <w:szCs w:val="28"/>
        </w:rPr>
        <w:t>”</w:t>
      </w:r>
      <w:r w:rsidRPr="006576D1">
        <w:rPr>
          <w:sz w:val="28"/>
          <w:szCs w:val="28"/>
        </w:rPr>
        <w:t xml:space="preserve">  ..................................</w:t>
      </w:r>
      <w:r>
        <w:rPr>
          <w:sz w:val="28"/>
          <w:szCs w:val="28"/>
        </w:rPr>
        <w:t>...</w:t>
      </w:r>
      <w:r w:rsidRPr="006576D1">
        <w:rPr>
          <w:sz w:val="28"/>
          <w:szCs w:val="28"/>
        </w:rPr>
        <w:t>         725,00 mii lei;</w:t>
      </w:r>
    </w:p>
    <w:p w14:paraId="142C0A75" w14:textId="3A6F579F"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- 68.02.  </w:t>
      </w:r>
      <w:r w:rsidRPr="00E6498D">
        <w:rPr>
          <w:i/>
          <w:iCs/>
          <w:sz w:val="28"/>
          <w:szCs w:val="28"/>
        </w:rPr>
        <w:t>”</w:t>
      </w:r>
      <w:r w:rsidRPr="006576D1">
        <w:rPr>
          <w:rStyle w:val="Accentuat"/>
          <w:sz w:val="28"/>
          <w:szCs w:val="28"/>
        </w:rPr>
        <w:t>Asigurări și asistență socială”   ..............................          </w:t>
      </w:r>
      <w:r w:rsidRPr="006576D1">
        <w:rPr>
          <w:sz w:val="28"/>
          <w:szCs w:val="28"/>
        </w:rPr>
        <w:t>530,00 mii lei;</w:t>
      </w:r>
    </w:p>
    <w:p w14:paraId="7899F055" w14:textId="5423C2D1"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- 70.02.  </w:t>
      </w:r>
      <w:r w:rsidRPr="006576D1">
        <w:rPr>
          <w:rStyle w:val="Accentuat"/>
          <w:sz w:val="28"/>
          <w:szCs w:val="28"/>
        </w:rPr>
        <w:t>”Locuințe, servicii și dezvoltare publică” ...............         </w:t>
      </w:r>
      <w:r w:rsidRPr="006576D1">
        <w:rPr>
          <w:sz w:val="28"/>
          <w:szCs w:val="28"/>
        </w:rPr>
        <w:t>1.248,20 mii lei;</w:t>
      </w:r>
    </w:p>
    <w:p w14:paraId="44A5F82C" w14:textId="71054EE1"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rStyle w:val="Accentuat"/>
          <w:sz w:val="28"/>
          <w:szCs w:val="28"/>
        </w:rPr>
        <w:t xml:space="preserve">- </w:t>
      </w:r>
      <w:r w:rsidRPr="006576D1">
        <w:rPr>
          <w:rStyle w:val="Accentuat"/>
          <w:i w:val="0"/>
          <w:iCs w:val="0"/>
          <w:sz w:val="28"/>
          <w:szCs w:val="28"/>
        </w:rPr>
        <w:t>74.02.</w:t>
      </w:r>
      <w:r w:rsidRPr="006576D1">
        <w:rPr>
          <w:rStyle w:val="Accentuat"/>
          <w:sz w:val="28"/>
          <w:szCs w:val="28"/>
        </w:rPr>
        <w:t xml:space="preserve">  ”Protecția mediului”    ...........................................             </w:t>
      </w:r>
      <w:r w:rsidRPr="006576D1">
        <w:rPr>
          <w:sz w:val="28"/>
          <w:szCs w:val="28"/>
        </w:rPr>
        <w:t>356,00 mii lei;</w:t>
      </w:r>
    </w:p>
    <w:p w14:paraId="2E2E7D3D" w14:textId="536B063C"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- 81.02.  </w:t>
      </w:r>
      <w:r w:rsidRPr="00E6498D">
        <w:rPr>
          <w:i/>
          <w:iCs/>
          <w:sz w:val="28"/>
          <w:szCs w:val="28"/>
        </w:rPr>
        <w:t>”Combustibili și energie</w:t>
      </w:r>
      <w:r w:rsidRPr="006576D1">
        <w:rPr>
          <w:rStyle w:val="Accentuat"/>
          <w:sz w:val="28"/>
          <w:szCs w:val="28"/>
        </w:rPr>
        <w:t>”  .....................................              </w:t>
      </w:r>
      <w:r w:rsidRPr="006576D1">
        <w:rPr>
          <w:sz w:val="28"/>
          <w:szCs w:val="28"/>
        </w:rPr>
        <w:t>744,95 mii lei;</w:t>
      </w:r>
    </w:p>
    <w:p w14:paraId="48874B0D" w14:textId="71238788" w:rsidR="006576D1" w:rsidRPr="006576D1" w:rsidRDefault="006576D1" w:rsidP="006576D1">
      <w:pPr>
        <w:pStyle w:val="NormalWeb"/>
        <w:shd w:val="clear" w:color="auto" w:fill="FFFFFF"/>
        <w:spacing w:before="120" w:beforeAutospacing="0" w:after="120" w:afterAutospacing="0"/>
        <w:jc w:val="both"/>
        <w:rPr>
          <w:sz w:val="28"/>
          <w:szCs w:val="28"/>
        </w:rPr>
      </w:pPr>
      <w:r w:rsidRPr="006576D1">
        <w:rPr>
          <w:sz w:val="28"/>
          <w:szCs w:val="28"/>
        </w:rPr>
        <w:t>- 84.02. </w:t>
      </w:r>
      <w:r w:rsidRPr="006576D1">
        <w:rPr>
          <w:rStyle w:val="Accentuat"/>
          <w:sz w:val="28"/>
          <w:szCs w:val="28"/>
        </w:rPr>
        <w:t>”Transporturi”  ........................................................               </w:t>
      </w:r>
      <w:r w:rsidRPr="006576D1">
        <w:rPr>
          <w:sz w:val="28"/>
          <w:szCs w:val="28"/>
        </w:rPr>
        <w:t>15,65 mii lei.</w:t>
      </w:r>
    </w:p>
    <w:p w14:paraId="56D6B471" w14:textId="5B80C2D6" w:rsidR="0026213C" w:rsidRPr="00AA524C" w:rsidRDefault="007F0C89" w:rsidP="0023527D">
      <w:pPr>
        <w:pStyle w:val="NormalWeb"/>
        <w:shd w:val="clear" w:color="auto" w:fill="FFFFFF"/>
        <w:spacing w:before="0" w:beforeAutospacing="0" w:after="0" w:afterAutospacing="0"/>
        <w:jc w:val="both"/>
        <w:rPr>
          <w:sz w:val="28"/>
          <w:szCs w:val="28"/>
        </w:rPr>
      </w:pPr>
      <w:r w:rsidRPr="00AA524C">
        <w:rPr>
          <w:sz w:val="28"/>
          <w:szCs w:val="28"/>
        </w:rPr>
        <w:tab/>
        <w:t>În contextul celor de mai sus</w:t>
      </w:r>
      <w:r w:rsidR="00371C35" w:rsidRPr="00AA524C">
        <w:rPr>
          <w:sz w:val="28"/>
          <w:szCs w:val="28"/>
        </w:rPr>
        <w:t>,</w:t>
      </w:r>
      <w:r w:rsidRPr="00AA524C">
        <w:rPr>
          <w:sz w:val="28"/>
          <w:szCs w:val="28"/>
        </w:rPr>
        <w:t xml:space="preserve"> am inițiat prezentul proiect de hotărâre prin care am propus rectificarea bugetului local a</w:t>
      </w:r>
      <w:r w:rsidR="00F904AB" w:rsidRPr="00AA524C">
        <w:rPr>
          <w:sz w:val="28"/>
          <w:szCs w:val="28"/>
        </w:rPr>
        <w:t xml:space="preserve">l </w:t>
      </w:r>
      <w:r w:rsidR="00AA524C">
        <w:rPr>
          <w:sz w:val="28"/>
          <w:szCs w:val="28"/>
        </w:rPr>
        <w:t>M</w:t>
      </w:r>
      <w:r w:rsidR="00F904AB" w:rsidRPr="00AA524C">
        <w:rPr>
          <w:sz w:val="28"/>
          <w:szCs w:val="28"/>
        </w:rPr>
        <w:t>unicipiului Brad pe anul 202</w:t>
      </w:r>
      <w:r w:rsidR="001724B0">
        <w:rPr>
          <w:sz w:val="28"/>
          <w:szCs w:val="28"/>
        </w:rPr>
        <w:t>4</w:t>
      </w:r>
      <w:r w:rsidR="00371C35" w:rsidRPr="00AA524C">
        <w:rPr>
          <w:sz w:val="28"/>
          <w:szCs w:val="28"/>
        </w:rPr>
        <w:t xml:space="preserve"> și î</w:t>
      </w:r>
      <w:r w:rsidRPr="00AA524C">
        <w:rPr>
          <w:sz w:val="28"/>
          <w:szCs w:val="28"/>
        </w:rPr>
        <w:t xml:space="preserve">l supun spre dezbatere și aprobare plenului Consiliului Local al Municipiului Brad în forma prezentată.     </w:t>
      </w:r>
    </w:p>
    <w:p w14:paraId="7645D303" w14:textId="1DC4B000" w:rsidR="0023527D" w:rsidRPr="0023527D" w:rsidRDefault="0001439C" w:rsidP="0023527D">
      <w:pPr>
        <w:pStyle w:val="NormalWeb"/>
        <w:spacing w:before="0" w:beforeAutospacing="0" w:after="0" w:afterAutospacing="0"/>
        <w:jc w:val="both"/>
        <w:rPr>
          <w:sz w:val="28"/>
          <w:szCs w:val="28"/>
        </w:rPr>
      </w:pPr>
      <w:r w:rsidRPr="00AA524C">
        <w:rPr>
          <w:sz w:val="28"/>
          <w:szCs w:val="28"/>
        </w:rPr>
        <w:tab/>
      </w:r>
      <w:r w:rsidR="009C0D60" w:rsidRPr="0023527D">
        <w:rPr>
          <w:sz w:val="28"/>
          <w:szCs w:val="28"/>
        </w:rPr>
        <w:t xml:space="preserve">Invoc în susţinerea propunerii mele prevederile </w:t>
      </w:r>
      <w:r w:rsidR="0023527D" w:rsidRPr="0023527D">
        <w:rPr>
          <w:sz w:val="28"/>
          <w:szCs w:val="28"/>
        </w:rPr>
        <w:t>Secţiunea a 2-a din Legea nr. 421/2023 a bugetului de stat pe anul 2024, cu modificările și completările ulterioare, ale  art.1 alin. (2), art. 8 și art. 39 din  Legea nr. 273/2006 privind finanţele publice locale, cu modificările şi completările ulterioare, ale art. 1 alin. (2) din Hotărârea de Guvern nr. 1293/2024 privind alocarea unor sume din Fondul de rezervă bugetară la dispoziţia Guvernului, prevăzut în bugetul de stat pe anul 2024, pentru finanţarea unor cheltuieli din învăţământul preuniversitar, ale art.1 din Hotărârea de Guvern nr. 1389/2024 privind alocarea unei sume din Fondul de rezervă bugetară la dispoziţia Guvernului, prevăzut în bugetul de stat pe anul 2024, pentru unele unităţi administrativ-teritoriale, ale art. 88, art. 129 alin. (4) lit. a) din O.U.G. nr. 57/2019 privind Codul administrativ, cu modificările şi completările ulterioare, precum și ale art. 11 alin. (4) din Legea nr. 554/2004 a contenciosului administrativ, actualizată</w:t>
      </w:r>
      <w:r w:rsidR="00E6498D">
        <w:rPr>
          <w:sz w:val="28"/>
          <w:szCs w:val="28"/>
        </w:rPr>
        <w:t>.</w:t>
      </w:r>
    </w:p>
    <w:p w14:paraId="77E9C070" w14:textId="6FBD0649" w:rsidR="00972A72" w:rsidRPr="00AA524C" w:rsidRDefault="00972A72" w:rsidP="0023527D">
      <w:pPr>
        <w:pStyle w:val="NormalWeb"/>
        <w:spacing w:before="0" w:beforeAutospacing="0" w:after="0" w:afterAutospacing="0" w:line="276" w:lineRule="auto"/>
        <w:jc w:val="both"/>
        <w:rPr>
          <w:sz w:val="28"/>
          <w:szCs w:val="28"/>
        </w:rPr>
      </w:pPr>
    </w:p>
    <w:p w14:paraId="7C111870" w14:textId="77777777" w:rsidR="007F0C89" w:rsidRPr="00AA524C" w:rsidRDefault="007F0C89" w:rsidP="0001439C">
      <w:pPr>
        <w:pStyle w:val="Corptext"/>
        <w:spacing w:after="0"/>
        <w:jc w:val="center"/>
        <w:rPr>
          <w:rFonts w:ascii="Times New Roman" w:hAnsi="Times New Roman" w:cs="Times New Roman"/>
          <w:b/>
          <w:bCs/>
          <w:sz w:val="28"/>
          <w:szCs w:val="28"/>
          <w:lang w:val="ro-RO"/>
        </w:rPr>
      </w:pPr>
      <w:r w:rsidRPr="00AA524C">
        <w:rPr>
          <w:rFonts w:ascii="Times New Roman" w:hAnsi="Times New Roman" w:cs="Times New Roman"/>
          <w:b/>
          <w:bCs/>
          <w:sz w:val="28"/>
          <w:szCs w:val="28"/>
          <w:lang w:val="ro-RO"/>
        </w:rPr>
        <w:t>P R I M A R</w:t>
      </w:r>
    </w:p>
    <w:p w14:paraId="36E37880" w14:textId="77777777" w:rsidR="007D6CBF" w:rsidRPr="0023527D" w:rsidRDefault="007F0C89" w:rsidP="0049676F">
      <w:pPr>
        <w:pStyle w:val="Corptext"/>
        <w:spacing w:after="0"/>
        <w:jc w:val="center"/>
        <w:rPr>
          <w:b/>
          <w:bCs/>
          <w:sz w:val="28"/>
          <w:szCs w:val="28"/>
          <w:lang w:val="ro-RO"/>
        </w:rPr>
      </w:pPr>
      <w:r w:rsidRPr="00AA524C">
        <w:rPr>
          <w:rFonts w:ascii="Times New Roman" w:hAnsi="Times New Roman" w:cs="Times New Roman"/>
          <w:b/>
          <w:bCs/>
          <w:sz w:val="28"/>
          <w:szCs w:val="28"/>
          <w:lang w:val="ro-RO"/>
        </w:rPr>
        <w:t>Florin CAZACU</w:t>
      </w:r>
    </w:p>
    <w:sectPr w:rsidR="007D6CBF" w:rsidRPr="0023527D" w:rsidSect="001C2848">
      <w:pgSz w:w="11906" w:h="16838"/>
      <w:pgMar w:top="709" w:right="70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2A2041"/>
    <w:multiLevelType w:val="hybridMultilevel"/>
    <w:tmpl w:val="CA769FA0"/>
    <w:lvl w:ilvl="0" w:tplc="2874700A">
      <w:numFmt w:val="bullet"/>
      <w:lvlText w:val="-"/>
      <w:lvlJc w:val="left"/>
      <w:pPr>
        <w:ind w:left="720" w:hanging="360"/>
      </w:pPr>
      <w:rPr>
        <w:rFonts w:ascii="Times New Roman" w:eastAsia="MS PGothic"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FAE60D7"/>
    <w:multiLevelType w:val="hybridMultilevel"/>
    <w:tmpl w:val="0540B2C2"/>
    <w:lvl w:ilvl="0" w:tplc="9776280E">
      <w:start w:val="2"/>
      <w:numFmt w:val="bullet"/>
      <w:lvlText w:val="-"/>
      <w:lvlJc w:val="left"/>
      <w:pPr>
        <w:ind w:left="720" w:hanging="360"/>
      </w:pPr>
      <w:rPr>
        <w:rFonts w:ascii="Open Sans" w:eastAsia="Times New Roman" w:hAnsi="Open Sans" w:cs="Open San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62A3196"/>
    <w:multiLevelType w:val="hybridMultilevel"/>
    <w:tmpl w:val="86F4AEA4"/>
    <w:lvl w:ilvl="0" w:tplc="7D4E9B54">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F203AC3"/>
    <w:multiLevelType w:val="multilevel"/>
    <w:tmpl w:val="4F203AC3"/>
    <w:lvl w:ilvl="0">
      <w:numFmt w:val="bullet"/>
      <w:lvlText w:val="-"/>
      <w:lvlJc w:val="left"/>
      <w:pPr>
        <w:tabs>
          <w:tab w:val="num" w:pos="2202"/>
        </w:tabs>
        <w:ind w:left="2202" w:hanging="360"/>
      </w:pPr>
      <w:rPr>
        <w:rFonts w:ascii="Times New Roman" w:eastAsia="SimSun" w:hAnsi="Times New Roman" w:cs="Times New Roman" w:hint="default"/>
      </w:rPr>
    </w:lvl>
    <w:lvl w:ilvl="1">
      <w:start w:val="1"/>
      <w:numFmt w:val="bullet"/>
      <w:lvlText w:val="o"/>
      <w:lvlJc w:val="left"/>
      <w:pPr>
        <w:tabs>
          <w:tab w:val="num" w:pos="2985"/>
        </w:tabs>
        <w:ind w:left="2985" w:hanging="360"/>
      </w:pPr>
      <w:rPr>
        <w:rFonts w:ascii="Courier New" w:hAnsi="Courier New" w:cs="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425"/>
        </w:tabs>
        <w:ind w:left="4425" w:hanging="360"/>
      </w:pPr>
      <w:rPr>
        <w:rFonts w:ascii="Symbol" w:hAnsi="Symbol" w:hint="default"/>
      </w:rPr>
    </w:lvl>
    <w:lvl w:ilvl="4">
      <w:start w:val="1"/>
      <w:numFmt w:val="bullet"/>
      <w:lvlText w:val="o"/>
      <w:lvlJc w:val="left"/>
      <w:pPr>
        <w:tabs>
          <w:tab w:val="num" w:pos="5145"/>
        </w:tabs>
        <w:ind w:left="5145" w:hanging="360"/>
      </w:pPr>
      <w:rPr>
        <w:rFonts w:ascii="Courier New" w:hAnsi="Courier New" w:cs="Courier New" w:hint="default"/>
      </w:rPr>
    </w:lvl>
    <w:lvl w:ilvl="5">
      <w:start w:val="1"/>
      <w:numFmt w:val="bullet"/>
      <w:lvlText w:val=""/>
      <w:lvlJc w:val="left"/>
      <w:pPr>
        <w:tabs>
          <w:tab w:val="num" w:pos="5865"/>
        </w:tabs>
        <w:ind w:left="5865" w:hanging="360"/>
      </w:pPr>
      <w:rPr>
        <w:rFonts w:ascii="Wingdings" w:hAnsi="Wingdings" w:hint="default"/>
      </w:rPr>
    </w:lvl>
    <w:lvl w:ilvl="6">
      <w:start w:val="1"/>
      <w:numFmt w:val="bullet"/>
      <w:lvlText w:val=""/>
      <w:lvlJc w:val="left"/>
      <w:pPr>
        <w:tabs>
          <w:tab w:val="num" w:pos="6585"/>
        </w:tabs>
        <w:ind w:left="6585" w:hanging="360"/>
      </w:pPr>
      <w:rPr>
        <w:rFonts w:ascii="Symbol" w:hAnsi="Symbol" w:hint="default"/>
      </w:rPr>
    </w:lvl>
    <w:lvl w:ilvl="7">
      <w:start w:val="1"/>
      <w:numFmt w:val="bullet"/>
      <w:lvlText w:val="o"/>
      <w:lvlJc w:val="left"/>
      <w:pPr>
        <w:tabs>
          <w:tab w:val="num" w:pos="7305"/>
        </w:tabs>
        <w:ind w:left="7305" w:hanging="360"/>
      </w:pPr>
      <w:rPr>
        <w:rFonts w:ascii="Courier New" w:hAnsi="Courier New" w:cs="Courier New" w:hint="default"/>
      </w:rPr>
    </w:lvl>
    <w:lvl w:ilvl="8">
      <w:start w:val="1"/>
      <w:numFmt w:val="bullet"/>
      <w:lvlText w:val=""/>
      <w:lvlJc w:val="left"/>
      <w:pPr>
        <w:tabs>
          <w:tab w:val="num" w:pos="8025"/>
        </w:tabs>
        <w:ind w:left="8025" w:hanging="360"/>
      </w:pPr>
      <w:rPr>
        <w:rFonts w:ascii="Wingdings" w:hAnsi="Wingdings" w:hint="default"/>
      </w:rPr>
    </w:lvl>
  </w:abstractNum>
  <w:abstractNum w:abstractNumId="4" w15:restartNumberingAfterBreak="0">
    <w:nsid w:val="660468EA"/>
    <w:multiLevelType w:val="hybridMultilevel"/>
    <w:tmpl w:val="B010F94E"/>
    <w:lvl w:ilvl="0" w:tplc="8C88B330">
      <w:numFmt w:val="bullet"/>
      <w:lvlText w:val="-"/>
      <w:lvlJc w:val="left"/>
      <w:pPr>
        <w:ind w:left="855" w:hanging="360"/>
      </w:pPr>
      <w:rPr>
        <w:rFonts w:ascii="Times New Roman" w:eastAsia="Times New Roman" w:hAnsi="Times New Roman" w:cs="Times New Roman" w:hint="default"/>
      </w:rPr>
    </w:lvl>
    <w:lvl w:ilvl="1" w:tplc="04180003" w:tentative="1">
      <w:start w:val="1"/>
      <w:numFmt w:val="bullet"/>
      <w:lvlText w:val="o"/>
      <w:lvlJc w:val="left"/>
      <w:pPr>
        <w:ind w:left="1575" w:hanging="360"/>
      </w:pPr>
      <w:rPr>
        <w:rFonts w:ascii="Courier New" w:hAnsi="Courier New" w:cs="Courier New" w:hint="default"/>
      </w:rPr>
    </w:lvl>
    <w:lvl w:ilvl="2" w:tplc="04180005" w:tentative="1">
      <w:start w:val="1"/>
      <w:numFmt w:val="bullet"/>
      <w:lvlText w:val=""/>
      <w:lvlJc w:val="left"/>
      <w:pPr>
        <w:ind w:left="2295" w:hanging="360"/>
      </w:pPr>
      <w:rPr>
        <w:rFonts w:ascii="Wingdings" w:hAnsi="Wingdings" w:hint="default"/>
      </w:rPr>
    </w:lvl>
    <w:lvl w:ilvl="3" w:tplc="04180001" w:tentative="1">
      <w:start w:val="1"/>
      <w:numFmt w:val="bullet"/>
      <w:lvlText w:val=""/>
      <w:lvlJc w:val="left"/>
      <w:pPr>
        <w:ind w:left="3015" w:hanging="360"/>
      </w:pPr>
      <w:rPr>
        <w:rFonts w:ascii="Symbol" w:hAnsi="Symbol" w:hint="default"/>
      </w:rPr>
    </w:lvl>
    <w:lvl w:ilvl="4" w:tplc="04180003" w:tentative="1">
      <w:start w:val="1"/>
      <w:numFmt w:val="bullet"/>
      <w:lvlText w:val="o"/>
      <w:lvlJc w:val="left"/>
      <w:pPr>
        <w:ind w:left="3735" w:hanging="360"/>
      </w:pPr>
      <w:rPr>
        <w:rFonts w:ascii="Courier New" w:hAnsi="Courier New" w:cs="Courier New" w:hint="default"/>
      </w:rPr>
    </w:lvl>
    <w:lvl w:ilvl="5" w:tplc="04180005" w:tentative="1">
      <w:start w:val="1"/>
      <w:numFmt w:val="bullet"/>
      <w:lvlText w:val=""/>
      <w:lvlJc w:val="left"/>
      <w:pPr>
        <w:ind w:left="4455" w:hanging="360"/>
      </w:pPr>
      <w:rPr>
        <w:rFonts w:ascii="Wingdings" w:hAnsi="Wingdings" w:hint="default"/>
      </w:rPr>
    </w:lvl>
    <w:lvl w:ilvl="6" w:tplc="04180001" w:tentative="1">
      <w:start w:val="1"/>
      <w:numFmt w:val="bullet"/>
      <w:lvlText w:val=""/>
      <w:lvlJc w:val="left"/>
      <w:pPr>
        <w:ind w:left="5175" w:hanging="360"/>
      </w:pPr>
      <w:rPr>
        <w:rFonts w:ascii="Symbol" w:hAnsi="Symbol" w:hint="default"/>
      </w:rPr>
    </w:lvl>
    <w:lvl w:ilvl="7" w:tplc="04180003" w:tentative="1">
      <w:start w:val="1"/>
      <w:numFmt w:val="bullet"/>
      <w:lvlText w:val="o"/>
      <w:lvlJc w:val="left"/>
      <w:pPr>
        <w:ind w:left="5895" w:hanging="360"/>
      </w:pPr>
      <w:rPr>
        <w:rFonts w:ascii="Courier New" w:hAnsi="Courier New" w:cs="Courier New" w:hint="default"/>
      </w:rPr>
    </w:lvl>
    <w:lvl w:ilvl="8" w:tplc="04180005" w:tentative="1">
      <w:start w:val="1"/>
      <w:numFmt w:val="bullet"/>
      <w:lvlText w:val=""/>
      <w:lvlJc w:val="left"/>
      <w:pPr>
        <w:ind w:left="6615" w:hanging="360"/>
      </w:pPr>
      <w:rPr>
        <w:rFonts w:ascii="Wingdings" w:hAnsi="Wingdings" w:hint="default"/>
      </w:rPr>
    </w:lvl>
  </w:abstractNum>
  <w:abstractNum w:abstractNumId="5" w15:restartNumberingAfterBreak="0">
    <w:nsid w:val="6A57522B"/>
    <w:multiLevelType w:val="hybridMultilevel"/>
    <w:tmpl w:val="55400E7C"/>
    <w:lvl w:ilvl="0" w:tplc="7A04580C">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64213E5"/>
    <w:multiLevelType w:val="hybridMultilevel"/>
    <w:tmpl w:val="8FCAC79A"/>
    <w:lvl w:ilvl="0" w:tplc="0F268ACE">
      <w:start w:val="2"/>
      <w:numFmt w:val="bullet"/>
      <w:lvlText w:val="-"/>
      <w:lvlJc w:val="left"/>
      <w:pPr>
        <w:ind w:left="630" w:hanging="360"/>
      </w:pPr>
      <w:rPr>
        <w:rFonts w:ascii="Times New Roman" w:eastAsia="Times New Roman" w:hAnsi="Times New Roman" w:cs="Times New Roman" w:hint="default"/>
        <w:color w:val="000000"/>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num w:numId="1" w16cid:durableId="1632203446">
    <w:abstractNumId w:val="4"/>
  </w:num>
  <w:num w:numId="2" w16cid:durableId="748697142">
    <w:abstractNumId w:val="0"/>
  </w:num>
  <w:num w:numId="3" w16cid:durableId="1342856554">
    <w:abstractNumId w:val="3"/>
  </w:num>
  <w:num w:numId="4" w16cid:durableId="229997294">
    <w:abstractNumId w:val="5"/>
  </w:num>
  <w:num w:numId="5" w16cid:durableId="2030059919">
    <w:abstractNumId w:val="2"/>
  </w:num>
  <w:num w:numId="6" w16cid:durableId="1426614353">
    <w:abstractNumId w:val="1"/>
  </w:num>
  <w:num w:numId="7" w16cid:durableId="348216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A9"/>
    <w:rsid w:val="00010E49"/>
    <w:rsid w:val="0001126D"/>
    <w:rsid w:val="0001439C"/>
    <w:rsid w:val="00022DB4"/>
    <w:rsid w:val="0005338D"/>
    <w:rsid w:val="000655E8"/>
    <w:rsid w:val="000B2968"/>
    <w:rsid w:val="000B3470"/>
    <w:rsid w:val="000C2FD2"/>
    <w:rsid w:val="000C6FDE"/>
    <w:rsid w:val="000D2D37"/>
    <w:rsid w:val="000E12CB"/>
    <w:rsid w:val="000E3E04"/>
    <w:rsid w:val="000E7658"/>
    <w:rsid w:val="000F2333"/>
    <w:rsid w:val="000F4B62"/>
    <w:rsid w:val="00102AEB"/>
    <w:rsid w:val="00104AA1"/>
    <w:rsid w:val="00106D5C"/>
    <w:rsid w:val="00117AD1"/>
    <w:rsid w:val="00122F8A"/>
    <w:rsid w:val="00125EB5"/>
    <w:rsid w:val="0013318E"/>
    <w:rsid w:val="00133C23"/>
    <w:rsid w:val="001378C8"/>
    <w:rsid w:val="001541D4"/>
    <w:rsid w:val="001722A4"/>
    <w:rsid w:val="001724B0"/>
    <w:rsid w:val="0018480D"/>
    <w:rsid w:val="0019104C"/>
    <w:rsid w:val="00192057"/>
    <w:rsid w:val="001A0FFF"/>
    <w:rsid w:val="001A6582"/>
    <w:rsid w:val="001B034A"/>
    <w:rsid w:val="001C2848"/>
    <w:rsid w:val="001E5D6A"/>
    <w:rsid w:val="001F3745"/>
    <w:rsid w:val="002015B4"/>
    <w:rsid w:val="00214551"/>
    <w:rsid w:val="00230A93"/>
    <w:rsid w:val="0023527D"/>
    <w:rsid w:val="00241343"/>
    <w:rsid w:val="0024251F"/>
    <w:rsid w:val="002612AB"/>
    <w:rsid w:val="0026213C"/>
    <w:rsid w:val="002812C2"/>
    <w:rsid w:val="002A3057"/>
    <w:rsid w:val="002C14C4"/>
    <w:rsid w:val="002C2CDE"/>
    <w:rsid w:val="002D2919"/>
    <w:rsid w:val="002D6D95"/>
    <w:rsid w:val="002F09AA"/>
    <w:rsid w:val="002F0C97"/>
    <w:rsid w:val="00305CD0"/>
    <w:rsid w:val="0032009B"/>
    <w:rsid w:val="00324D5B"/>
    <w:rsid w:val="00334493"/>
    <w:rsid w:val="00353E79"/>
    <w:rsid w:val="00371C35"/>
    <w:rsid w:val="003837AC"/>
    <w:rsid w:val="00391AEE"/>
    <w:rsid w:val="00393509"/>
    <w:rsid w:val="003A1965"/>
    <w:rsid w:val="003A3E8F"/>
    <w:rsid w:val="003D242B"/>
    <w:rsid w:val="003D3E26"/>
    <w:rsid w:val="003E7866"/>
    <w:rsid w:val="004012C2"/>
    <w:rsid w:val="00406F5B"/>
    <w:rsid w:val="00410B5F"/>
    <w:rsid w:val="0041354A"/>
    <w:rsid w:val="004248A8"/>
    <w:rsid w:val="004415DF"/>
    <w:rsid w:val="0046607F"/>
    <w:rsid w:val="00470213"/>
    <w:rsid w:val="00472C18"/>
    <w:rsid w:val="00473644"/>
    <w:rsid w:val="0048523A"/>
    <w:rsid w:val="0049676F"/>
    <w:rsid w:val="004A20C8"/>
    <w:rsid w:val="004C6F90"/>
    <w:rsid w:val="004D65FB"/>
    <w:rsid w:val="004F43A9"/>
    <w:rsid w:val="00503A0A"/>
    <w:rsid w:val="00504EB0"/>
    <w:rsid w:val="00504F70"/>
    <w:rsid w:val="005116B6"/>
    <w:rsid w:val="00513945"/>
    <w:rsid w:val="005248B5"/>
    <w:rsid w:val="00530DF8"/>
    <w:rsid w:val="00531796"/>
    <w:rsid w:val="005342C5"/>
    <w:rsid w:val="00535610"/>
    <w:rsid w:val="005412A1"/>
    <w:rsid w:val="00541B46"/>
    <w:rsid w:val="0055259D"/>
    <w:rsid w:val="00554D63"/>
    <w:rsid w:val="0055531A"/>
    <w:rsid w:val="00557C47"/>
    <w:rsid w:val="00562273"/>
    <w:rsid w:val="0056502A"/>
    <w:rsid w:val="005764EF"/>
    <w:rsid w:val="005837D9"/>
    <w:rsid w:val="0059621B"/>
    <w:rsid w:val="005A3E8B"/>
    <w:rsid w:val="005A581F"/>
    <w:rsid w:val="005A661D"/>
    <w:rsid w:val="005C083F"/>
    <w:rsid w:val="005F4438"/>
    <w:rsid w:val="006341E0"/>
    <w:rsid w:val="00634B38"/>
    <w:rsid w:val="006443E1"/>
    <w:rsid w:val="006576D1"/>
    <w:rsid w:val="00660630"/>
    <w:rsid w:val="0069404D"/>
    <w:rsid w:val="006951DA"/>
    <w:rsid w:val="006A22F0"/>
    <w:rsid w:val="006D04C9"/>
    <w:rsid w:val="006D1010"/>
    <w:rsid w:val="006E0373"/>
    <w:rsid w:val="006F461C"/>
    <w:rsid w:val="00703538"/>
    <w:rsid w:val="00705610"/>
    <w:rsid w:val="007365F6"/>
    <w:rsid w:val="00740574"/>
    <w:rsid w:val="0074171A"/>
    <w:rsid w:val="007514A4"/>
    <w:rsid w:val="007877AA"/>
    <w:rsid w:val="00787E07"/>
    <w:rsid w:val="007A637A"/>
    <w:rsid w:val="007C4F60"/>
    <w:rsid w:val="007C5464"/>
    <w:rsid w:val="007D4D43"/>
    <w:rsid w:val="007D6CBF"/>
    <w:rsid w:val="007F0C89"/>
    <w:rsid w:val="007F1B09"/>
    <w:rsid w:val="00810CF4"/>
    <w:rsid w:val="00810EB5"/>
    <w:rsid w:val="00811EB1"/>
    <w:rsid w:val="008239B3"/>
    <w:rsid w:val="00825009"/>
    <w:rsid w:val="008447D0"/>
    <w:rsid w:val="00845A5F"/>
    <w:rsid w:val="00856931"/>
    <w:rsid w:val="00861470"/>
    <w:rsid w:val="008805EC"/>
    <w:rsid w:val="0088063E"/>
    <w:rsid w:val="008828A0"/>
    <w:rsid w:val="008979F2"/>
    <w:rsid w:val="008A513C"/>
    <w:rsid w:val="008C2692"/>
    <w:rsid w:val="008E2C54"/>
    <w:rsid w:val="00903C68"/>
    <w:rsid w:val="00923923"/>
    <w:rsid w:val="00940D81"/>
    <w:rsid w:val="00944B05"/>
    <w:rsid w:val="00945E21"/>
    <w:rsid w:val="00954669"/>
    <w:rsid w:val="009570C7"/>
    <w:rsid w:val="00972A72"/>
    <w:rsid w:val="00983645"/>
    <w:rsid w:val="00986DC2"/>
    <w:rsid w:val="009A1A22"/>
    <w:rsid w:val="009A59E8"/>
    <w:rsid w:val="009B2322"/>
    <w:rsid w:val="009B6DF4"/>
    <w:rsid w:val="009C0D60"/>
    <w:rsid w:val="009F756D"/>
    <w:rsid w:val="00A01545"/>
    <w:rsid w:val="00A10E08"/>
    <w:rsid w:val="00A21946"/>
    <w:rsid w:val="00A21D72"/>
    <w:rsid w:val="00A4321A"/>
    <w:rsid w:val="00A44702"/>
    <w:rsid w:val="00A4671A"/>
    <w:rsid w:val="00A549BA"/>
    <w:rsid w:val="00A70856"/>
    <w:rsid w:val="00A76276"/>
    <w:rsid w:val="00A829C2"/>
    <w:rsid w:val="00A85D84"/>
    <w:rsid w:val="00A9435E"/>
    <w:rsid w:val="00AA1F26"/>
    <w:rsid w:val="00AA524C"/>
    <w:rsid w:val="00AB06EB"/>
    <w:rsid w:val="00AB3D88"/>
    <w:rsid w:val="00AB7E6D"/>
    <w:rsid w:val="00AC4964"/>
    <w:rsid w:val="00AC7C7F"/>
    <w:rsid w:val="00AE76BF"/>
    <w:rsid w:val="00B0299F"/>
    <w:rsid w:val="00B15428"/>
    <w:rsid w:val="00B16713"/>
    <w:rsid w:val="00B30F59"/>
    <w:rsid w:val="00B31B37"/>
    <w:rsid w:val="00B6688B"/>
    <w:rsid w:val="00B74858"/>
    <w:rsid w:val="00B81779"/>
    <w:rsid w:val="00BA4401"/>
    <w:rsid w:val="00BB41B8"/>
    <w:rsid w:val="00BC4B5D"/>
    <w:rsid w:val="00BC7142"/>
    <w:rsid w:val="00BD7ADD"/>
    <w:rsid w:val="00C05561"/>
    <w:rsid w:val="00C05949"/>
    <w:rsid w:val="00C065EB"/>
    <w:rsid w:val="00C15BB5"/>
    <w:rsid w:val="00C15F14"/>
    <w:rsid w:val="00C22C67"/>
    <w:rsid w:val="00C258B3"/>
    <w:rsid w:val="00C272C4"/>
    <w:rsid w:val="00C7372E"/>
    <w:rsid w:val="00C94935"/>
    <w:rsid w:val="00CA1E3B"/>
    <w:rsid w:val="00CB4504"/>
    <w:rsid w:val="00CB5B48"/>
    <w:rsid w:val="00CE1B96"/>
    <w:rsid w:val="00D12457"/>
    <w:rsid w:val="00D34E19"/>
    <w:rsid w:val="00D410C5"/>
    <w:rsid w:val="00D42B57"/>
    <w:rsid w:val="00D50866"/>
    <w:rsid w:val="00D55C26"/>
    <w:rsid w:val="00D838DB"/>
    <w:rsid w:val="00D858E8"/>
    <w:rsid w:val="00D92B2A"/>
    <w:rsid w:val="00DB368C"/>
    <w:rsid w:val="00DB489F"/>
    <w:rsid w:val="00DB6816"/>
    <w:rsid w:val="00DB7E17"/>
    <w:rsid w:val="00DC2AB1"/>
    <w:rsid w:val="00E034EB"/>
    <w:rsid w:val="00E111DF"/>
    <w:rsid w:val="00E21DEA"/>
    <w:rsid w:val="00E27DA0"/>
    <w:rsid w:val="00E27E11"/>
    <w:rsid w:val="00E61E14"/>
    <w:rsid w:val="00E6498D"/>
    <w:rsid w:val="00E83E59"/>
    <w:rsid w:val="00EB0A2B"/>
    <w:rsid w:val="00ED6C13"/>
    <w:rsid w:val="00EE2178"/>
    <w:rsid w:val="00EE6787"/>
    <w:rsid w:val="00EF14E7"/>
    <w:rsid w:val="00F072B5"/>
    <w:rsid w:val="00F10C81"/>
    <w:rsid w:val="00F35993"/>
    <w:rsid w:val="00F366F2"/>
    <w:rsid w:val="00F4265F"/>
    <w:rsid w:val="00F46987"/>
    <w:rsid w:val="00F807D1"/>
    <w:rsid w:val="00F81333"/>
    <w:rsid w:val="00F84FA7"/>
    <w:rsid w:val="00F904AB"/>
    <w:rsid w:val="00FA3AA9"/>
    <w:rsid w:val="00FE1497"/>
    <w:rsid w:val="00FE7E28"/>
    <w:rsid w:val="00FF69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A002"/>
  <w15:docId w15:val="{345701D1-C8FF-4E8A-AFB0-DEF583F3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E04"/>
  </w:style>
  <w:style w:type="paragraph" w:styleId="Titlu2">
    <w:name w:val="heading 2"/>
    <w:basedOn w:val="Normal"/>
    <w:next w:val="Normal"/>
    <w:link w:val="Titlu2Caracter"/>
    <w:uiPriority w:val="9"/>
    <w:unhideWhenUsed/>
    <w:qFormat/>
    <w:rsid w:val="00C258B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F43A9"/>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F43A9"/>
    <w:rPr>
      <w:b/>
      <w:bCs/>
    </w:rPr>
  </w:style>
  <w:style w:type="character" w:styleId="Accentuat">
    <w:name w:val="Emphasis"/>
    <w:basedOn w:val="Fontdeparagrafimplicit"/>
    <w:uiPriority w:val="20"/>
    <w:qFormat/>
    <w:rsid w:val="004F43A9"/>
    <w:rPr>
      <w:i/>
      <w:iCs/>
    </w:rPr>
  </w:style>
  <w:style w:type="paragraph" w:styleId="Corptext">
    <w:name w:val="Body Text"/>
    <w:basedOn w:val="Normal"/>
    <w:link w:val="CorptextCaracter"/>
    <w:uiPriority w:val="99"/>
    <w:unhideWhenUsed/>
    <w:rsid w:val="004F43A9"/>
    <w:pPr>
      <w:suppressAutoHyphens/>
      <w:spacing w:after="140" w:line="288" w:lineRule="auto"/>
      <w:jc w:val="left"/>
    </w:pPr>
    <w:rPr>
      <w:rFonts w:ascii="Liberation Serif" w:eastAsia="SimSun" w:hAnsi="Liberation Serif" w:cs="Mangal"/>
      <w:kern w:val="2"/>
      <w:sz w:val="24"/>
      <w:szCs w:val="24"/>
      <w:lang w:val="en-US" w:eastAsia="zh-CN" w:bidi="hi-IN"/>
    </w:rPr>
  </w:style>
  <w:style w:type="character" w:customStyle="1" w:styleId="CorptextCaracter">
    <w:name w:val="Corp text Caracter"/>
    <w:basedOn w:val="Fontdeparagrafimplicit"/>
    <w:link w:val="Corptext"/>
    <w:uiPriority w:val="99"/>
    <w:rsid w:val="004F43A9"/>
    <w:rPr>
      <w:rFonts w:ascii="Liberation Serif" w:eastAsia="SimSun" w:hAnsi="Liberation Serif" w:cs="Mangal"/>
      <w:kern w:val="2"/>
      <w:sz w:val="24"/>
      <w:szCs w:val="24"/>
      <w:lang w:val="en-US" w:eastAsia="zh-CN" w:bidi="hi-IN"/>
    </w:rPr>
  </w:style>
  <w:style w:type="character" w:customStyle="1" w:styleId="Titlu2Caracter">
    <w:name w:val="Titlu 2 Caracter"/>
    <w:basedOn w:val="Fontdeparagrafimplicit"/>
    <w:link w:val="Titlu2"/>
    <w:uiPriority w:val="9"/>
    <w:rsid w:val="00C258B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41295">
      <w:bodyDiv w:val="1"/>
      <w:marLeft w:val="0"/>
      <w:marRight w:val="0"/>
      <w:marTop w:val="0"/>
      <w:marBottom w:val="0"/>
      <w:divBdr>
        <w:top w:val="none" w:sz="0" w:space="0" w:color="auto"/>
        <w:left w:val="none" w:sz="0" w:space="0" w:color="auto"/>
        <w:bottom w:val="none" w:sz="0" w:space="0" w:color="auto"/>
        <w:right w:val="none" w:sz="0" w:space="0" w:color="auto"/>
      </w:divBdr>
    </w:div>
    <w:div w:id="59207735">
      <w:bodyDiv w:val="1"/>
      <w:marLeft w:val="0"/>
      <w:marRight w:val="0"/>
      <w:marTop w:val="0"/>
      <w:marBottom w:val="0"/>
      <w:divBdr>
        <w:top w:val="none" w:sz="0" w:space="0" w:color="auto"/>
        <w:left w:val="none" w:sz="0" w:space="0" w:color="auto"/>
        <w:bottom w:val="none" w:sz="0" w:space="0" w:color="auto"/>
        <w:right w:val="none" w:sz="0" w:space="0" w:color="auto"/>
      </w:divBdr>
    </w:div>
    <w:div w:id="61299394">
      <w:bodyDiv w:val="1"/>
      <w:marLeft w:val="0"/>
      <w:marRight w:val="0"/>
      <w:marTop w:val="0"/>
      <w:marBottom w:val="0"/>
      <w:divBdr>
        <w:top w:val="none" w:sz="0" w:space="0" w:color="auto"/>
        <w:left w:val="none" w:sz="0" w:space="0" w:color="auto"/>
        <w:bottom w:val="none" w:sz="0" w:space="0" w:color="auto"/>
        <w:right w:val="none" w:sz="0" w:space="0" w:color="auto"/>
      </w:divBdr>
    </w:div>
    <w:div w:id="131677852">
      <w:bodyDiv w:val="1"/>
      <w:marLeft w:val="0"/>
      <w:marRight w:val="0"/>
      <w:marTop w:val="0"/>
      <w:marBottom w:val="0"/>
      <w:divBdr>
        <w:top w:val="none" w:sz="0" w:space="0" w:color="auto"/>
        <w:left w:val="none" w:sz="0" w:space="0" w:color="auto"/>
        <w:bottom w:val="none" w:sz="0" w:space="0" w:color="auto"/>
        <w:right w:val="none" w:sz="0" w:space="0" w:color="auto"/>
      </w:divBdr>
    </w:div>
    <w:div w:id="154957099">
      <w:bodyDiv w:val="1"/>
      <w:marLeft w:val="0"/>
      <w:marRight w:val="0"/>
      <w:marTop w:val="0"/>
      <w:marBottom w:val="0"/>
      <w:divBdr>
        <w:top w:val="none" w:sz="0" w:space="0" w:color="auto"/>
        <w:left w:val="none" w:sz="0" w:space="0" w:color="auto"/>
        <w:bottom w:val="none" w:sz="0" w:space="0" w:color="auto"/>
        <w:right w:val="none" w:sz="0" w:space="0" w:color="auto"/>
      </w:divBdr>
    </w:div>
    <w:div w:id="409153718">
      <w:bodyDiv w:val="1"/>
      <w:marLeft w:val="0"/>
      <w:marRight w:val="0"/>
      <w:marTop w:val="0"/>
      <w:marBottom w:val="0"/>
      <w:divBdr>
        <w:top w:val="none" w:sz="0" w:space="0" w:color="auto"/>
        <w:left w:val="none" w:sz="0" w:space="0" w:color="auto"/>
        <w:bottom w:val="none" w:sz="0" w:space="0" w:color="auto"/>
        <w:right w:val="none" w:sz="0" w:space="0" w:color="auto"/>
      </w:divBdr>
    </w:div>
    <w:div w:id="418873195">
      <w:bodyDiv w:val="1"/>
      <w:marLeft w:val="0"/>
      <w:marRight w:val="0"/>
      <w:marTop w:val="0"/>
      <w:marBottom w:val="0"/>
      <w:divBdr>
        <w:top w:val="none" w:sz="0" w:space="0" w:color="auto"/>
        <w:left w:val="none" w:sz="0" w:space="0" w:color="auto"/>
        <w:bottom w:val="none" w:sz="0" w:space="0" w:color="auto"/>
        <w:right w:val="none" w:sz="0" w:space="0" w:color="auto"/>
      </w:divBdr>
    </w:div>
    <w:div w:id="427894456">
      <w:bodyDiv w:val="1"/>
      <w:marLeft w:val="0"/>
      <w:marRight w:val="0"/>
      <w:marTop w:val="0"/>
      <w:marBottom w:val="0"/>
      <w:divBdr>
        <w:top w:val="none" w:sz="0" w:space="0" w:color="auto"/>
        <w:left w:val="none" w:sz="0" w:space="0" w:color="auto"/>
        <w:bottom w:val="none" w:sz="0" w:space="0" w:color="auto"/>
        <w:right w:val="none" w:sz="0" w:space="0" w:color="auto"/>
      </w:divBdr>
    </w:div>
    <w:div w:id="435101029">
      <w:bodyDiv w:val="1"/>
      <w:marLeft w:val="0"/>
      <w:marRight w:val="0"/>
      <w:marTop w:val="0"/>
      <w:marBottom w:val="0"/>
      <w:divBdr>
        <w:top w:val="none" w:sz="0" w:space="0" w:color="auto"/>
        <w:left w:val="none" w:sz="0" w:space="0" w:color="auto"/>
        <w:bottom w:val="none" w:sz="0" w:space="0" w:color="auto"/>
        <w:right w:val="none" w:sz="0" w:space="0" w:color="auto"/>
      </w:divBdr>
    </w:div>
    <w:div w:id="437944088">
      <w:bodyDiv w:val="1"/>
      <w:marLeft w:val="0"/>
      <w:marRight w:val="0"/>
      <w:marTop w:val="0"/>
      <w:marBottom w:val="0"/>
      <w:divBdr>
        <w:top w:val="none" w:sz="0" w:space="0" w:color="auto"/>
        <w:left w:val="none" w:sz="0" w:space="0" w:color="auto"/>
        <w:bottom w:val="none" w:sz="0" w:space="0" w:color="auto"/>
        <w:right w:val="none" w:sz="0" w:space="0" w:color="auto"/>
      </w:divBdr>
    </w:div>
    <w:div w:id="465702029">
      <w:bodyDiv w:val="1"/>
      <w:marLeft w:val="0"/>
      <w:marRight w:val="0"/>
      <w:marTop w:val="0"/>
      <w:marBottom w:val="0"/>
      <w:divBdr>
        <w:top w:val="none" w:sz="0" w:space="0" w:color="auto"/>
        <w:left w:val="none" w:sz="0" w:space="0" w:color="auto"/>
        <w:bottom w:val="none" w:sz="0" w:space="0" w:color="auto"/>
        <w:right w:val="none" w:sz="0" w:space="0" w:color="auto"/>
      </w:divBdr>
    </w:div>
    <w:div w:id="486482215">
      <w:bodyDiv w:val="1"/>
      <w:marLeft w:val="0"/>
      <w:marRight w:val="0"/>
      <w:marTop w:val="0"/>
      <w:marBottom w:val="0"/>
      <w:divBdr>
        <w:top w:val="none" w:sz="0" w:space="0" w:color="auto"/>
        <w:left w:val="none" w:sz="0" w:space="0" w:color="auto"/>
        <w:bottom w:val="none" w:sz="0" w:space="0" w:color="auto"/>
        <w:right w:val="none" w:sz="0" w:space="0" w:color="auto"/>
      </w:divBdr>
    </w:div>
    <w:div w:id="487867555">
      <w:bodyDiv w:val="1"/>
      <w:marLeft w:val="0"/>
      <w:marRight w:val="0"/>
      <w:marTop w:val="0"/>
      <w:marBottom w:val="0"/>
      <w:divBdr>
        <w:top w:val="none" w:sz="0" w:space="0" w:color="auto"/>
        <w:left w:val="none" w:sz="0" w:space="0" w:color="auto"/>
        <w:bottom w:val="none" w:sz="0" w:space="0" w:color="auto"/>
        <w:right w:val="none" w:sz="0" w:space="0" w:color="auto"/>
      </w:divBdr>
    </w:div>
    <w:div w:id="611520737">
      <w:bodyDiv w:val="1"/>
      <w:marLeft w:val="0"/>
      <w:marRight w:val="0"/>
      <w:marTop w:val="0"/>
      <w:marBottom w:val="0"/>
      <w:divBdr>
        <w:top w:val="none" w:sz="0" w:space="0" w:color="auto"/>
        <w:left w:val="none" w:sz="0" w:space="0" w:color="auto"/>
        <w:bottom w:val="none" w:sz="0" w:space="0" w:color="auto"/>
        <w:right w:val="none" w:sz="0" w:space="0" w:color="auto"/>
      </w:divBdr>
    </w:div>
    <w:div w:id="716124760">
      <w:bodyDiv w:val="1"/>
      <w:marLeft w:val="0"/>
      <w:marRight w:val="0"/>
      <w:marTop w:val="0"/>
      <w:marBottom w:val="0"/>
      <w:divBdr>
        <w:top w:val="none" w:sz="0" w:space="0" w:color="auto"/>
        <w:left w:val="none" w:sz="0" w:space="0" w:color="auto"/>
        <w:bottom w:val="none" w:sz="0" w:space="0" w:color="auto"/>
        <w:right w:val="none" w:sz="0" w:space="0" w:color="auto"/>
      </w:divBdr>
    </w:div>
    <w:div w:id="739330142">
      <w:bodyDiv w:val="1"/>
      <w:marLeft w:val="0"/>
      <w:marRight w:val="0"/>
      <w:marTop w:val="0"/>
      <w:marBottom w:val="0"/>
      <w:divBdr>
        <w:top w:val="none" w:sz="0" w:space="0" w:color="auto"/>
        <w:left w:val="none" w:sz="0" w:space="0" w:color="auto"/>
        <w:bottom w:val="none" w:sz="0" w:space="0" w:color="auto"/>
        <w:right w:val="none" w:sz="0" w:space="0" w:color="auto"/>
      </w:divBdr>
    </w:div>
    <w:div w:id="750009049">
      <w:bodyDiv w:val="1"/>
      <w:marLeft w:val="0"/>
      <w:marRight w:val="0"/>
      <w:marTop w:val="0"/>
      <w:marBottom w:val="0"/>
      <w:divBdr>
        <w:top w:val="none" w:sz="0" w:space="0" w:color="auto"/>
        <w:left w:val="none" w:sz="0" w:space="0" w:color="auto"/>
        <w:bottom w:val="none" w:sz="0" w:space="0" w:color="auto"/>
        <w:right w:val="none" w:sz="0" w:space="0" w:color="auto"/>
      </w:divBdr>
    </w:div>
    <w:div w:id="774861403">
      <w:bodyDiv w:val="1"/>
      <w:marLeft w:val="0"/>
      <w:marRight w:val="0"/>
      <w:marTop w:val="0"/>
      <w:marBottom w:val="0"/>
      <w:divBdr>
        <w:top w:val="none" w:sz="0" w:space="0" w:color="auto"/>
        <w:left w:val="none" w:sz="0" w:space="0" w:color="auto"/>
        <w:bottom w:val="none" w:sz="0" w:space="0" w:color="auto"/>
        <w:right w:val="none" w:sz="0" w:space="0" w:color="auto"/>
      </w:divBdr>
    </w:div>
    <w:div w:id="815530716">
      <w:bodyDiv w:val="1"/>
      <w:marLeft w:val="0"/>
      <w:marRight w:val="0"/>
      <w:marTop w:val="0"/>
      <w:marBottom w:val="0"/>
      <w:divBdr>
        <w:top w:val="none" w:sz="0" w:space="0" w:color="auto"/>
        <w:left w:val="none" w:sz="0" w:space="0" w:color="auto"/>
        <w:bottom w:val="none" w:sz="0" w:space="0" w:color="auto"/>
        <w:right w:val="none" w:sz="0" w:space="0" w:color="auto"/>
      </w:divBdr>
    </w:div>
    <w:div w:id="822506735">
      <w:bodyDiv w:val="1"/>
      <w:marLeft w:val="0"/>
      <w:marRight w:val="0"/>
      <w:marTop w:val="0"/>
      <w:marBottom w:val="0"/>
      <w:divBdr>
        <w:top w:val="none" w:sz="0" w:space="0" w:color="auto"/>
        <w:left w:val="none" w:sz="0" w:space="0" w:color="auto"/>
        <w:bottom w:val="none" w:sz="0" w:space="0" w:color="auto"/>
        <w:right w:val="none" w:sz="0" w:space="0" w:color="auto"/>
      </w:divBdr>
    </w:div>
    <w:div w:id="828911277">
      <w:bodyDiv w:val="1"/>
      <w:marLeft w:val="0"/>
      <w:marRight w:val="0"/>
      <w:marTop w:val="0"/>
      <w:marBottom w:val="0"/>
      <w:divBdr>
        <w:top w:val="none" w:sz="0" w:space="0" w:color="auto"/>
        <w:left w:val="none" w:sz="0" w:space="0" w:color="auto"/>
        <w:bottom w:val="none" w:sz="0" w:space="0" w:color="auto"/>
        <w:right w:val="none" w:sz="0" w:space="0" w:color="auto"/>
      </w:divBdr>
    </w:div>
    <w:div w:id="838036609">
      <w:bodyDiv w:val="1"/>
      <w:marLeft w:val="0"/>
      <w:marRight w:val="0"/>
      <w:marTop w:val="0"/>
      <w:marBottom w:val="0"/>
      <w:divBdr>
        <w:top w:val="none" w:sz="0" w:space="0" w:color="auto"/>
        <w:left w:val="none" w:sz="0" w:space="0" w:color="auto"/>
        <w:bottom w:val="none" w:sz="0" w:space="0" w:color="auto"/>
        <w:right w:val="none" w:sz="0" w:space="0" w:color="auto"/>
      </w:divBdr>
    </w:div>
    <w:div w:id="881550683">
      <w:bodyDiv w:val="1"/>
      <w:marLeft w:val="0"/>
      <w:marRight w:val="0"/>
      <w:marTop w:val="0"/>
      <w:marBottom w:val="0"/>
      <w:divBdr>
        <w:top w:val="none" w:sz="0" w:space="0" w:color="auto"/>
        <w:left w:val="none" w:sz="0" w:space="0" w:color="auto"/>
        <w:bottom w:val="none" w:sz="0" w:space="0" w:color="auto"/>
        <w:right w:val="none" w:sz="0" w:space="0" w:color="auto"/>
      </w:divBdr>
    </w:div>
    <w:div w:id="929119219">
      <w:bodyDiv w:val="1"/>
      <w:marLeft w:val="0"/>
      <w:marRight w:val="0"/>
      <w:marTop w:val="0"/>
      <w:marBottom w:val="0"/>
      <w:divBdr>
        <w:top w:val="none" w:sz="0" w:space="0" w:color="auto"/>
        <w:left w:val="none" w:sz="0" w:space="0" w:color="auto"/>
        <w:bottom w:val="none" w:sz="0" w:space="0" w:color="auto"/>
        <w:right w:val="none" w:sz="0" w:space="0" w:color="auto"/>
      </w:divBdr>
    </w:div>
    <w:div w:id="969283085">
      <w:bodyDiv w:val="1"/>
      <w:marLeft w:val="0"/>
      <w:marRight w:val="0"/>
      <w:marTop w:val="0"/>
      <w:marBottom w:val="0"/>
      <w:divBdr>
        <w:top w:val="none" w:sz="0" w:space="0" w:color="auto"/>
        <w:left w:val="none" w:sz="0" w:space="0" w:color="auto"/>
        <w:bottom w:val="none" w:sz="0" w:space="0" w:color="auto"/>
        <w:right w:val="none" w:sz="0" w:space="0" w:color="auto"/>
      </w:divBdr>
    </w:div>
    <w:div w:id="979966289">
      <w:bodyDiv w:val="1"/>
      <w:marLeft w:val="0"/>
      <w:marRight w:val="0"/>
      <w:marTop w:val="0"/>
      <w:marBottom w:val="0"/>
      <w:divBdr>
        <w:top w:val="none" w:sz="0" w:space="0" w:color="auto"/>
        <w:left w:val="none" w:sz="0" w:space="0" w:color="auto"/>
        <w:bottom w:val="none" w:sz="0" w:space="0" w:color="auto"/>
        <w:right w:val="none" w:sz="0" w:space="0" w:color="auto"/>
      </w:divBdr>
    </w:div>
    <w:div w:id="1047681454">
      <w:bodyDiv w:val="1"/>
      <w:marLeft w:val="0"/>
      <w:marRight w:val="0"/>
      <w:marTop w:val="0"/>
      <w:marBottom w:val="0"/>
      <w:divBdr>
        <w:top w:val="none" w:sz="0" w:space="0" w:color="auto"/>
        <w:left w:val="none" w:sz="0" w:space="0" w:color="auto"/>
        <w:bottom w:val="none" w:sz="0" w:space="0" w:color="auto"/>
        <w:right w:val="none" w:sz="0" w:space="0" w:color="auto"/>
      </w:divBdr>
    </w:div>
    <w:div w:id="1080524033">
      <w:bodyDiv w:val="1"/>
      <w:marLeft w:val="0"/>
      <w:marRight w:val="0"/>
      <w:marTop w:val="0"/>
      <w:marBottom w:val="0"/>
      <w:divBdr>
        <w:top w:val="none" w:sz="0" w:space="0" w:color="auto"/>
        <w:left w:val="none" w:sz="0" w:space="0" w:color="auto"/>
        <w:bottom w:val="none" w:sz="0" w:space="0" w:color="auto"/>
        <w:right w:val="none" w:sz="0" w:space="0" w:color="auto"/>
      </w:divBdr>
    </w:div>
    <w:div w:id="1129788066">
      <w:bodyDiv w:val="1"/>
      <w:marLeft w:val="0"/>
      <w:marRight w:val="0"/>
      <w:marTop w:val="0"/>
      <w:marBottom w:val="0"/>
      <w:divBdr>
        <w:top w:val="none" w:sz="0" w:space="0" w:color="auto"/>
        <w:left w:val="none" w:sz="0" w:space="0" w:color="auto"/>
        <w:bottom w:val="none" w:sz="0" w:space="0" w:color="auto"/>
        <w:right w:val="none" w:sz="0" w:space="0" w:color="auto"/>
      </w:divBdr>
    </w:div>
    <w:div w:id="1160464582">
      <w:bodyDiv w:val="1"/>
      <w:marLeft w:val="0"/>
      <w:marRight w:val="0"/>
      <w:marTop w:val="0"/>
      <w:marBottom w:val="0"/>
      <w:divBdr>
        <w:top w:val="none" w:sz="0" w:space="0" w:color="auto"/>
        <w:left w:val="none" w:sz="0" w:space="0" w:color="auto"/>
        <w:bottom w:val="none" w:sz="0" w:space="0" w:color="auto"/>
        <w:right w:val="none" w:sz="0" w:space="0" w:color="auto"/>
      </w:divBdr>
    </w:div>
    <w:div w:id="1189493086">
      <w:bodyDiv w:val="1"/>
      <w:marLeft w:val="0"/>
      <w:marRight w:val="0"/>
      <w:marTop w:val="0"/>
      <w:marBottom w:val="0"/>
      <w:divBdr>
        <w:top w:val="none" w:sz="0" w:space="0" w:color="auto"/>
        <w:left w:val="none" w:sz="0" w:space="0" w:color="auto"/>
        <w:bottom w:val="none" w:sz="0" w:space="0" w:color="auto"/>
        <w:right w:val="none" w:sz="0" w:space="0" w:color="auto"/>
      </w:divBdr>
    </w:div>
    <w:div w:id="1213347955">
      <w:bodyDiv w:val="1"/>
      <w:marLeft w:val="0"/>
      <w:marRight w:val="0"/>
      <w:marTop w:val="0"/>
      <w:marBottom w:val="0"/>
      <w:divBdr>
        <w:top w:val="none" w:sz="0" w:space="0" w:color="auto"/>
        <w:left w:val="none" w:sz="0" w:space="0" w:color="auto"/>
        <w:bottom w:val="none" w:sz="0" w:space="0" w:color="auto"/>
        <w:right w:val="none" w:sz="0" w:space="0" w:color="auto"/>
      </w:divBdr>
    </w:div>
    <w:div w:id="1232887571">
      <w:bodyDiv w:val="1"/>
      <w:marLeft w:val="0"/>
      <w:marRight w:val="0"/>
      <w:marTop w:val="0"/>
      <w:marBottom w:val="0"/>
      <w:divBdr>
        <w:top w:val="none" w:sz="0" w:space="0" w:color="auto"/>
        <w:left w:val="none" w:sz="0" w:space="0" w:color="auto"/>
        <w:bottom w:val="none" w:sz="0" w:space="0" w:color="auto"/>
        <w:right w:val="none" w:sz="0" w:space="0" w:color="auto"/>
      </w:divBdr>
    </w:div>
    <w:div w:id="1333338167">
      <w:bodyDiv w:val="1"/>
      <w:marLeft w:val="0"/>
      <w:marRight w:val="0"/>
      <w:marTop w:val="0"/>
      <w:marBottom w:val="0"/>
      <w:divBdr>
        <w:top w:val="none" w:sz="0" w:space="0" w:color="auto"/>
        <w:left w:val="none" w:sz="0" w:space="0" w:color="auto"/>
        <w:bottom w:val="none" w:sz="0" w:space="0" w:color="auto"/>
        <w:right w:val="none" w:sz="0" w:space="0" w:color="auto"/>
      </w:divBdr>
    </w:div>
    <w:div w:id="1355306468">
      <w:bodyDiv w:val="1"/>
      <w:marLeft w:val="0"/>
      <w:marRight w:val="0"/>
      <w:marTop w:val="0"/>
      <w:marBottom w:val="0"/>
      <w:divBdr>
        <w:top w:val="none" w:sz="0" w:space="0" w:color="auto"/>
        <w:left w:val="none" w:sz="0" w:space="0" w:color="auto"/>
        <w:bottom w:val="none" w:sz="0" w:space="0" w:color="auto"/>
        <w:right w:val="none" w:sz="0" w:space="0" w:color="auto"/>
      </w:divBdr>
    </w:div>
    <w:div w:id="1447192074">
      <w:bodyDiv w:val="1"/>
      <w:marLeft w:val="0"/>
      <w:marRight w:val="0"/>
      <w:marTop w:val="0"/>
      <w:marBottom w:val="0"/>
      <w:divBdr>
        <w:top w:val="none" w:sz="0" w:space="0" w:color="auto"/>
        <w:left w:val="none" w:sz="0" w:space="0" w:color="auto"/>
        <w:bottom w:val="none" w:sz="0" w:space="0" w:color="auto"/>
        <w:right w:val="none" w:sz="0" w:space="0" w:color="auto"/>
      </w:divBdr>
    </w:div>
    <w:div w:id="1552498973">
      <w:bodyDiv w:val="1"/>
      <w:marLeft w:val="0"/>
      <w:marRight w:val="0"/>
      <w:marTop w:val="0"/>
      <w:marBottom w:val="0"/>
      <w:divBdr>
        <w:top w:val="none" w:sz="0" w:space="0" w:color="auto"/>
        <w:left w:val="none" w:sz="0" w:space="0" w:color="auto"/>
        <w:bottom w:val="none" w:sz="0" w:space="0" w:color="auto"/>
        <w:right w:val="none" w:sz="0" w:space="0" w:color="auto"/>
      </w:divBdr>
    </w:div>
    <w:div w:id="1561287882">
      <w:bodyDiv w:val="1"/>
      <w:marLeft w:val="0"/>
      <w:marRight w:val="0"/>
      <w:marTop w:val="0"/>
      <w:marBottom w:val="0"/>
      <w:divBdr>
        <w:top w:val="none" w:sz="0" w:space="0" w:color="auto"/>
        <w:left w:val="none" w:sz="0" w:space="0" w:color="auto"/>
        <w:bottom w:val="none" w:sz="0" w:space="0" w:color="auto"/>
        <w:right w:val="none" w:sz="0" w:space="0" w:color="auto"/>
      </w:divBdr>
    </w:div>
    <w:div w:id="1580752027">
      <w:bodyDiv w:val="1"/>
      <w:marLeft w:val="0"/>
      <w:marRight w:val="0"/>
      <w:marTop w:val="0"/>
      <w:marBottom w:val="0"/>
      <w:divBdr>
        <w:top w:val="none" w:sz="0" w:space="0" w:color="auto"/>
        <w:left w:val="none" w:sz="0" w:space="0" w:color="auto"/>
        <w:bottom w:val="none" w:sz="0" w:space="0" w:color="auto"/>
        <w:right w:val="none" w:sz="0" w:space="0" w:color="auto"/>
      </w:divBdr>
    </w:div>
    <w:div w:id="1609463628">
      <w:bodyDiv w:val="1"/>
      <w:marLeft w:val="0"/>
      <w:marRight w:val="0"/>
      <w:marTop w:val="0"/>
      <w:marBottom w:val="0"/>
      <w:divBdr>
        <w:top w:val="none" w:sz="0" w:space="0" w:color="auto"/>
        <w:left w:val="none" w:sz="0" w:space="0" w:color="auto"/>
        <w:bottom w:val="none" w:sz="0" w:space="0" w:color="auto"/>
        <w:right w:val="none" w:sz="0" w:space="0" w:color="auto"/>
      </w:divBdr>
    </w:div>
    <w:div w:id="1635940329">
      <w:bodyDiv w:val="1"/>
      <w:marLeft w:val="0"/>
      <w:marRight w:val="0"/>
      <w:marTop w:val="0"/>
      <w:marBottom w:val="0"/>
      <w:divBdr>
        <w:top w:val="none" w:sz="0" w:space="0" w:color="auto"/>
        <w:left w:val="none" w:sz="0" w:space="0" w:color="auto"/>
        <w:bottom w:val="none" w:sz="0" w:space="0" w:color="auto"/>
        <w:right w:val="none" w:sz="0" w:space="0" w:color="auto"/>
      </w:divBdr>
    </w:div>
    <w:div w:id="1650480872">
      <w:bodyDiv w:val="1"/>
      <w:marLeft w:val="0"/>
      <w:marRight w:val="0"/>
      <w:marTop w:val="0"/>
      <w:marBottom w:val="0"/>
      <w:divBdr>
        <w:top w:val="none" w:sz="0" w:space="0" w:color="auto"/>
        <w:left w:val="none" w:sz="0" w:space="0" w:color="auto"/>
        <w:bottom w:val="none" w:sz="0" w:space="0" w:color="auto"/>
        <w:right w:val="none" w:sz="0" w:space="0" w:color="auto"/>
      </w:divBdr>
    </w:div>
    <w:div w:id="1672290556">
      <w:bodyDiv w:val="1"/>
      <w:marLeft w:val="0"/>
      <w:marRight w:val="0"/>
      <w:marTop w:val="0"/>
      <w:marBottom w:val="0"/>
      <w:divBdr>
        <w:top w:val="none" w:sz="0" w:space="0" w:color="auto"/>
        <w:left w:val="none" w:sz="0" w:space="0" w:color="auto"/>
        <w:bottom w:val="none" w:sz="0" w:space="0" w:color="auto"/>
        <w:right w:val="none" w:sz="0" w:space="0" w:color="auto"/>
      </w:divBdr>
    </w:div>
    <w:div w:id="1717660994">
      <w:bodyDiv w:val="1"/>
      <w:marLeft w:val="0"/>
      <w:marRight w:val="0"/>
      <w:marTop w:val="0"/>
      <w:marBottom w:val="0"/>
      <w:divBdr>
        <w:top w:val="none" w:sz="0" w:space="0" w:color="auto"/>
        <w:left w:val="none" w:sz="0" w:space="0" w:color="auto"/>
        <w:bottom w:val="none" w:sz="0" w:space="0" w:color="auto"/>
        <w:right w:val="none" w:sz="0" w:space="0" w:color="auto"/>
      </w:divBdr>
    </w:div>
    <w:div w:id="1761292781">
      <w:bodyDiv w:val="1"/>
      <w:marLeft w:val="0"/>
      <w:marRight w:val="0"/>
      <w:marTop w:val="0"/>
      <w:marBottom w:val="0"/>
      <w:divBdr>
        <w:top w:val="none" w:sz="0" w:space="0" w:color="auto"/>
        <w:left w:val="none" w:sz="0" w:space="0" w:color="auto"/>
        <w:bottom w:val="none" w:sz="0" w:space="0" w:color="auto"/>
        <w:right w:val="none" w:sz="0" w:space="0" w:color="auto"/>
      </w:divBdr>
    </w:div>
    <w:div w:id="1795295592">
      <w:bodyDiv w:val="1"/>
      <w:marLeft w:val="0"/>
      <w:marRight w:val="0"/>
      <w:marTop w:val="0"/>
      <w:marBottom w:val="0"/>
      <w:divBdr>
        <w:top w:val="none" w:sz="0" w:space="0" w:color="auto"/>
        <w:left w:val="none" w:sz="0" w:space="0" w:color="auto"/>
        <w:bottom w:val="none" w:sz="0" w:space="0" w:color="auto"/>
        <w:right w:val="none" w:sz="0" w:space="0" w:color="auto"/>
      </w:divBdr>
    </w:div>
    <w:div w:id="1854487541">
      <w:bodyDiv w:val="1"/>
      <w:marLeft w:val="0"/>
      <w:marRight w:val="0"/>
      <w:marTop w:val="0"/>
      <w:marBottom w:val="0"/>
      <w:divBdr>
        <w:top w:val="none" w:sz="0" w:space="0" w:color="auto"/>
        <w:left w:val="none" w:sz="0" w:space="0" w:color="auto"/>
        <w:bottom w:val="none" w:sz="0" w:space="0" w:color="auto"/>
        <w:right w:val="none" w:sz="0" w:space="0" w:color="auto"/>
      </w:divBdr>
    </w:div>
    <w:div w:id="1855343335">
      <w:bodyDiv w:val="1"/>
      <w:marLeft w:val="0"/>
      <w:marRight w:val="0"/>
      <w:marTop w:val="0"/>
      <w:marBottom w:val="0"/>
      <w:divBdr>
        <w:top w:val="none" w:sz="0" w:space="0" w:color="auto"/>
        <w:left w:val="none" w:sz="0" w:space="0" w:color="auto"/>
        <w:bottom w:val="none" w:sz="0" w:space="0" w:color="auto"/>
        <w:right w:val="none" w:sz="0" w:space="0" w:color="auto"/>
      </w:divBdr>
    </w:div>
    <w:div w:id="1896156423">
      <w:bodyDiv w:val="1"/>
      <w:marLeft w:val="0"/>
      <w:marRight w:val="0"/>
      <w:marTop w:val="0"/>
      <w:marBottom w:val="0"/>
      <w:divBdr>
        <w:top w:val="none" w:sz="0" w:space="0" w:color="auto"/>
        <w:left w:val="none" w:sz="0" w:space="0" w:color="auto"/>
        <w:bottom w:val="none" w:sz="0" w:space="0" w:color="auto"/>
        <w:right w:val="none" w:sz="0" w:space="0" w:color="auto"/>
      </w:divBdr>
    </w:div>
    <w:div w:id="1951932692">
      <w:bodyDiv w:val="1"/>
      <w:marLeft w:val="0"/>
      <w:marRight w:val="0"/>
      <w:marTop w:val="0"/>
      <w:marBottom w:val="0"/>
      <w:divBdr>
        <w:top w:val="none" w:sz="0" w:space="0" w:color="auto"/>
        <w:left w:val="none" w:sz="0" w:space="0" w:color="auto"/>
        <w:bottom w:val="none" w:sz="0" w:space="0" w:color="auto"/>
        <w:right w:val="none" w:sz="0" w:space="0" w:color="auto"/>
      </w:divBdr>
    </w:div>
    <w:div w:id="1995336609">
      <w:bodyDiv w:val="1"/>
      <w:marLeft w:val="0"/>
      <w:marRight w:val="0"/>
      <w:marTop w:val="0"/>
      <w:marBottom w:val="0"/>
      <w:divBdr>
        <w:top w:val="none" w:sz="0" w:space="0" w:color="auto"/>
        <w:left w:val="none" w:sz="0" w:space="0" w:color="auto"/>
        <w:bottom w:val="none" w:sz="0" w:space="0" w:color="auto"/>
        <w:right w:val="none" w:sz="0" w:space="0" w:color="auto"/>
      </w:divBdr>
    </w:div>
    <w:div w:id="2024473068">
      <w:bodyDiv w:val="1"/>
      <w:marLeft w:val="0"/>
      <w:marRight w:val="0"/>
      <w:marTop w:val="0"/>
      <w:marBottom w:val="0"/>
      <w:divBdr>
        <w:top w:val="none" w:sz="0" w:space="0" w:color="auto"/>
        <w:left w:val="none" w:sz="0" w:space="0" w:color="auto"/>
        <w:bottom w:val="none" w:sz="0" w:space="0" w:color="auto"/>
        <w:right w:val="none" w:sz="0" w:space="0" w:color="auto"/>
      </w:divBdr>
    </w:div>
    <w:div w:id="2069112506">
      <w:bodyDiv w:val="1"/>
      <w:marLeft w:val="0"/>
      <w:marRight w:val="0"/>
      <w:marTop w:val="0"/>
      <w:marBottom w:val="0"/>
      <w:divBdr>
        <w:top w:val="none" w:sz="0" w:space="0" w:color="auto"/>
        <w:left w:val="none" w:sz="0" w:space="0" w:color="auto"/>
        <w:bottom w:val="none" w:sz="0" w:space="0" w:color="auto"/>
        <w:right w:val="none" w:sz="0" w:space="0" w:color="auto"/>
      </w:divBdr>
    </w:div>
    <w:div w:id="2078623447">
      <w:bodyDiv w:val="1"/>
      <w:marLeft w:val="0"/>
      <w:marRight w:val="0"/>
      <w:marTop w:val="0"/>
      <w:marBottom w:val="0"/>
      <w:divBdr>
        <w:top w:val="none" w:sz="0" w:space="0" w:color="auto"/>
        <w:left w:val="none" w:sz="0" w:space="0" w:color="auto"/>
        <w:bottom w:val="none" w:sz="0" w:space="0" w:color="auto"/>
        <w:right w:val="none" w:sz="0" w:space="0" w:color="auto"/>
      </w:divBdr>
    </w:div>
    <w:div w:id="2111469675">
      <w:bodyDiv w:val="1"/>
      <w:marLeft w:val="0"/>
      <w:marRight w:val="0"/>
      <w:marTop w:val="0"/>
      <w:marBottom w:val="0"/>
      <w:divBdr>
        <w:top w:val="none" w:sz="0" w:space="0" w:color="auto"/>
        <w:left w:val="none" w:sz="0" w:space="0" w:color="auto"/>
        <w:bottom w:val="none" w:sz="0" w:space="0" w:color="auto"/>
        <w:right w:val="none" w:sz="0" w:space="0" w:color="auto"/>
      </w:divBdr>
    </w:div>
    <w:div w:id="213609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709</Words>
  <Characters>4117</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5</cp:revision>
  <cp:lastPrinted>2024-10-08T06:51:00Z</cp:lastPrinted>
  <dcterms:created xsi:type="dcterms:W3CDTF">2024-11-12T13:05:00Z</dcterms:created>
  <dcterms:modified xsi:type="dcterms:W3CDTF">2024-11-13T11:36:00Z</dcterms:modified>
</cp:coreProperties>
</file>