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28" w:rsidRPr="005F0C3A" w:rsidRDefault="008A2B28" w:rsidP="008A2B2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5F0C3A">
        <w:rPr>
          <w:rFonts w:ascii="Georgia" w:hAnsi="Georgia"/>
          <w:b/>
          <w:sz w:val="24"/>
          <w:szCs w:val="24"/>
        </w:rPr>
        <w:t>ROMÂNIA</w:t>
      </w:r>
    </w:p>
    <w:p w:rsidR="008A2B28" w:rsidRPr="005F0C3A" w:rsidRDefault="008A2B28" w:rsidP="008A2B2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5F0C3A">
        <w:rPr>
          <w:rFonts w:ascii="Georgia" w:hAnsi="Georgia"/>
          <w:b/>
          <w:sz w:val="24"/>
          <w:szCs w:val="24"/>
        </w:rPr>
        <w:t>JUDEȚUL IAȘI</w:t>
      </w:r>
    </w:p>
    <w:p w:rsidR="008A2B28" w:rsidRPr="005F0C3A" w:rsidRDefault="008A2B28" w:rsidP="008A2B2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5F0C3A">
        <w:rPr>
          <w:rFonts w:ascii="Georgia" w:hAnsi="Georgia"/>
          <w:b/>
          <w:sz w:val="24"/>
          <w:szCs w:val="24"/>
        </w:rPr>
        <w:t>COMUNA GOLĂIEŞTI</w:t>
      </w:r>
    </w:p>
    <w:p w:rsidR="008A2B28" w:rsidRPr="005F0C3A" w:rsidRDefault="008A2B28" w:rsidP="008A2B2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8A2B28" w:rsidRPr="005F0C3A" w:rsidRDefault="008A2B28" w:rsidP="008A2B28">
      <w:pPr>
        <w:jc w:val="center"/>
        <w:rPr>
          <w:rFonts w:ascii="Georgia" w:hAnsi="Georgia"/>
          <w:b/>
          <w:sz w:val="24"/>
          <w:szCs w:val="24"/>
          <w:lang w:val="ro-RO"/>
        </w:rPr>
      </w:pPr>
      <w:r w:rsidRPr="005F0C3A">
        <w:rPr>
          <w:rFonts w:ascii="Georgia" w:hAnsi="Georgia"/>
          <w:b/>
          <w:sz w:val="24"/>
          <w:szCs w:val="24"/>
          <w:lang w:val="ro-RO"/>
        </w:rPr>
        <w:t>REFERAT DE APROBARE</w:t>
      </w:r>
    </w:p>
    <w:p w:rsidR="008A2B28" w:rsidRPr="005F0C3A" w:rsidRDefault="008A2B28" w:rsidP="008A2B28">
      <w:pPr>
        <w:jc w:val="center"/>
        <w:rPr>
          <w:rFonts w:ascii="Georgia" w:hAnsi="Georgia"/>
          <w:b/>
          <w:sz w:val="24"/>
          <w:szCs w:val="24"/>
          <w:lang w:val="ro-RO"/>
        </w:rPr>
      </w:pPr>
      <w:r w:rsidRPr="005F0C3A">
        <w:rPr>
          <w:rFonts w:ascii="Georgia" w:hAnsi="Georgia"/>
          <w:b/>
          <w:sz w:val="24"/>
          <w:szCs w:val="24"/>
          <w:lang w:val="ro-RO"/>
        </w:rPr>
        <w:t>La proiectul de hotărâre privind rectificare bugetului local al comunei Golăieşti, judeţul Iaşi</w:t>
      </w:r>
    </w:p>
    <w:p w:rsidR="008A2B28" w:rsidRPr="005F0C3A" w:rsidRDefault="008A2B28" w:rsidP="008A2B28">
      <w:pPr>
        <w:autoSpaceDE w:val="0"/>
        <w:autoSpaceDN w:val="0"/>
        <w:adjustRightInd w:val="0"/>
        <w:spacing w:after="0" w:line="276" w:lineRule="auto"/>
        <w:jc w:val="both"/>
        <w:rPr>
          <w:rFonts w:ascii="Georgia" w:hAnsi="Georgia" w:cs="Times New Roman"/>
          <w:sz w:val="24"/>
          <w:szCs w:val="24"/>
        </w:rPr>
      </w:pPr>
      <w:proofErr w:type="spellStart"/>
      <w:r w:rsidRPr="005F0C3A">
        <w:rPr>
          <w:rFonts w:ascii="Georgia" w:hAnsi="Georgia" w:cs="Times New Roman"/>
          <w:sz w:val="24"/>
          <w:szCs w:val="24"/>
        </w:rPr>
        <w:t>Având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în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vedere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următoarele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acte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normative:</w:t>
      </w:r>
    </w:p>
    <w:p w:rsidR="008A2B28" w:rsidRPr="005F0C3A" w:rsidRDefault="008A2B28" w:rsidP="008A2B28">
      <w:pPr>
        <w:autoSpaceDE w:val="0"/>
        <w:autoSpaceDN w:val="0"/>
        <w:adjustRightInd w:val="0"/>
        <w:spacing w:after="0" w:line="276" w:lineRule="auto"/>
        <w:jc w:val="both"/>
        <w:rPr>
          <w:rFonts w:ascii="Georgia" w:hAnsi="Georgia" w:cs="Times New Roman"/>
          <w:sz w:val="24"/>
          <w:szCs w:val="24"/>
        </w:rPr>
      </w:pPr>
      <w:r w:rsidRPr="005F0C3A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Legea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nr. 15/2021 a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bugetului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de stat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anul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2021;</w:t>
      </w:r>
    </w:p>
    <w:p w:rsidR="008A2B28" w:rsidRPr="005F0C3A" w:rsidRDefault="008A2B28" w:rsidP="008A2B28">
      <w:pPr>
        <w:autoSpaceDE w:val="0"/>
        <w:autoSpaceDN w:val="0"/>
        <w:adjustRightInd w:val="0"/>
        <w:spacing w:after="0" w:line="276" w:lineRule="auto"/>
        <w:jc w:val="both"/>
        <w:rPr>
          <w:rFonts w:ascii="Georgia" w:hAnsi="Georgia" w:cs="Times New Roman"/>
          <w:sz w:val="24"/>
          <w:szCs w:val="24"/>
        </w:rPr>
      </w:pPr>
      <w:proofErr w:type="gramStart"/>
      <w:r w:rsidRPr="005F0C3A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Hotărârea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Consiliului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local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Golăieşti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nr.</w:t>
      </w:r>
      <w:proofErr w:type="gramEnd"/>
      <w:r w:rsidRPr="005F0C3A">
        <w:rPr>
          <w:rFonts w:ascii="Georgia" w:hAnsi="Georgia" w:cs="Times New Roman"/>
          <w:sz w:val="24"/>
          <w:szCs w:val="24"/>
        </w:rPr>
        <w:t xml:space="preserve"> 28/22.04.2021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privind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aprobarea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bugetului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local al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comunei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Golăiești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anul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2021;</w:t>
      </w:r>
    </w:p>
    <w:p w:rsidR="008A2B28" w:rsidRPr="005F0C3A" w:rsidRDefault="008A2B28" w:rsidP="008A2B28">
      <w:pPr>
        <w:autoSpaceDE w:val="0"/>
        <w:autoSpaceDN w:val="0"/>
        <w:adjustRightInd w:val="0"/>
        <w:spacing w:after="0" w:line="276" w:lineRule="auto"/>
        <w:jc w:val="both"/>
        <w:rPr>
          <w:rFonts w:ascii="Georgia" w:hAnsi="Georgia" w:cs="Times New Roman"/>
          <w:sz w:val="24"/>
          <w:szCs w:val="24"/>
        </w:rPr>
      </w:pPr>
      <w:r w:rsidRPr="005F0C3A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Legea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nr. 273/2006 a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Finanţelor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Publice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locale </w:t>
      </w:r>
      <w:proofErr w:type="spellStart"/>
      <w:proofErr w:type="gramStart"/>
      <w:r w:rsidRPr="005F0C3A">
        <w:rPr>
          <w:rFonts w:ascii="Georgia" w:hAnsi="Georgia" w:cs="Times New Roman"/>
          <w:sz w:val="24"/>
          <w:szCs w:val="24"/>
        </w:rPr>
        <w:t>actualizată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;</w:t>
      </w:r>
      <w:proofErr w:type="gramEnd"/>
    </w:p>
    <w:p w:rsidR="008A2B28" w:rsidRPr="005F0C3A" w:rsidRDefault="008A2B28" w:rsidP="008A2B28">
      <w:pPr>
        <w:spacing w:line="276" w:lineRule="auto"/>
        <w:jc w:val="both"/>
        <w:rPr>
          <w:rFonts w:ascii="Georgia" w:hAnsi="Georgia" w:cs="Times New Roman"/>
          <w:sz w:val="24"/>
          <w:szCs w:val="24"/>
        </w:rPr>
      </w:pPr>
      <w:r w:rsidRPr="005F0C3A">
        <w:rPr>
          <w:rFonts w:ascii="Georgia" w:hAnsi="Georgia" w:cs="Times New Roman"/>
          <w:sz w:val="24"/>
          <w:szCs w:val="24"/>
        </w:rPr>
        <w:t xml:space="preserve">-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Legea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nr. 227/2015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privind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codul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fiscal, </w:t>
      </w:r>
      <w:proofErr w:type="spellStart"/>
      <w:proofErr w:type="gramStart"/>
      <w:r w:rsidRPr="005F0C3A">
        <w:rPr>
          <w:rFonts w:ascii="Georgia" w:hAnsi="Georgia" w:cs="Times New Roman"/>
          <w:sz w:val="24"/>
          <w:szCs w:val="24"/>
        </w:rPr>
        <w:t>actualizată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;</w:t>
      </w:r>
      <w:proofErr w:type="gramEnd"/>
    </w:p>
    <w:p w:rsidR="008A2B28" w:rsidRPr="005F0C3A" w:rsidRDefault="008A2B28" w:rsidP="008A2B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proofErr w:type="gramStart"/>
      <w:r w:rsidRPr="005F0C3A">
        <w:rPr>
          <w:rFonts w:ascii="Georgia" w:hAnsi="Georgia" w:cs="Times New Roman"/>
          <w:sz w:val="24"/>
          <w:szCs w:val="24"/>
        </w:rPr>
        <w:t>Luând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în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considerare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prevederile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art.</w:t>
      </w:r>
      <w:proofErr w:type="gramEnd"/>
      <w:r w:rsidRPr="005F0C3A">
        <w:rPr>
          <w:rFonts w:ascii="Georgia" w:hAnsi="Georgia" w:cs="Times New Roman"/>
          <w:sz w:val="24"/>
          <w:szCs w:val="24"/>
        </w:rPr>
        <w:t xml:space="preserve"> 82 din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Legea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273/2006 a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Finanţelor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bookmarkStart w:id="0" w:name="_GoBack"/>
      <w:proofErr w:type="spellStart"/>
      <w:r w:rsidRPr="005F0C3A">
        <w:rPr>
          <w:rFonts w:ascii="Georgia" w:hAnsi="Georgia" w:cs="Times New Roman"/>
          <w:sz w:val="24"/>
          <w:szCs w:val="24"/>
        </w:rPr>
        <w:t>Publice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locale </w:t>
      </w:r>
      <w:proofErr w:type="spellStart"/>
      <w:proofErr w:type="gramStart"/>
      <w:r w:rsidRPr="005F0C3A">
        <w:rPr>
          <w:rFonts w:ascii="Georgia" w:hAnsi="Georgia" w:cs="Times New Roman"/>
          <w:sz w:val="24"/>
          <w:szCs w:val="24"/>
        </w:rPr>
        <w:t>actualizată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;</w:t>
      </w:r>
      <w:proofErr w:type="gramEnd"/>
    </w:p>
    <w:bookmarkEnd w:id="0"/>
    <w:p w:rsidR="008A2B28" w:rsidRPr="005F0C3A" w:rsidRDefault="008A2B28" w:rsidP="008A2B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r w:rsidRPr="005F0C3A">
        <w:rPr>
          <w:rFonts w:ascii="Georgia" w:hAnsi="Georgia" w:cs="Times New Roman"/>
          <w:sz w:val="24"/>
          <w:szCs w:val="24"/>
        </w:rPr>
        <w:t>Luând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în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considerare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prevederile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art.7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alin</w:t>
      </w:r>
      <w:proofErr w:type="spellEnd"/>
      <w:proofErr w:type="gramStart"/>
      <w:r w:rsidRPr="005F0C3A">
        <w:rPr>
          <w:rFonts w:ascii="Georgia" w:hAnsi="Georgia" w:cs="Times New Roman"/>
          <w:sz w:val="24"/>
          <w:szCs w:val="24"/>
        </w:rPr>
        <w:t>.(</w:t>
      </w:r>
      <w:proofErr w:type="gramEnd"/>
      <w:r w:rsidRPr="005F0C3A">
        <w:rPr>
          <w:rFonts w:ascii="Georgia" w:hAnsi="Georgia" w:cs="Times New Roman"/>
          <w:sz w:val="24"/>
          <w:szCs w:val="24"/>
        </w:rPr>
        <w:t xml:space="preserve">13) din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Legea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nr.52/2003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privind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transparența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decizională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în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administrația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publică</w:t>
      </w:r>
      <w:proofErr w:type="spellEnd"/>
      <w:r w:rsidRPr="005F0C3A">
        <w:rPr>
          <w:rFonts w:ascii="Georgia" w:hAnsi="Georgia" w:cs="Times New Roman"/>
          <w:sz w:val="24"/>
          <w:szCs w:val="24"/>
        </w:rPr>
        <w:t>;</w:t>
      </w:r>
    </w:p>
    <w:p w:rsidR="008A2B28" w:rsidRPr="005F0C3A" w:rsidRDefault="008A2B28" w:rsidP="008A2B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proofErr w:type="gramStart"/>
      <w:r w:rsidRPr="005F0C3A">
        <w:rPr>
          <w:rFonts w:ascii="Georgia" w:hAnsi="Georgia" w:cs="Times New Roman"/>
          <w:sz w:val="24"/>
          <w:szCs w:val="24"/>
        </w:rPr>
        <w:t>Faţă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de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planificările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iniţiale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apar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periodic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unele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necesităţi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care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impun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operarea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unor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rectificări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absolut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necesare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pentru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acoperirea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lor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sau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plata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unor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activităţi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care nu au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fost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prevăzute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ori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nu au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fost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suficient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finanţate</w:t>
      </w:r>
      <w:proofErr w:type="spellEnd"/>
      <w:r w:rsidRPr="005F0C3A">
        <w:rPr>
          <w:rFonts w:ascii="Georgia" w:hAnsi="Georgia" w:cs="Times New Roman"/>
          <w:sz w:val="24"/>
          <w:szCs w:val="24"/>
        </w:rPr>
        <w:t>.</w:t>
      </w:r>
      <w:proofErr w:type="gramEnd"/>
    </w:p>
    <w:p w:rsidR="008A2B28" w:rsidRPr="005F0C3A" w:rsidRDefault="008A2B28" w:rsidP="005F0C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eorgia" w:hAnsi="Georgia" w:cs="Times New Roman"/>
          <w:sz w:val="24"/>
          <w:szCs w:val="24"/>
        </w:rPr>
      </w:pPr>
      <w:proofErr w:type="spellStart"/>
      <w:r w:rsidRPr="005F0C3A">
        <w:rPr>
          <w:rFonts w:ascii="Georgia" w:hAnsi="Georgia" w:cs="Times New Roman"/>
          <w:sz w:val="24"/>
          <w:szCs w:val="24"/>
        </w:rPr>
        <w:t>Având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în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vedere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cele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prezentate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mai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sus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propun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rectificarea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bugetului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local al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Comunei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Golăieşti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pe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anul</w:t>
      </w:r>
      <w:proofErr w:type="spellEnd"/>
      <w:r w:rsidRPr="005F0C3A">
        <w:rPr>
          <w:rFonts w:ascii="Georgia" w:hAnsi="Georgia" w:cs="Times New Roman"/>
          <w:sz w:val="24"/>
          <w:szCs w:val="24"/>
        </w:rPr>
        <w:t xml:space="preserve"> 2021 </w:t>
      </w:r>
      <w:proofErr w:type="spellStart"/>
      <w:r w:rsidRPr="005F0C3A">
        <w:rPr>
          <w:rFonts w:ascii="Georgia" w:hAnsi="Georgia" w:cs="Times New Roman"/>
          <w:sz w:val="24"/>
          <w:szCs w:val="24"/>
        </w:rPr>
        <w:t>astfel</w:t>
      </w:r>
      <w:proofErr w:type="spellEnd"/>
      <w:r w:rsidRPr="005F0C3A">
        <w:rPr>
          <w:rFonts w:ascii="Georgia" w:hAnsi="Georgia" w:cs="Times New Roman"/>
          <w:sz w:val="24"/>
          <w:szCs w:val="24"/>
        </w:rPr>
        <w:t>:</w:t>
      </w:r>
    </w:p>
    <w:p w:rsidR="005F0C3A" w:rsidRPr="005F0C3A" w:rsidRDefault="005F0C3A" w:rsidP="005F0C3A">
      <w:pPr>
        <w:suppressAutoHyphens/>
        <w:spacing w:after="0" w:line="240" w:lineRule="auto"/>
        <w:jc w:val="right"/>
        <w:rPr>
          <w:rFonts w:ascii="Georgia" w:hAnsi="Georgia"/>
          <w:b/>
          <w:sz w:val="24"/>
          <w:szCs w:val="24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4"/>
          <w:szCs w:val="24"/>
          <w:lang w:val="ro-RO"/>
        </w:rPr>
      </w:pPr>
      <w:r w:rsidRPr="005F0C3A">
        <w:rPr>
          <w:rFonts w:ascii="Georgia" w:hAnsi="Georgia"/>
          <w:b/>
          <w:bCs/>
          <w:sz w:val="24"/>
          <w:szCs w:val="24"/>
          <w:lang w:val="ro-RO"/>
        </w:rPr>
        <w:t>VENITURI TRIM. III ANUL 2021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4"/>
          <w:szCs w:val="24"/>
          <w:lang w:val="ro-RO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4"/>
          <w:szCs w:val="24"/>
          <w:lang w:val="ro-RO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 xml:space="preserve">Impozit clădiri persoane fizice </w:t>
      </w:r>
      <w:r w:rsidRPr="005F0C3A">
        <w:rPr>
          <w:rFonts w:ascii="Georgia" w:hAnsi="Georgia"/>
          <w:b/>
          <w:bCs/>
          <w:sz w:val="24"/>
          <w:szCs w:val="24"/>
          <w:lang w:val="ro-RO"/>
        </w:rPr>
        <w:t xml:space="preserve">07020101 </w:t>
      </w:r>
      <w:r w:rsidRPr="005F0C3A">
        <w:rPr>
          <w:rFonts w:ascii="Georgia" w:hAnsi="Georgia"/>
          <w:bCs/>
          <w:sz w:val="24"/>
          <w:szCs w:val="24"/>
          <w:lang w:val="ro-RO"/>
        </w:rPr>
        <w:t xml:space="preserve">            +  40.000 lei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 xml:space="preserve">Impozit teren persoane fizice   </w:t>
      </w:r>
      <w:r w:rsidRPr="005F0C3A">
        <w:rPr>
          <w:rFonts w:ascii="Georgia" w:hAnsi="Georgia"/>
          <w:b/>
          <w:bCs/>
          <w:sz w:val="24"/>
          <w:szCs w:val="24"/>
          <w:lang w:val="ro-RO"/>
        </w:rPr>
        <w:t xml:space="preserve">07020201 </w:t>
      </w:r>
      <w:r w:rsidRPr="005F0C3A">
        <w:rPr>
          <w:rFonts w:ascii="Georgia" w:hAnsi="Georgia"/>
          <w:bCs/>
          <w:sz w:val="24"/>
          <w:szCs w:val="24"/>
          <w:lang w:val="ro-RO"/>
        </w:rPr>
        <w:t xml:space="preserve">            +  85.000 lei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rPr>
          <w:rFonts w:ascii="Georgia" w:hAnsi="Georgia"/>
          <w:b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 xml:space="preserve">Venituri din amenzi                    </w:t>
      </w:r>
      <w:r w:rsidRPr="005F0C3A">
        <w:rPr>
          <w:rFonts w:ascii="Georgia" w:hAnsi="Georgia"/>
          <w:b/>
          <w:bCs/>
          <w:sz w:val="24"/>
          <w:szCs w:val="24"/>
          <w:lang w:val="ro-RO"/>
        </w:rPr>
        <w:t>35020102            +</w:t>
      </w:r>
      <w:r w:rsidRPr="005F0C3A">
        <w:rPr>
          <w:rFonts w:ascii="Georgia" w:hAnsi="Georgia"/>
          <w:bCs/>
          <w:sz w:val="24"/>
          <w:szCs w:val="24"/>
          <w:lang w:val="ro-RO"/>
        </w:rPr>
        <w:t>160.000 lei</w:t>
      </w:r>
      <w:r w:rsidRPr="005F0C3A">
        <w:rPr>
          <w:rFonts w:ascii="Georgia" w:hAnsi="Georgia"/>
          <w:b/>
          <w:bCs/>
          <w:sz w:val="24"/>
          <w:szCs w:val="24"/>
          <w:lang w:val="ro-RO"/>
        </w:rPr>
        <w:t xml:space="preserve">   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 xml:space="preserve">Alte impozite și taxe                    </w:t>
      </w:r>
      <w:r w:rsidRPr="005F0C3A">
        <w:rPr>
          <w:rFonts w:ascii="Georgia" w:hAnsi="Georgia"/>
          <w:b/>
          <w:bCs/>
          <w:sz w:val="24"/>
          <w:szCs w:val="24"/>
          <w:lang w:val="ro-RO"/>
        </w:rPr>
        <w:t xml:space="preserve">180250                 </w:t>
      </w:r>
      <w:r w:rsidRPr="005F0C3A">
        <w:rPr>
          <w:rFonts w:ascii="Georgia" w:hAnsi="Georgia"/>
          <w:bCs/>
          <w:sz w:val="24"/>
          <w:szCs w:val="24"/>
          <w:lang w:val="ro-RO"/>
        </w:rPr>
        <w:t>+120.000 lei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rPr>
          <w:rFonts w:ascii="Georgia" w:hAnsi="Georgia"/>
          <w:bCs/>
          <w:sz w:val="24"/>
          <w:szCs w:val="24"/>
          <w:lang w:val="ro-RO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4"/>
          <w:szCs w:val="24"/>
          <w:lang w:val="ro-RO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4"/>
          <w:szCs w:val="24"/>
          <w:lang w:val="ro-RO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4"/>
          <w:szCs w:val="24"/>
          <w:lang w:val="ro-RO"/>
        </w:rPr>
      </w:pPr>
      <w:r w:rsidRPr="005F0C3A">
        <w:rPr>
          <w:rFonts w:ascii="Georgia" w:hAnsi="Georgia"/>
          <w:b/>
          <w:bCs/>
          <w:sz w:val="24"/>
          <w:szCs w:val="24"/>
          <w:lang w:val="ro-RO"/>
        </w:rPr>
        <w:t>CHELTUIELI TRIM. III ANUL 2021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4"/>
          <w:szCs w:val="24"/>
          <w:lang w:val="ro-RO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jc w:val="center"/>
        <w:rPr>
          <w:rFonts w:ascii="Georgia" w:hAnsi="Georgia"/>
          <w:b/>
          <w:bCs/>
          <w:sz w:val="24"/>
          <w:szCs w:val="24"/>
          <w:lang w:val="ro-RO"/>
        </w:rPr>
      </w:pPr>
    </w:p>
    <w:p w:rsidR="005F0C3A" w:rsidRPr="005F0C3A" w:rsidRDefault="005F0C3A" w:rsidP="005F0C3A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>Cap. 5120  ch. materiale                                          + 150.000 lei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 xml:space="preserve">Cap. 6857   indemnizații pers. handicap            </w:t>
      </w:r>
      <w:r>
        <w:rPr>
          <w:rFonts w:ascii="Georgia" w:hAnsi="Georgia"/>
          <w:bCs/>
          <w:sz w:val="24"/>
          <w:szCs w:val="24"/>
          <w:lang w:val="ro-RO"/>
        </w:rPr>
        <w:t xml:space="preserve">   </w:t>
      </w:r>
      <w:r w:rsidRPr="005F0C3A">
        <w:rPr>
          <w:rFonts w:ascii="Georgia" w:hAnsi="Georgia"/>
          <w:bCs/>
          <w:sz w:val="24"/>
          <w:szCs w:val="24"/>
          <w:lang w:val="ro-RO"/>
        </w:rPr>
        <w:t xml:space="preserve"> +</w:t>
      </w:r>
      <w:r>
        <w:rPr>
          <w:rFonts w:ascii="Georgia" w:hAnsi="Georgia"/>
          <w:bCs/>
          <w:sz w:val="24"/>
          <w:szCs w:val="24"/>
          <w:lang w:val="ro-RO"/>
        </w:rPr>
        <w:t xml:space="preserve">  </w:t>
      </w:r>
      <w:r w:rsidRPr="005F0C3A">
        <w:rPr>
          <w:rFonts w:ascii="Georgia" w:hAnsi="Georgia"/>
          <w:bCs/>
          <w:sz w:val="24"/>
          <w:szCs w:val="24"/>
          <w:lang w:val="ro-RO"/>
        </w:rPr>
        <w:t xml:space="preserve">25.000 lei   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>Cap. 7020 ch. materiale                                          +  15.000 lei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 xml:space="preserve">Cap. 7020 ch. capital                                             </w:t>
      </w:r>
      <w:r>
        <w:rPr>
          <w:rFonts w:ascii="Georgia" w:hAnsi="Georgia"/>
          <w:bCs/>
          <w:sz w:val="24"/>
          <w:szCs w:val="24"/>
          <w:lang w:val="ro-RO"/>
        </w:rPr>
        <w:t xml:space="preserve"> </w:t>
      </w:r>
      <w:r w:rsidRPr="005F0C3A">
        <w:rPr>
          <w:rFonts w:ascii="Georgia" w:hAnsi="Georgia"/>
          <w:bCs/>
          <w:sz w:val="24"/>
          <w:szCs w:val="24"/>
          <w:lang w:val="ro-RO"/>
        </w:rPr>
        <w:t xml:space="preserve">  +  95.000 lei</w:t>
      </w:r>
    </w:p>
    <w:p w:rsidR="005F0C3A" w:rsidRPr="005F0C3A" w:rsidRDefault="005F0C3A" w:rsidP="005F0C3A">
      <w:pPr>
        <w:suppressAutoHyphens/>
        <w:spacing w:after="0" w:line="240" w:lineRule="auto"/>
        <w:ind w:firstLine="720"/>
        <w:jc w:val="both"/>
        <w:rPr>
          <w:rFonts w:ascii="Georgia" w:hAnsi="Georgia"/>
          <w:bCs/>
          <w:sz w:val="24"/>
          <w:szCs w:val="24"/>
          <w:lang w:val="ro-RO"/>
        </w:rPr>
      </w:pPr>
      <w:r w:rsidRPr="005F0C3A">
        <w:rPr>
          <w:rFonts w:ascii="Georgia" w:hAnsi="Georgia"/>
          <w:bCs/>
          <w:sz w:val="24"/>
          <w:szCs w:val="24"/>
          <w:lang w:val="ro-RO"/>
        </w:rPr>
        <w:t>Cap. 7420 salubritate                                              +  120.000 lei</w:t>
      </w:r>
    </w:p>
    <w:p w:rsidR="005F0C3A" w:rsidRPr="005F0C3A" w:rsidRDefault="005F0C3A" w:rsidP="005F0C3A">
      <w:pPr>
        <w:rPr>
          <w:rFonts w:ascii="Georgia" w:hAnsi="Georgia"/>
          <w:bCs/>
          <w:sz w:val="24"/>
          <w:szCs w:val="24"/>
          <w:lang w:val="ro-RO"/>
        </w:rPr>
      </w:pPr>
    </w:p>
    <w:p w:rsidR="008A2B28" w:rsidRPr="005F0C3A" w:rsidRDefault="008A2B28" w:rsidP="005F0C3A">
      <w:pPr>
        <w:suppressAutoHyphens/>
        <w:spacing w:after="0" w:line="240" w:lineRule="auto"/>
        <w:jc w:val="both"/>
        <w:rPr>
          <w:rFonts w:ascii="Georgia" w:hAnsi="Georgia"/>
          <w:b/>
          <w:bCs/>
          <w:sz w:val="24"/>
          <w:szCs w:val="24"/>
          <w:lang w:val="ro-RO"/>
        </w:rPr>
      </w:pPr>
    </w:p>
    <w:p w:rsidR="008A2B28" w:rsidRPr="005F0C3A" w:rsidRDefault="008A2B28" w:rsidP="008A2B28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sz w:val="24"/>
          <w:szCs w:val="24"/>
        </w:rPr>
      </w:pPr>
    </w:p>
    <w:p w:rsidR="008A2B28" w:rsidRPr="005F0C3A" w:rsidRDefault="008A2B28" w:rsidP="008A2B28">
      <w:pPr>
        <w:jc w:val="center"/>
        <w:rPr>
          <w:rFonts w:ascii="Georgia" w:hAnsi="Georgia" w:cs="Times New Roman"/>
          <w:b/>
          <w:sz w:val="24"/>
          <w:szCs w:val="24"/>
        </w:rPr>
      </w:pPr>
      <w:r w:rsidRPr="005F0C3A">
        <w:rPr>
          <w:rFonts w:ascii="Georgia" w:hAnsi="Georgia" w:cs="Times New Roman"/>
          <w:b/>
          <w:sz w:val="24"/>
          <w:szCs w:val="24"/>
        </w:rPr>
        <w:t>PRIMAR,</w:t>
      </w:r>
    </w:p>
    <w:p w:rsidR="008A2B28" w:rsidRPr="005F0C3A" w:rsidRDefault="008A2B28" w:rsidP="008A2B28">
      <w:pPr>
        <w:jc w:val="center"/>
        <w:rPr>
          <w:sz w:val="24"/>
          <w:szCs w:val="24"/>
        </w:rPr>
      </w:pPr>
      <w:proofErr w:type="gramStart"/>
      <w:r w:rsidRPr="005F0C3A">
        <w:rPr>
          <w:rFonts w:ascii="Georgia" w:hAnsi="Georgia" w:cs="Times New Roman"/>
          <w:b/>
          <w:sz w:val="24"/>
          <w:szCs w:val="24"/>
        </w:rPr>
        <w:t>ING.</w:t>
      </w:r>
      <w:proofErr w:type="gramEnd"/>
      <w:r w:rsidRPr="005F0C3A">
        <w:rPr>
          <w:rFonts w:ascii="Georgia" w:hAnsi="Georgia" w:cs="Times New Roman"/>
          <w:b/>
          <w:sz w:val="24"/>
          <w:szCs w:val="24"/>
        </w:rPr>
        <w:t xml:space="preserve"> MANOLIU COSTEL</w:t>
      </w:r>
    </w:p>
    <w:p w:rsidR="00DB4C02" w:rsidRPr="005F0C3A" w:rsidRDefault="005F0C3A">
      <w:pPr>
        <w:rPr>
          <w:sz w:val="24"/>
          <w:szCs w:val="24"/>
        </w:rPr>
      </w:pPr>
    </w:p>
    <w:sectPr w:rsidR="00DB4C02" w:rsidRPr="005F0C3A" w:rsidSect="005F0C3A">
      <w:pgSz w:w="12240" w:h="15840"/>
      <w:pgMar w:top="568" w:right="1041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2B28"/>
    <w:rsid w:val="0017296B"/>
    <w:rsid w:val="0030281A"/>
    <w:rsid w:val="005F0C3A"/>
    <w:rsid w:val="008A2B28"/>
    <w:rsid w:val="00E9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B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2021-07-12T09:17:00Z</cp:lastPrinted>
  <dcterms:created xsi:type="dcterms:W3CDTF">2021-07-11T21:18:00Z</dcterms:created>
  <dcterms:modified xsi:type="dcterms:W3CDTF">2021-07-12T09:17:00Z</dcterms:modified>
</cp:coreProperties>
</file>