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CABE8" w14:textId="77777777" w:rsidR="00280973" w:rsidRPr="00220C9D" w:rsidRDefault="00280973" w:rsidP="00AA1587">
      <w:pPr>
        <w:rPr>
          <w:sz w:val="24"/>
          <w:szCs w:val="24"/>
        </w:rPr>
      </w:pPr>
    </w:p>
    <w:p w14:paraId="327BC789" w14:textId="77777777" w:rsidR="00280973" w:rsidRPr="00220C9D" w:rsidRDefault="00280973" w:rsidP="00AA1587">
      <w:pPr>
        <w:rPr>
          <w:sz w:val="24"/>
          <w:szCs w:val="24"/>
        </w:rPr>
      </w:pPr>
    </w:p>
    <w:p w14:paraId="660A89FB" w14:textId="77777777" w:rsidR="004A1FE2" w:rsidRDefault="004A1FE2" w:rsidP="00AA67CA">
      <w:pPr>
        <w:spacing w:before="360"/>
        <w:jc w:val="center"/>
        <w:rPr>
          <w:b/>
          <w:sz w:val="28"/>
          <w:szCs w:val="24"/>
        </w:rPr>
      </w:pPr>
    </w:p>
    <w:p w14:paraId="68F86C04" w14:textId="27A0FCAF" w:rsidR="00AA1587" w:rsidRPr="00220C9D" w:rsidRDefault="003A0B9B" w:rsidP="00AA67CA">
      <w:pPr>
        <w:spacing w:before="360"/>
        <w:jc w:val="center"/>
        <w:rPr>
          <w:b/>
          <w:sz w:val="28"/>
          <w:szCs w:val="24"/>
        </w:rPr>
      </w:pPr>
      <w:r w:rsidRPr="00220C9D">
        <w:rPr>
          <w:b/>
          <w:sz w:val="28"/>
          <w:szCs w:val="24"/>
        </w:rPr>
        <w:t>REFERAT DE APROBARE</w:t>
      </w:r>
    </w:p>
    <w:p w14:paraId="1D54B165" w14:textId="09B122F1" w:rsidR="00341B7B" w:rsidRPr="004A1FE2" w:rsidRDefault="00C07F7F" w:rsidP="004A1FE2">
      <w:pPr>
        <w:spacing w:line="276" w:lineRule="auto"/>
        <w:jc w:val="center"/>
        <w:rPr>
          <w:i/>
          <w:sz w:val="24"/>
          <w:szCs w:val="24"/>
        </w:rPr>
      </w:pPr>
      <w:r w:rsidRPr="004A1FE2">
        <w:rPr>
          <w:sz w:val="24"/>
          <w:szCs w:val="24"/>
        </w:rPr>
        <w:t xml:space="preserve">  </w:t>
      </w:r>
      <w:r w:rsidR="004753A9" w:rsidRPr="004A1FE2">
        <w:rPr>
          <w:sz w:val="24"/>
          <w:szCs w:val="24"/>
        </w:rPr>
        <w:t xml:space="preserve">pentru </w:t>
      </w:r>
      <w:r w:rsidR="000453F9" w:rsidRPr="004A1FE2">
        <w:rPr>
          <w:sz w:val="24"/>
          <w:szCs w:val="24"/>
        </w:rPr>
        <w:t xml:space="preserve">Proiectul de hotărâre privind </w:t>
      </w:r>
      <w:r w:rsidR="003B4E4D" w:rsidRPr="004A1FE2">
        <w:rPr>
          <w:bCs/>
          <w:sz w:val="24"/>
          <w:szCs w:val="24"/>
        </w:rPr>
        <w:t xml:space="preserve">analiza stadiului de înscriere a datelor în Registrul agricol pentru </w:t>
      </w:r>
      <w:r w:rsidR="001338F4" w:rsidRPr="004A1FE2">
        <w:rPr>
          <w:bCs/>
          <w:sz w:val="24"/>
          <w:szCs w:val="24"/>
        </w:rPr>
        <w:t xml:space="preserve">trimestrul </w:t>
      </w:r>
      <w:r w:rsidR="003B4E4D" w:rsidRPr="004A1FE2">
        <w:rPr>
          <w:bCs/>
          <w:sz w:val="24"/>
          <w:szCs w:val="24"/>
        </w:rPr>
        <w:t>I al anului 20</w:t>
      </w:r>
      <w:r w:rsidR="001338F4" w:rsidRPr="004A1FE2">
        <w:rPr>
          <w:bCs/>
          <w:sz w:val="24"/>
          <w:szCs w:val="24"/>
        </w:rPr>
        <w:t>2</w:t>
      </w:r>
      <w:r w:rsidR="003B4E4D" w:rsidRPr="004A1FE2">
        <w:rPr>
          <w:bCs/>
          <w:sz w:val="24"/>
          <w:szCs w:val="24"/>
        </w:rPr>
        <w:t xml:space="preserve">1 şi stabilirea măsurilor pentru eficientizarea acestei activităţi la </w:t>
      </w:r>
      <w:r w:rsidR="001338F4" w:rsidRPr="004A1FE2">
        <w:rPr>
          <w:bCs/>
          <w:sz w:val="24"/>
          <w:szCs w:val="24"/>
        </w:rPr>
        <w:t xml:space="preserve">Comuna </w:t>
      </w:r>
      <w:r w:rsidR="003B4E4D" w:rsidRPr="004A1FE2">
        <w:rPr>
          <w:bCs/>
          <w:sz w:val="24"/>
          <w:szCs w:val="24"/>
        </w:rPr>
        <w:t>Șoldanu</w:t>
      </w:r>
      <w:r w:rsidR="001338F4" w:rsidRPr="004A1FE2">
        <w:rPr>
          <w:bCs/>
          <w:sz w:val="24"/>
          <w:szCs w:val="24"/>
        </w:rPr>
        <w:t xml:space="preserve">, Judeţul </w:t>
      </w:r>
      <w:r w:rsidR="003B4E4D" w:rsidRPr="004A1FE2">
        <w:rPr>
          <w:bCs/>
          <w:sz w:val="24"/>
          <w:szCs w:val="24"/>
        </w:rPr>
        <w:t>Călăraşi</w:t>
      </w:r>
    </w:p>
    <w:p w14:paraId="55261E4C" w14:textId="77777777" w:rsidR="004E3EC6" w:rsidRPr="004A1FE2" w:rsidRDefault="00220C9D" w:rsidP="004A1FE2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b/>
          <w:iCs/>
          <w:sz w:val="24"/>
          <w:szCs w:val="24"/>
        </w:rPr>
      </w:pPr>
      <w:r w:rsidRPr="004A1FE2">
        <w:rPr>
          <w:b/>
          <w:iCs/>
          <w:sz w:val="24"/>
          <w:szCs w:val="24"/>
        </w:rPr>
        <w:t>Lu</w:t>
      </w:r>
      <w:r w:rsidR="003F110F" w:rsidRPr="004A1FE2">
        <w:rPr>
          <w:b/>
          <w:iCs/>
          <w:sz w:val="24"/>
          <w:szCs w:val="24"/>
        </w:rPr>
        <w:t>â</w:t>
      </w:r>
      <w:r w:rsidR="00A00501" w:rsidRPr="004A1FE2">
        <w:rPr>
          <w:b/>
          <w:iCs/>
          <w:sz w:val="24"/>
          <w:szCs w:val="24"/>
        </w:rPr>
        <w:t>nd</w:t>
      </w:r>
      <w:r w:rsidRPr="004A1FE2">
        <w:rPr>
          <w:b/>
          <w:iCs/>
          <w:sz w:val="24"/>
          <w:szCs w:val="24"/>
        </w:rPr>
        <w:t xml:space="preserve"> act de</w:t>
      </w:r>
      <w:r w:rsidR="004E3EC6" w:rsidRPr="004A1FE2">
        <w:rPr>
          <w:b/>
          <w:iCs/>
          <w:sz w:val="24"/>
          <w:szCs w:val="24"/>
        </w:rPr>
        <w:t>:</w:t>
      </w:r>
    </w:p>
    <w:p w14:paraId="2A220846" w14:textId="0A1EC91B" w:rsidR="0055448E" w:rsidRPr="004A1FE2" w:rsidRDefault="00940984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Raportul înregistrat cu nr. 3590 din 12.07.2021 privind stadiul de înscriere a datelor în Registrul agricol pentru trimestrul I al anului 2021, întocmit de Compartimentul registrul agricol al Aparatului de specialitate al Primarului Comunei Șoldanu;</w:t>
      </w:r>
    </w:p>
    <w:p w14:paraId="75762642" w14:textId="6B962435" w:rsidR="003B4E4D" w:rsidRPr="004A1FE2" w:rsidRDefault="003B4E4D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Dispoziția nr.689/04.11.2016 împuternicirea dlui Iulian MARIN pentru constatarea contravențiilor și aplicarea sancțiunilor privind registrul agricol la comuna Șoldanu, județul Călărași;</w:t>
      </w:r>
    </w:p>
    <w:p w14:paraId="79F7E8FB" w14:textId="71FBB394" w:rsidR="004753A9" w:rsidRPr="004A1FE2" w:rsidRDefault="004753A9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Proiectul de hotărâre</w:t>
      </w:r>
      <w:r w:rsidR="00BC6CCE" w:rsidRPr="004A1FE2">
        <w:rPr>
          <w:sz w:val="24"/>
          <w:szCs w:val="24"/>
        </w:rPr>
        <w:t xml:space="preserve"> privind </w:t>
      </w:r>
      <w:r w:rsidRPr="004A1FE2">
        <w:rPr>
          <w:sz w:val="24"/>
          <w:szCs w:val="24"/>
        </w:rPr>
        <w:t xml:space="preserve"> </w:t>
      </w:r>
      <w:r w:rsidR="00BC6CCE" w:rsidRPr="004A1FE2">
        <w:rPr>
          <w:sz w:val="24"/>
          <w:szCs w:val="24"/>
        </w:rPr>
        <w:t>privind analiza stadiului de înscriere a datelor în Registrul agricol pentru trimestrul I al anului 2021 şi stabilirea măsurilor pentru eficientizarea acestei activităţi la Comuna Șoldanu, Judeţul Călăraşi</w:t>
      </w:r>
      <w:r w:rsidR="00BC6CCE" w:rsidRPr="004A1FE2">
        <w:rPr>
          <w:sz w:val="24"/>
          <w:szCs w:val="24"/>
        </w:rPr>
        <w:t>, înscris în Registrul pentru evidența proiectelor de hotărâre ale Consiliului Local al Comunei Șoldanu cu nr. 27 din 12.07.2021.</w:t>
      </w:r>
    </w:p>
    <w:p w14:paraId="23C3FAD8" w14:textId="487E8C7C" w:rsidR="00A00501" w:rsidRPr="004A1FE2" w:rsidRDefault="00940984" w:rsidP="004A1FE2">
      <w:p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sz w:val="24"/>
          <w:szCs w:val="24"/>
        </w:rPr>
      </w:pPr>
      <w:r w:rsidRPr="004A1FE2">
        <w:rPr>
          <w:b/>
          <w:iCs/>
          <w:sz w:val="24"/>
          <w:szCs w:val="24"/>
        </w:rPr>
        <w:t>Ținând cont de</w:t>
      </w:r>
      <w:r w:rsidR="00A00501" w:rsidRPr="004A1FE2">
        <w:rPr>
          <w:b/>
          <w:iCs/>
          <w:sz w:val="24"/>
          <w:szCs w:val="24"/>
        </w:rPr>
        <w:t xml:space="preserve"> prevederile:</w:t>
      </w:r>
    </w:p>
    <w:p w14:paraId="307AE72B" w14:textId="65749F67" w:rsidR="003B4E4D" w:rsidRPr="004A1FE2" w:rsidRDefault="009D5FA7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Cart</w:t>
      </w:r>
      <w:r w:rsidR="00BF36DB" w:rsidRPr="004A1FE2">
        <w:rPr>
          <w:sz w:val="24"/>
          <w:szCs w:val="24"/>
        </w:rPr>
        <w:t>ei</w:t>
      </w:r>
      <w:r w:rsidRPr="004A1FE2">
        <w:rPr>
          <w:sz w:val="24"/>
          <w:szCs w:val="24"/>
        </w:rPr>
        <w:t xml:space="preserve"> european</w:t>
      </w:r>
      <w:r w:rsidR="00BF36DB" w:rsidRPr="004A1FE2">
        <w:rPr>
          <w:sz w:val="24"/>
          <w:szCs w:val="24"/>
        </w:rPr>
        <w:t>e</w:t>
      </w:r>
      <w:r w:rsidRPr="004A1FE2">
        <w:rPr>
          <w:sz w:val="24"/>
          <w:szCs w:val="24"/>
        </w:rPr>
        <w:t xml:space="preserve"> a autonomiei locale, adoptată la Strasburg la 15 octombrie 1985 şi ratificată prin Legea nr. 199/1997: </w:t>
      </w:r>
      <w:r w:rsidR="003B4E4D" w:rsidRPr="004A1FE2">
        <w:rPr>
          <w:sz w:val="24"/>
          <w:szCs w:val="24"/>
        </w:rPr>
        <w:t>art.</w:t>
      </w:r>
      <w:r w:rsidRPr="004A1FE2">
        <w:rPr>
          <w:sz w:val="24"/>
          <w:szCs w:val="24"/>
        </w:rPr>
        <w:t xml:space="preserve"> </w:t>
      </w:r>
      <w:r w:rsidR="003B4E4D" w:rsidRPr="004A1FE2">
        <w:rPr>
          <w:sz w:val="24"/>
          <w:szCs w:val="24"/>
        </w:rPr>
        <w:t>9 pct.</w:t>
      </w:r>
      <w:r w:rsidRPr="004A1FE2">
        <w:rPr>
          <w:sz w:val="24"/>
          <w:szCs w:val="24"/>
        </w:rPr>
        <w:t xml:space="preserve"> </w:t>
      </w:r>
      <w:r w:rsidR="003B4E4D" w:rsidRPr="004A1FE2">
        <w:rPr>
          <w:sz w:val="24"/>
          <w:szCs w:val="24"/>
        </w:rPr>
        <w:t>3;</w:t>
      </w:r>
    </w:p>
    <w:p w14:paraId="76032706" w14:textId="232721F9" w:rsidR="003B4E4D" w:rsidRPr="004A1FE2" w:rsidRDefault="009D5FA7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Constituți</w:t>
      </w:r>
      <w:r w:rsidR="00BF36DB" w:rsidRPr="004A1FE2">
        <w:rPr>
          <w:sz w:val="24"/>
          <w:szCs w:val="24"/>
        </w:rPr>
        <w:t>ei</w:t>
      </w:r>
      <w:r w:rsidRPr="004A1FE2">
        <w:rPr>
          <w:sz w:val="24"/>
          <w:szCs w:val="24"/>
        </w:rPr>
        <w:t xml:space="preserve"> României, republicată, aprobată prin Legea de revizuire a Constituției României nr.429/2003: </w:t>
      </w:r>
      <w:r w:rsidR="003B4E4D" w:rsidRPr="004A1FE2">
        <w:rPr>
          <w:sz w:val="24"/>
          <w:szCs w:val="24"/>
        </w:rPr>
        <w:t>art.</w:t>
      </w:r>
      <w:r w:rsidRPr="004A1FE2">
        <w:rPr>
          <w:sz w:val="24"/>
          <w:szCs w:val="24"/>
        </w:rPr>
        <w:t xml:space="preserve"> </w:t>
      </w:r>
      <w:r w:rsidR="003B4E4D" w:rsidRPr="004A1FE2">
        <w:rPr>
          <w:sz w:val="24"/>
          <w:szCs w:val="24"/>
        </w:rPr>
        <w:t>121 alin.</w:t>
      </w:r>
      <w:r w:rsidRPr="004A1FE2">
        <w:rPr>
          <w:sz w:val="24"/>
          <w:szCs w:val="24"/>
        </w:rPr>
        <w:t xml:space="preserve"> </w:t>
      </w:r>
      <w:r w:rsidR="003B4E4D" w:rsidRPr="004A1FE2">
        <w:rPr>
          <w:sz w:val="24"/>
          <w:szCs w:val="24"/>
        </w:rPr>
        <w:t>(1) și (2);</w:t>
      </w:r>
    </w:p>
    <w:p w14:paraId="71FCF92D" w14:textId="2644F214" w:rsidR="003B4E4D" w:rsidRPr="004A1FE2" w:rsidRDefault="003B4E4D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Codul</w:t>
      </w:r>
      <w:r w:rsidR="009D5FA7" w:rsidRPr="004A1FE2">
        <w:rPr>
          <w:sz w:val="24"/>
          <w:szCs w:val="24"/>
        </w:rPr>
        <w:t>ui</w:t>
      </w:r>
      <w:r w:rsidRPr="004A1FE2">
        <w:rPr>
          <w:sz w:val="24"/>
          <w:szCs w:val="24"/>
        </w:rPr>
        <w:t xml:space="preserve"> civil al României, aprobat prin Legea nr.287/2009, republicată, modificată și completată</w:t>
      </w:r>
      <w:r w:rsidR="009D5FA7" w:rsidRPr="004A1FE2">
        <w:rPr>
          <w:sz w:val="24"/>
          <w:szCs w:val="24"/>
        </w:rPr>
        <w:t>: art. 7 alin. (2)</w:t>
      </w:r>
      <w:r w:rsidRPr="004A1FE2">
        <w:rPr>
          <w:sz w:val="24"/>
          <w:szCs w:val="24"/>
        </w:rPr>
        <w:t>;</w:t>
      </w:r>
    </w:p>
    <w:p w14:paraId="10F0380D" w14:textId="3C14FD22" w:rsidR="003B4E4D" w:rsidRPr="004A1FE2" w:rsidRDefault="003B4E4D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Legii nr.24/2000 privind normele de tehnică legislativă pentru elaborarea actelor normative, rerepublicată, modificată și completată.</w:t>
      </w:r>
    </w:p>
    <w:p w14:paraId="6AA2F235" w14:textId="77777777" w:rsidR="00220C9D" w:rsidRPr="004A1FE2" w:rsidRDefault="00220C9D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Ordonanței de urgență a Guvernului nr.57/2019 privind Codul Administrativ:</w:t>
      </w:r>
      <w:r w:rsidR="003B4E4D" w:rsidRPr="004A1FE2">
        <w:rPr>
          <w:sz w:val="24"/>
          <w:szCs w:val="24"/>
        </w:rPr>
        <w:t xml:space="preserve"> art.129 alin.(1), alin.(2) lit.b și d), alin.(7) lit.n), art.136 alin.(1), art.155 alin.(1) lit.d), art.211.</w:t>
      </w:r>
    </w:p>
    <w:p w14:paraId="0832D0E5" w14:textId="77777777" w:rsidR="00690C84" w:rsidRPr="004A1FE2" w:rsidRDefault="00690C84" w:rsidP="004A1FE2">
      <w:p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b/>
          <w:iCs/>
          <w:sz w:val="24"/>
          <w:szCs w:val="24"/>
        </w:rPr>
      </w:pPr>
      <w:r w:rsidRPr="004A1FE2">
        <w:rPr>
          <w:b/>
          <w:iCs/>
          <w:sz w:val="24"/>
          <w:szCs w:val="24"/>
        </w:rPr>
        <w:t>Luând în considerare:</w:t>
      </w:r>
    </w:p>
    <w:p w14:paraId="2A6502DB" w14:textId="29C5F44B" w:rsidR="00BF36DB" w:rsidRPr="004A1FE2" w:rsidRDefault="00BF36DB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prevederile Ordonanței Guvernului nr. 28/2008 privind registrul agricol, cu modificările şi completările ulterioare;</w:t>
      </w:r>
    </w:p>
    <w:p w14:paraId="1B95EEF6" w14:textId="58699EF3" w:rsidR="00BF36DB" w:rsidRPr="004A1FE2" w:rsidRDefault="00BF36DB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prevederile Hotărârii Guvernului nr. 985/2019 privind registrul agricol pentru perioada 2021 – 2024;</w:t>
      </w:r>
    </w:p>
    <w:p w14:paraId="58269EC8" w14:textId="4DA98F53" w:rsidR="00BF36DB" w:rsidRPr="004A1FE2" w:rsidRDefault="00BF36DB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prevederile art. 7 alin. (4) din Ordinul comun 25/1382/37/1642/14297/746/20/2020 pentru aprobarea Normelor tehnice privind modul de completare a registrului agricol pentru perioada 2021 – 2024;</w:t>
      </w:r>
    </w:p>
    <w:p w14:paraId="6EE39C8A" w14:textId="7AAFC0E8" w:rsidR="00BF36DB" w:rsidRPr="004A1FE2" w:rsidRDefault="00BF36DB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prevederile Ordonanței Guvernului nr. 2/2001 privind regimul juridic al contravențiilor, cu modificările şi completările ulterioare;</w:t>
      </w:r>
    </w:p>
    <w:p w14:paraId="42AEED30" w14:textId="102AA63A" w:rsidR="003B4E4D" w:rsidRPr="004A1FE2" w:rsidRDefault="00BF36DB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prevederilor art. 129 alin. (1), alin. (2) lit. b) și d), alin. (7) lit. n), art. 136 alin. (1), art. 155 alin. (1) lit.</w:t>
      </w:r>
      <w:r w:rsidR="00716F78" w:rsidRPr="004A1FE2">
        <w:rPr>
          <w:sz w:val="24"/>
          <w:szCs w:val="24"/>
        </w:rPr>
        <w:t xml:space="preserve"> </w:t>
      </w:r>
      <w:r w:rsidRPr="004A1FE2">
        <w:rPr>
          <w:sz w:val="24"/>
          <w:szCs w:val="24"/>
        </w:rPr>
        <w:t>d), din Ordonanța de urgență a Guvernului nr.57/2019 privind Codul Administrativ</w:t>
      </w:r>
      <w:r w:rsidR="003B4E4D" w:rsidRPr="004A1FE2">
        <w:rPr>
          <w:sz w:val="24"/>
          <w:szCs w:val="24"/>
        </w:rPr>
        <w:t>.</w:t>
      </w:r>
    </w:p>
    <w:p w14:paraId="4BCE3283" w14:textId="77777777" w:rsidR="001865E4" w:rsidRPr="004A1FE2" w:rsidRDefault="00BD6348" w:rsidP="004A1FE2">
      <w:pPr>
        <w:spacing w:before="120" w:after="60" w:line="276" w:lineRule="auto"/>
        <w:jc w:val="both"/>
        <w:rPr>
          <w:b/>
          <w:sz w:val="24"/>
          <w:szCs w:val="24"/>
        </w:rPr>
      </w:pPr>
      <w:r w:rsidRPr="004A1FE2">
        <w:rPr>
          <w:b/>
          <w:sz w:val="24"/>
          <w:szCs w:val="24"/>
        </w:rPr>
        <w:t xml:space="preserve">Față de elementele </w:t>
      </w:r>
      <w:r w:rsidR="006153F2" w:rsidRPr="004A1FE2">
        <w:rPr>
          <w:b/>
          <w:sz w:val="24"/>
          <w:szCs w:val="24"/>
        </w:rPr>
        <w:t xml:space="preserve">de </w:t>
      </w:r>
      <w:r w:rsidR="00C07F7F" w:rsidRPr="004A1FE2">
        <w:rPr>
          <w:b/>
          <w:sz w:val="24"/>
          <w:szCs w:val="24"/>
        </w:rPr>
        <w:t xml:space="preserve">drept </w:t>
      </w:r>
      <w:r w:rsidRPr="004A1FE2">
        <w:rPr>
          <w:b/>
          <w:sz w:val="24"/>
          <w:szCs w:val="24"/>
        </w:rPr>
        <w:t xml:space="preserve">și de </w:t>
      </w:r>
      <w:r w:rsidR="00C07F7F" w:rsidRPr="004A1FE2">
        <w:rPr>
          <w:b/>
          <w:sz w:val="24"/>
          <w:szCs w:val="24"/>
        </w:rPr>
        <w:t xml:space="preserve">fapt </w:t>
      </w:r>
      <w:r w:rsidRPr="004A1FE2">
        <w:rPr>
          <w:b/>
          <w:sz w:val="24"/>
          <w:szCs w:val="24"/>
        </w:rPr>
        <w:t xml:space="preserve">prezentate, </w:t>
      </w:r>
    </w:p>
    <w:p w14:paraId="4074B0E5" w14:textId="7B3B5831" w:rsidR="00926AAE" w:rsidRPr="004A1FE2" w:rsidRDefault="00AE1197" w:rsidP="004A1FE2">
      <w:pPr>
        <w:pStyle w:val="NormalWeb"/>
        <w:spacing w:line="276" w:lineRule="auto"/>
        <w:jc w:val="both"/>
        <w:rPr>
          <w:b/>
        </w:rPr>
      </w:pPr>
      <w:r w:rsidRPr="004A1FE2">
        <w:rPr>
          <w:b/>
        </w:rPr>
        <w:t>În temeiul</w:t>
      </w:r>
      <w:r w:rsidR="00926AAE" w:rsidRPr="004A1FE2">
        <w:t xml:space="preserve"> Ordonanței de urgență a Guvernului nr.57/2019 privind Codul Administrativ</w:t>
      </w:r>
      <w:r w:rsidR="0051034A" w:rsidRPr="004A1FE2">
        <w:t>, cu modificările și completările ulterioare:</w:t>
      </w:r>
    </w:p>
    <w:p w14:paraId="57B30AD8" w14:textId="1EBEFC70" w:rsidR="00926AAE" w:rsidRPr="004A1FE2" w:rsidRDefault="00926AAE" w:rsidP="004A1FE2">
      <w:pPr>
        <w:numPr>
          <w:ilvl w:val="0"/>
          <w:numId w:val="24"/>
        </w:numPr>
        <w:spacing w:before="120" w:line="276" w:lineRule="auto"/>
        <w:jc w:val="both"/>
        <w:rPr>
          <w:sz w:val="24"/>
          <w:szCs w:val="24"/>
        </w:rPr>
      </w:pPr>
      <w:r w:rsidRPr="004A1FE2">
        <w:rPr>
          <w:sz w:val="24"/>
          <w:szCs w:val="24"/>
        </w:rPr>
        <w:lastRenderedPageBreak/>
        <w:t xml:space="preserve">art.136 alin.(1) - </w:t>
      </w:r>
      <w:r w:rsidR="00454297" w:rsidRPr="004A1FE2">
        <w:rPr>
          <w:sz w:val="24"/>
          <w:szCs w:val="24"/>
        </w:rPr>
        <w:t>pr</w:t>
      </w:r>
      <w:r w:rsidRPr="004A1FE2">
        <w:rPr>
          <w:sz w:val="24"/>
          <w:szCs w:val="24"/>
        </w:rPr>
        <w:t>oiectele de hot</w:t>
      </w:r>
      <w:r w:rsidR="0051034A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>r</w:t>
      </w:r>
      <w:r w:rsidR="0051034A" w:rsidRPr="004A1FE2">
        <w:rPr>
          <w:sz w:val="24"/>
          <w:szCs w:val="24"/>
        </w:rPr>
        <w:t>â</w:t>
      </w:r>
      <w:r w:rsidRPr="004A1FE2">
        <w:rPr>
          <w:sz w:val="24"/>
          <w:szCs w:val="24"/>
        </w:rPr>
        <w:t>ri pot fi ini</w:t>
      </w:r>
      <w:r w:rsidR="0051034A" w:rsidRPr="004A1FE2">
        <w:rPr>
          <w:sz w:val="24"/>
          <w:szCs w:val="24"/>
        </w:rPr>
        <w:t>ț</w:t>
      </w:r>
      <w:r w:rsidRPr="004A1FE2">
        <w:rPr>
          <w:sz w:val="24"/>
          <w:szCs w:val="24"/>
        </w:rPr>
        <w:t>iate de primar, de consilierii locali sau de cet</w:t>
      </w:r>
      <w:r w:rsidR="0051034A" w:rsidRPr="004A1FE2">
        <w:rPr>
          <w:sz w:val="24"/>
          <w:szCs w:val="24"/>
        </w:rPr>
        <w:t>ăț</w:t>
      </w:r>
      <w:r w:rsidRPr="004A1FE2">
        <w:rPr>
          <w:sz w:val="24"/>
          <w:szCs w:val="24"/>
        </w:rPr>
        <w:t>eni. Elaborarea proiectelor se face de cei care le propun, cu sprijinul secretarului general al unit</w:t>
      </w:r>
      <w:r w:rsidR="00454297" w:rsidRPr="004A1FE2">
        <w:rPr>
          <w:sz w:val="24"/>
          <w:szCs w:val="24"/>
        </w:rPr>
        <w:t>ăț</w:t>
      </w:r>
      <w:r w:rsidRPr="004A1FE2">
        <w:rPr>
          <w:sz w:val="24"/>
          <w:szCs w:val="24"/>
        </w:rPr>
        <w:t xml:space="preserve">ii/subdiviziunii administrativ-teritoriale </w:t>
      </w:r>
      <w:r w:rsidR="00454297" w:rsidRPr="004A1FE2">
        <w:rPr>
          <w:sz w:val="24"/>
          <w:szCs w:val="24"/>
        </w:rPr>
        <w:t>ș</w:t>
      </w:r>
      <w:r w:rsidRPr="004A1FE2">
        <w:rPr>
          <w:sz w:val="24"/>
          <w:szCs w:val="24"/>
        </w:rPr>
        <w:t>i al compartimentelor de resort din cadrul aparatului de specialitate al primarului;</w:t>
      </w:r>
    </w:p>
    <w:p w14:paraId="0AB3EF84" w14:textId="57E341A5" w:rsidR="00926AAE" w:rsidRPr="004A1FE2" w:rsidRDefault="00926AAE" w:rsidP="004A1FE2">
      <w:pPr>
        <w:numPr>
          <w:ilvl w:val="0"/>
          <w:numId w:val="24"/>
        </w:numPr>
        <w:spacing w:before="120" w:line="276" w:lineRule="auto"/>
        <w:jc w:val="both"/>
        <w:rPr>
          <w:sz w:val="24"/>
          <w:szCs w:val="24"/>
        </w:rPr>
      </w:pPr>
      <w:r w:rsidRPr="004A1FE2">
        <w:rPr>
          <w:sz w:val="24"/>
          <w:szCs w:val="24"/>
        </w:rPr>
        <w:t xml:space="preserve">art.139 alin.(1) - </w:t>
      </w:r>
      <w:r w:rsidR="00454297" w:rsidRPr="004A1FE2">
        <w:rPr>
          <w:sz w:val="24"/>
          <w:szCs w:val="24"/>
        </w:rPr>
        <w:t>în</w:t>
      </w:r>
      <w:r w:rsidRPr="004A1FE2">
        <w:rPr>
          <w:sz w:val="24"/>
          <w:szCs w:val="24"/>
        </w:rPr>
        <w:t xml:space="preserve"> exercitarea atribu</w:t>
      </w:r>
      <w:r w:rsidR="00454297" w:rsidRPr="004A1FE2">
        <w:rPr>
          <w:sz w:val="24"/>
          <w:szCs w:val="24"/>
        </w:rPr>
        <w:t>ț</w:t>
      </w:r>
      <w:r w:rsidRPr="004A1FE2">
        <w:rPr>
          <w:sz w:val="24"/>
          <w:szCs w:val="24"/>
        </w:rPr>
        <w:t xml:space="preserve">iilor ce </w:t>
      </w:r>
      <w:r w:rsidR="00454297" w:rsidRPr="004A1FE2">
        <w:rPr>
          <w:sz w:val="24"/>
          <w:szCs w:val="24"/>
        </w:rPr>
        <w:t>î</w:t>
      </w:r>
      <w:r w:rsidRPr="004A1FE2">
        <w:rPr>
          <w:sz w:val="24"/>
          <w:szCs w:val="24"/>
        </w:rPr>
        <w:t>i revin, consiliul local adopt</w:t>
      </w:r>
      <w:r w:rsidR="00454297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 xml:space="preserve"> hot</w:t>
      </w:r>
      <w:r w:rsidR="00454297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>r</w:t>
      </w:r>
      <w:r w:rsidR="00454297" w:rsidRPr="004A1FE2">
        <w:rPr>
          <w:sz w:val="24"/>
          <w:szCs w:val="24"/>
        </w:rPr>
        <w:t>â</w:t>
      </w:r>
      <w:r w:rsidRPr="004A1FE2">
        <w:rPr>
          <w:sz w:val="24"/>
          <w:szCs w:val="24"/>
        </w:rPr>
        <w:t>ri, cu majoritate absolut</w:t>
      </w:r>
      <w:r w:rsidR="00454297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 xml:space="preserve"> sau simpl</w:t>
      </w:r>
      <w:r w:rsidR="00454297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>, dup</w:t>
      </w:r>
      <w:r w:rsidR="00454297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 xml:space="preserve"> caz;</w:t>
      </w:r>
    </w:p>
    <w:p w14:paraId="33F855C6" w14:textId="37CB292A" w:rsidR="00AE1197" w:rsidRPr="004A1FE2" w:rsidRDefault="00926AAE" w:rsidP="004A1FE2">
      <w:pPr>
        <w:numPr>
          <w:ilvl w:val="0"/>
          <w:numId w:val="24"/>
        </w:numPr>
        <w:spacing w:before="120" w:line="276" w:lineRule="auto"/>
        <w:jc w:val="both"/>
        <w:rPr>
          <w:sz w:val="24"/>
          <w:szCs w:val="24"/>
        </w:rPr>
      </w:pPr>
      <w:r w:rsidRPr="004A1FE2">
        <w:rPr>
          <w:sz w:val="24"/>
          <w:szCs w:val="24"/>
        </w:rPr>
        <w:t xml:space="preserve">art. 196 alin.(1) lit.a) - </w:t>
      </w:r>
      <w:r w:rsidR="00454297" w:rsidRPr="004A1FE2">
        <w:rPr>
          <w:sz w:val="24"/>
          <w:szCs w:val="24"/>
        </w:rPr>
        <w:t>î</w:t>
      </w:r>
      <w:r w:rsidRPr="004A1FE2">
        <w:rPr>
          <w:sz w:val="24"/>
          <w:szCs w:val="24"/>
        </w:rPr>
        <w:t>n exercitarea atribu</w:t>
      </w:r>
      <w:r w:rsidR="00454297" w:rsidRPr="004A1FE2">
        <w:rPr>
          <w:sz w:val="24"/>
          <w:szCs w:val="24"/>
        </w:rPr>
        <w:t>ț</w:t>
      </w:r>
      <w:r w:rsidRPr="004A1FE2">
        <w:rPr>
          <w:sz w:val="24"/>
          <w:szCs w:val="24"/>
        </w:rPr>
        <w:t>iilor ce le revin, autorit</w:t>
      </w:r>
      <w:r w:rsidR="00454297" w:rsidRPr="004A1FE2">
        <w:rPr>
          <w:sz w:val="24"/>
          <w:szCs w:val="24"/>
        </w:rPr>
        <w:t>ăț</w:t>
      </w:r>
      <w:r w:rsidRPr="004A1FE2">
        <w:rPr>
          <w:sz w:val="24"/>
          <w:szCs w:val="24"/>
        </w:rPr>
        <w:t>ile administra</w:t>
      </w:r>
      <w:r w:rsidR="00454297" w:rsidRPr="004A1FE2">
        <w:rPr>
          <w:sz w:val="24"/>
          <w:szCs w:val="24"/>
        </w:rPr>
        <w:t>ț</w:t>
      </w:r>
      <w:r w:rsidRPr="004A1FE2">
        <w:rPr>
          <w:sz w:val="24"/>
          <w:szCs w:val="24"/>
        </w:rPr>
        <w:t>iei publice locale adopt</w:t>
      </w:r>
      <w:r w:rsidR="00454297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 xml:space="preserve"> sau emit, dup</w:t>
      </w:r>
      <w:r w:rsidR="00454297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 xml:space="preserve"> caz, acte administrative cu caracter normativ sau individual, dup</w:t>
      </w:r>
      <w:r w:rsidR="00454297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 xml:space="preserve"> cum urmeaz</w:t>
      </w:r>
      <w:r w:rsidR="00454297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 xml:space="preserve">: consiliul local </w:t>
      </w:r>
      <w:r w:rsidR="008A1CC6" w:rsidRPr="004A1FE2">
        <w:rPr>
          <w:sz w:val="24"/>
          <w:szCs w:val="24"/>
        </w:rPr>
        <w:t>ș</w:t>
      </w:r>
      <w:r w:rsidRPr="004A1FE2">
        <w:rPr>
          <w:sz w:val="24"/>
          <w:szCs w:val="24"/>
        </w:rPr>
        <w:t>i consiliul jude</w:t>
      </w:r>
      <w:r w:rsidR="008A1CC6" w:rsidRPr="004A1FE2">
        <w:rPr>
          <w:sz w:val="24"/>
          <w:szCs w:val="24"/>
        </w:rPr>
        <w:t>ț</w:t>
      </w:r>
      <w:r w:rsidRPr="004A1FE2">
        <w:rPr>
          <w:sz w:val="24"/>
          <w:szCs w:val="24"/>
        </w:rPr>
        <w:t>ean adopt</w:t>
      </w:r>
      <w:r w:rsidR="008A1CC6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 xml:space="preserve"> hot</w:t>
      </w:r>
      <w:r w:rsidR="008A1CC6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>râri</w:t>
      </w:r>
      <w:r w:rsidR="00716F78" w:rsidRPr="004A1FE2">
        <w:rPr>
          <w:sz w:val="24"/>
          <w:szCs w:val="24"/>
        </w:rPr>
        <w:t>,</w:t>
      </w:r>
    </w:p>
    <w:p w14:paraId="58FF56F5" w14:textId="6693E10A" w:rsidR="001865E4" w:rsidRPr="004A1FE2" w:rsidRDefault="001865E4" w:rsidP="004A1FE2">
      <w:pPr>
        <w:pStyle w:val="NormalWeb"/>
        <w:spacing w:line="276" w:lineRule="auto"/>
        <w:jc w:val="both"/>
      </w:pPr>
      <w:r w:rsidRPr="004A1FE2">
        <w:t xml:space="preserve">s-a iniţiat Proiectul de hotărâre privind </w:t>
      </w:r>
      <w:r w:rsidR="00C62F9E" w:rsidRPr="004A1FE2">
        <w:rPr>
          <w:bCs/>
        </w:rPr>
        <w:t>analiza stadiului de înscriere a datelor în Registrul agricol pentru semestrul I al anului 2021 şi stabilirea măsurilor pentru eficientizarea acestei activităţi la Comuna Șoldanu, Judeţul Călăraşi</w:t>
      </w:r>
      <w:r w:rsidRPr="004A1FE2">
        <w:t>.</w:t>
      </w:r>
    </w:p>
    <w:p w14:paraId="56B7E086" w14:textId="220FC778" w:rsidR="001865E4" w:rsidRPr="004A1FE2" w:rsidRDefault="001865E4" w:rsidP="004A1FE2">
      <w:pPr>
        <w:pStyle w:val="NormalWeb"/>
        <w:spacing w:line="276" w:lineRule="auto"/>
        <w:jc w:val="both"/>
      </w:pPr>
      <w:r w:rsidRPr="004A1FE2">
        <w:t>Consider</w:t>
      </w:r>
      <w:r w:rsidR="00295106" w:rsidRPr="004A1FE2">
        <w:t>ând</w:t>
      </w:r>
      <w:r w:rsidRPr="004A1FE2">
        <w:t xml:space="preserve"> proiectul de hotărâre elaborat ca fiind legal şi oportun, pe cale de consecinţă propun </w:t>
      </w:r>
      <w:r w:rsidR="005B082F" w:rsidRPr="004A1FE2">
        <w:t xml:space="preserve">Consiliului </w:t>
      </w:r>
      <w:r w:rsidR="00C62F9E" w:rsidRPr="004A1FE2">
        <w:t xml:space="preserve">Local </w:t>
      </w:r>
      <w:r w:rsidR="005B082F" w:rsidRPr="004A1FE2">
        <w:t xml:space="preserve">al </w:t>
      </w:r>
      <w:r w:rsidR="00C62F9E" w:rsidRPr="004A1FE2">
        <w:t xml:space="preserve">Comunei </w:t>
      </w:r>
      <w:r w:rsidR="005B082F" w:rsidRPr="004A1FE2">
        <w:t xml:space="preserve">Șoldanu </w:t>
      </w:r>
      <w:r w:rsidRPr="004A1FE2">
        <w:t xml:space="preserve">aprobarea acestuia în forma prezentată.   </w:t>
      </w:r>
    </w:p>
    <w:p w14:paraId="672D679E" w14:textId="77777777" w:rsidR="00280973" w:rsidRPr="00220C9D" w:rsidRDefault="00280973" w:rsidP="002E4676">
      <w:pPr>
        <w:jc w:val="both"/>
        <w:rPr>
          <w:sz w:val="24"/>
          <w:szCs w:val="24"/>
        </w:rPr>
      </w:pPr>
    </w:p>
    <w:p w14:paraId="53ED0AAA" w14:textId="49D595BA" w:rsidR="00CC0254" w:rsidRPr="00716F78" w:rsidRDefault="00CC0254" w:rsidP="00716F78">
      <w:pPr>
        <w:ind w:right="5103" w:firstLine="709"/>
        <w:jc w:val="center"/>
        <w:rPr>
          <w:b/>
        </w:rPr>
      </w:pPr>
      <w:r w:rsidRPr="00716F78">
        <w:rPr>
          <w:b/>
        </w:rPr>
        <w:t>PRIMAR</w:t>
      </w:r>
      <w:r w:rsidR="00C62F9E" w:rsidRPr="00716F78">
        <w:rPr>
          <w:b/>
        </w:rPr>
        <w:t>UL COMUNEI ȘOLDANU</w:t>
      </w:r>
      <w:r w:rsidRPr="00716F78">
        <w:rPr>
          <w:b/>
        </w:rPr>
        <w:t>,</w:t>
      </w:r>
    </w:p>
    <w:p w14:paraId="47BEF5AC" w14:textId="3E3626FB" w:rsidR="006B3E5E" w:rsidRPr="00716F78" w:rsidRDefault="00CC0254" w:rsidP="00716F78">
      <w:pPr>
        <w:ind w:right="5103" w:firstLine="709"/>
        <w:jc w:val="center"/>
      </w:pPr>
      <w:r w:rsidRPr="00716F78">
        <w:t xml:space="preserve">Iulian </w:t>
      </w:r>
      <w:r w:rsidR="00C62F9E" w:rsidRPr="00716F78">
        <w:rPr>
          <w:caps/>
        </w:rPr>
        <w:t>geambașu</w:t>
      </w:r>
    </w:p>
    <w:sectPr w:rsidR="006B3E5E" w:rsidRPr="00716F78" w:rsidSect="000967F8">
      <w:pgSz w:w="11907" w:h="16840" w:code="9"/>
      <w:pgMar w:top="567" w:right="567" w:bottom="567" w:left="1134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7449A"/>
    <w:multiLevelType w:val="hybridMultilevel"/>
    <w:tmpl w:val="8B00E39E"/>
    <w:lvl w:ilvl="0" w:tplc="D97021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B5282"/>
    <w:multiLevelType w:val="multilevel"/>
    <w:tmpl w:val="2F20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47633"/>
    <w:multiLevelType w:val="hybridMultilevel"/>
    <w:tmpl w:val="A17C80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57241F"/>
    <w:multiLevelType w:val="hybridMultilevel"/>
    <w:tmpl w:val="D8CCBB8E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40B6C"/>
    <w:multiLevelType w:val="hybridMultilevel"/>
    <w:tmpl w:val="24A8A39C"/>
    <w:lvl w:ilvl="0" w:tplc="179ACDD0">
      <w:start w:val="2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E39A3"/>
    <w:multiLevelType w:val="hybridMultilevel"/>
    <w:tmpl w:val="AA74C95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AC5E5B"/>
    <w:multiLevelType w:val="hybridMultilevel"/>
    <w:tmpl w:val="2F2039F4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046C4"/>
    <w:multiLevelType w:val="hybridMultilevel"/>
    <w:tmpl w:val="4630F3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E7600"/>
    <w:multiLevelType w:val="hybridMultilevel"/>
    <w:tmpl w:val="8824479A"/>
    <w:lvl w:ilvl="0" w:tplc="168A1A1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A10459"/>
    <w:multiLevelType w:val="hybridMultilevel"/>
    <w:tmpl w:val="0ADCD632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D7E31"/>
    <w:multiLevelType w:val="multilevel"/>
    <w:tmpl w:val="BF2C986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0"/>
        </w:tabs>
        <w:ind w:left="172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50"/>
        </w:tabs>
        <w:ind w:left="3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65"/>
        </w:tabs>
        <w:ind w:left="4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40"/>
        </w:tabs>
        <w:ind w:left="6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55"/>
        </w:tabs>
        <w:ind w:left="7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30"/>
        </w:tabs>
        <w:ind w:left="9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45"/>
        </w:tabs>
        <w:ind w:left="10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60"/>
        </w:tabs>
        <w:ind w:left="11960" w:hanging="1440"/>
      </w:pPr>
      <w:rPr>
        <w:rFonts w:hint="default"/>
      </w:rPr>
    </w:lvl>
  </w:abstractNum>
  <w:abstractNum w:abstractNumId="11" w15:restartNumberingAfterBreak="0">
    <w:nsid w:val="25CD56B6"/>
    <w:multiLevelType w:val="hybridMultilevel"/>
    <w:tmpl w:val="1C7C3E08"/>
    <w:lvl w:ilvl="0" w:tplc="AFD28B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201579"/>
    <w:multiLevelType w:val="hybridMultilevel"/>
    <w:tmpl w:val="A066084A"/>
    <w:lvl w:ilvl="0" w:tplc="FD2061C0">
      <w:numFmt w:val="bullet"/>
      <w:lvlText w:val=""/>
      <w:lvlJc w:val="left"/>
      <w:pPr>
        <w:tabs>
          <w:tab w:val="num" w:pos="1770"/>
        </w:tabs>
        <w:ind w:left="1770" w:hanging="360"/>
      </w:pPr>
      <w:rPr>
        <w:rFonts w:ascii="Wingdings" w:eastAsia="Times New Roman" w:hAnsi="Wingdings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2FFE7041"/>
    <w:multiLevelType w:val="multilevel"/>
    <w:tmpl w:val="D196EE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8F1037"/>
    <w:multiLevelType w:val="multilevel"/>
    <w:tmpl w:val="761482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60"/>
        </w:tabs>
        <w:ind w:left="4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398F60FC"/>
    <w:multiLevelType w:val="hybridMultilevel"/>
    <w:tmpl w:val="2D706BB8"/>
    <w:lvl w:ilvl="0" w:tplc="3B520F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43B94906"/>
    <w:multiLevelType w:val="hybridMultilevel"/>
    <w:tmpl w:val="5156E0AE"/>
    <w:lvl w:ilvl="0" w:tplc="0409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D26B5D"/>
    <w:multiLevelType w:val="hybridMultilevel"/>
    <w:tmpl w:val="5F547D70"/>
    <w:lvl w:ilvl="0" w:tplc="040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7232258E"/>
    <w:multiLevelType w:val="hybridMultilevel"/>
    <w:tmpl w:val="EB7EF4CC"/>
    <w:lvl w:ilvl="0" w:tplc="CD0A95B0">
      <w:start w:val="1"/>
      <w:numFmt w:val="lowerLetter"/>
      <w:lvlText w:val="%1."/>
      <w:lvlJc w:val="left"/>
      <w:pPr>
        <w:tabs>
          <w:tab w:val="num" w:pos="3069"/>
        </w:tabs>
        <w:ind w:left="3069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1" w15:restartNumberingAfterBreak="0">
    <w:nsid w:val="78BE55DE"/>
    <w:multiLevelType w:val="hybridMultilevel"/>
    <w:tmpl w:val="FE0E25CC"/>
    <w:lvl w:ilvl="0" w:tplc="0418000B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2" w15:restartNumberingAfterBreak="0">
    <w:nsid w:val="798E0A56"/>
    <w:multiLevelType w:val="hybridMultilevel"/>
    <w:tmpl w:val="0FF6CBAE"/>
    <w:lvl w:ilvl="0" w:tplc="6F8007B2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7630B2C0">
      <w:start w:val="4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21"/>
  </w:num>
  <w:num w:numId="3">
    <w:abstractNumId w:val="12"/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9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0"/>
  </w:num>
  <w:num w:numId="10">
    <w:abstractNumId w:val="20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0"/>
  </w:num>
  <w:num w:numId="16">
    <w:abstractNumId w:val="6"/>
  </w:num>
  <w:num w:numId="17">
    <w:abstractNumId w:val="1"/>
  </w:num>
  <w:num w:numId="18">
    <w:abstractNumId w:val="3"/>
  </w:num>
  <w:num w:numId="19">
    <w:abstractNumId w:val="18"/>
  </w:num>
  <w:num w:numId="20">
    <w:abstractNumId w:val="11"/>
  </w:num>
  <w:num w:numId="21">
    <w:abstractNumId w:val="17"/>
  </w:num>
  <w:num w:numId="22">
    <w:abstractNumId w:val="5"/>
  </w:num>
  <w:num w:numId="23">
    <w:abstractNumId w:val="7"/>
  </w:num>
  <w:num w:numId="24">
    <w:abstractNumId w:val="13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C6"/>
    <w:rsid w:val="00006E15"/>
    <w:rsid w:val="000237CA"/>
    <w:rsid w:val="000453F9"/>
    <w:rsid w:val="000520B4"/>
    <w:rsid w:val="00054F2A"/>
    <w:rsid w:val="00087F7F"/>
    <w:rsid w:val="000967F8"/>
    <w:rsid w:val="000B3069"/>
    <w:rsid w:val="000C7059"/>
    <w:rsid w:val="000E0E43"/>
    <w:rsid w:val="000F7790"/>
    <w:rsid w:val="001014E3"/>
    <w:rsid w:val="001035FD"/>
    <w:rsid w:val="001218E8"/>
    <w:rsid w:val="00124084"/>
    <w:rsid w:val="001338F4"/>
    <w:rsid w:val="001801AC"/>
    <w:rsid w:val="00182C86"/>
    <w:rsid w:val="001865E4"/>
    <w:rsid w:val="001A0D1D"/>
    <w:rsid w:val="001C1210"/>
    <w:rsid w:val="001D1A21"/>
    <w:rsid w:val="001E6779"/>
    <w:rsid w:val="001F5DAE"/>
    <w:rsid w:val="00220C9D"/>
    <w:rsid w:val="002219CF"/>
    <w:rsid w:val="002341C6"/>
    <w:rsid w:val="002350E8"/>
    <w:rsid w:val="00272086"/>
    <w:rsid w:val="00280973"/>
    <w:rsid w:val="00286D59"/>
    <w:rsid w:val="00295106"/>
    <w:rsid w:val="002B1A6D"/>
    <w:rsid w:val="002B2FB4"/>
    <w:rsid w:val="002E4676"/>
    <w:rsid w:val="00332CD8"/>
    <w:rsid w:val="00341B7B"/>
    <w:rsid w:val="00362AC2"/>
    <w:rsid w:val="003A0B9B"/>
    <w:rsid w:val="003B4E4D"/>
    <w:rsid w:val="003D579B"/>
    <w:rsid w:val="003F110F"/>
    <w:rsid w:val="0040138E"/>
    <w:rsid w:val="00403CA0"/>
    <w:rsid w:val="00415078"/>
    <w:rsid w:val="0045079C"/>
    <w:rsid w:val="00454297"/>
    <w:rsid w:val="004753A9"/>
    <w:rsid w:val="004846CD"/>
    <w:rsid w:val="004A1FE2"/>
    <w:rsid w:val="004C2540"/>
    <w:rsid w:val="004D4842"/>
    <w:rsid w:val="004E1173"/>
    <w:rsid w:val="004E126F"/>
    <w:rsid w:val="004E3EC6"/>
    <w:rsid w:val="004E74FA"/>
    <w:rsid w:val="0051034A"/>
    <w:rsid w:val="00552DC6"/>
    <w:rsid w:val="0055448E"/>
    <w:rsid w:val="005844EA"/>
    <w:rsid w:val="005B082F"/>
    <w:rsid w:val="006050BC"/>
    <w:rsid w:val="006153F2"/>
    <w:rsid w:val="00620376"/>
    <w:rsid w:val="00643C1D"/>
    <w:rsid w:val="00666776"/>
    <w:rsid w:val="00671837"/>
    <w:rsid w:val="00690C84"/>
    <w:rsid w:val="0069316A"/>
    <w:rsid w:val="006951EC"/>
    <w:rsid w:val="006A4E12"/>
    <w:rsid w:val="006B3E5E"/>
    <w:rsid w:val="006C1B00"/>
    <w:rsid w:val="006E509D"/>
    <w:rsid w:val="006E69A4"/>
    <w:rsid w:val="00716F78"/>
    <w:rsid w:val="00791173"/>
    <w:rsid w:val="00793997"/>
    <w:rsid w:val="00795578"/>
    <w:rsid w:val="007B27BF"/>
    <w:rsid w:val="007D2608"/>
    <w:rsid w:val="007E045B"/>
    <w:rsid w:val="00831F15"/>
    <w:rsid w:val="008658FF"/>
    <w:rsid w:val="00871A29"/>
    <w:rsid w:val="008A1CC6"/>
    <w:rsid w:val="008A3475"/>
    <w:rsid w:val="008A67C2"/>
    <w:rsid w:val="008D527A"/>
    <w:rsid w:val="009054A6"/>
    <w:rsid w:val="00910AD3"/>
    <w:rsid w:val="00926AAE"/>
    <w:rsid w:val="00940984"/>
    <w:rsid w:val="00943922"/>
    <w:rsid w:val="00954955"/>
    <w:rsid w:val="00964BD4"/>
    <w:rsid w:val="009661AA"/>
    <w:rsid w:val="009736C7"/>
    <w:rsid w:val="009A4B5F"/>
    <w:rsid w:val="009A7211"/>
    <w:rsid w:val="009C0323"/>
    <w:rsid w:val="009C1958"/>
    <w:rsid w:val="009C6046"/>
    <w:rsid w:val="009C6EC8"/>
    <w:rsid w:val="009D5FA7"/>
    <w:rsid w:val="00A00501"/>
    <w:rsid w:val="00A076F3"/>
    <w:rsid w:val="00A3609A"/>
    <w:rsid w:val="00A3757C"/>
    <w:rsid w:val="00A41E96"/>
    <w:rsid w:val="00A501FB"/>
    <w:rsid w:val="00A776AC"/>
    <w:rsid w:val="00A90757"/>
    <w:rsid w:val="00A97EF5"/>
    <w:rsid w:val="00AA1587"/>
    <w:rsid w:val="00AA67CA"/>
    <w:rsid w:val="00AB3BF3"/>
    <w:rsid w:val="00AC423C"/>
    <w:rsid w:val="00AD0977"/>
    <w:rsid w:val="00AE00B1"/>
    <w:rsid w:val="00AE1197"/>
    <w:rsid w:val="00B13AE9"/>
    <w:rsid w:val="00B33663"/>
    <w:rsid w:val="00B37B58"/>
    <w:rsid w:val="00B57BD9"/>
    <w:rsid w:val="00BA0180"/>
    <w:rsid w:val="00BC6CCE"/>
    <w:rsid w:val="00BD6348"/>
    <w:rsid w:val="00BF36DB"/>
    <w:rsid w:val="00BF4DF4"/>
    <w:rsid w:val="00BF777B"/>
    <w:rsid w:val="00C0556F"/>
    <w:rsid w:val="00C07EB6"/>
    <w:rsid w:val="00C07F7F"/>
    <w:rsid w:val="00C25C50"/>
    <w:rsid w:val="00C42076"/>
    <w:rsid w:val="00C55B65"/>
    <w:rsid w:val="00C62F9E"/>
    <w:rsid w:val="00C804A1"/>
    <w:rsid w:val="00CB2B95"/>
    <w:rsid w:val="00CC0254"/>
    <w:rsid w:val="00CD5CC0"/>
    <w:rsid w:val="00CF17BC"/>
    <w:rsid w:val="00CF2D91"/>
    <w:rsid w:val="00CF3E5B"/>
    <w:rsid w:val="00CF754F"/>
    <w:rsid w:val="00D20907"/>
    <w:rsid w:val="00D361C2"/>
    <w:rsid w:val="00D36753"/>
    <w:rsid w:val="00D4642F"/>
    <w:rsid w:val="00D6195F"/>
    <w:rsid w:val="00D629F9"/>
    <w:rsid w:val="00D7157E"/>
    <w:rsid w:val="00D92B24"/>
    <w:rsid w:val="00DA506E"/>
    <w:rsid w:val="00DC0BD3"/>
    <w:rsid w:val="00DD2B9A"/>
    <w:rsid w:val="00DD6905"/>
    <w:rsid w:val="00DD69BE"/>
    <w:rsid w:val="00DE77A1"/>
    <w:rsid w:val="00DE7F54"/>
    <w:rsid w:val="00E0311C"/>
    <w:rsid w:val="00E10248"/>
    <w:rsid w:val="00E315D5"/>
    <w:rsid w:val="00E429CB"/>
    <w:rsid w:val="00E62D48"/>
    <w:rsid w:val="00E73BA9"/>
    <w:rsid w:val="00E84C64"/>
    <w:rsid w:val="00E8793B"/>
    <w:rsid w:val="00E96563"/>
    <w:rsid w:val="00EA019D"/>
    <w:rsid w:val="00EA1463"/>
    <w:rsid w:val="00EA51F8"/>
    <w:rsid w:val="00EA7B80"/>
    <w:rsid w:val="00EC15BF"/>
    <w:rsid w:val="00ED3CAE"/>
    <w:rsid w:val="00F15A26"/>
    <w:rsid w:val="00F273C1"/>
    <w:rsid w:val="00F76FFE"/>
    <w:rsid w:val="00F83C2E"/>
    <w:rsid w:val="00F95C1D"/>
    <w:rsid w:val="00FB4909"/>
    <w:rsid w:val="00FC1354"/>
    <w:rsid w:val="00FC3F92"/>
    <w:rsid w:val="00FD35C6"/>
    <w:rsid w:val="00FF17C7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2C0E5"/>
  <w15:docId w15:val="{11221DC0-6DF5-4277-AD20-B020077D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Titlu3">
    <w:name w:val="heading 3"/>
    <w:basedOn w:val="Normal"/>
    <w:next w:val="Normal"/>
    <w:qFormat/>
    <w:rsid w:val="00D4642F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Bookman Old Style" w:hAnsi="Bookman Old Style"/>
      <w:i/>
      <w:sz w:val="25"/>
      <w:szCs w:val="25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Fontdeparagrafimplicit"/>
    <w:rPr>
      <w:color w:val="0000FF"/>
      <w:u w:val="single"/>
    </w:rPr>
  </w:style>
  <w:style w:type="paragraph" w:styleId="Frspaiere">
    <w:name w:val="No Spacing"/>
    <w:basedOn w:val="Normal"/>
    <w:uiPriority w:val="1"/>
    <w:qFormat/>
    <w:rsid w:val="004846CD"/>
    <w:pPr>
      <w:spacing w:before="100" w:beforeAutospacing="1" w:after="100" w:afterAutospacing="1"/>
    </w:pPr>
    <w:rPr>
      <w:sz w:val="24"/>
      <w:szCs w:val="24"/>
    </w:rPr>
  </w:style>
  <w:style w:type="character" w:styleId="Robust">
    <w:name w:val="Strong"/>
    <w:basedOn w:val="Fontdeparagrafimplicit"/>
    <w:uiPriority w:val="22"/>
    <w:qFormat/>
    <w:rsid w:val="004846CD"/>
    <w:rPr>
      <w:b/>
      <w:bCs/>
    </w:rPr>
  </w:style>
  <w:style w:type="character" w:customStyle="1" w:styleId="apple-converted-space">
    <w:name w:val="apple-converted-space"/>
    <w:basedOn w:val="Fontdeparagrafimplicit"/>
    <w:rsid w:val="004846CD"/>
  </w:style>
  <w:style w:type="character" w:styleId="Accentuat">
    <w:name w:val="Emphasis"/>
    <w:basedOn w:val="Fontdeparagrafimplicit"/>
    <w:uiPriority w:val="20"/>
    <w:qFormat/>
    <w:rsid w:val="004846CD"/>
    <w:rPr>
      <w:i/>
      <w:iCs/>
    </w:rPr>
  </w:style>
  <w:style w:type="paragraph" w:customStyle="1" w:styleId="CharCharCharCharCharCharCharCharCharChar">
    <w:name w:val="Char Char Char Char Char Char Char Char Char Char"/>
    <w:basedOn w:val="Normal"/>
    <w:rsid w:val="00D464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2E46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2E4676"/>
    <w:rPr>
      <w:rFonts w:ascii="Arial Narrow" w:hAnsi="Arial Narrow"/>
      <w:i/>
      <w:iCs/>
      <w:sz w:val="24"/>
      <w:szCs w:val="24"/>
    </w:rPr>
  </w:style>
  <w:style w:type="paragraph" w:styleId="Corptext2">
    <w:name w:val="Body Text 2"/>
    <w:basedOn w:val="Normal"/>
    <w:link w:val="Corptext2Caracter"/>
    <w:rsid w:val="002E4676"/>
    <w:pPr>
      <w:tabs>
        <w:tab w:val="left" w:pos="900"/>
      </w:tabs>
      <w:jc w:val="both"/>
    </w:pPr>
    <w:rPr>
      <w:rFonts w:ascii="Arial Narrow" w:hAnsi="Arial Narrow"/>
      <w:i/>
      <w:sz w:val="24"/>
      <w:szCs w:val="24"/>
    </w:rPr>
  </w:style>
  <w:style w:type="character" w:customStyle="1" w:styleId="ln2tparagraf">
    <w:name w:val="ln2tparagraf"/>
    <w:basedOn w:val="Fontdeparagrafimplicit"/>
    <w:rsid w:val="00A776AC"/>
  </w:style>
  <w:style w:type="character" w:customStyle="1" w:styleId="ln2paragraf">
    <w:name w:val="ln2paragraf"/>
    <w:basedOn w:val="Fontdeparagrafimplicit"/>
    <w:rsid w:val="00A776AC"/>
  </w:style>
  <w:style w:type="character" w:customStyle="1" w:styleId="ln2punct">
    <w:name w:val="ln2punct"/>
    <w:basedOn w:val="Fontdeparagrafimplicit"/>
    <w:rsid w:val="00A776AC"/>
  </w:style>
  <w:style w:type="character" w:customStyle="1" w:styleId="ln2tarticol">
    <w:name w:val="ln2tarticol"/>
    <w:basedOn w:val="Fontdeparagrafimplicit"/>
    <w:rsid w:val="00A776AC"/>
  </w:style>
  <w:style w:type="character" w:customStyle="1" w:styleId="ln2talineat">
    <w:name w:val="ln2talineat"/>
    <w:basedOn w:val="Fontdeparagrafimplicit"/>
    <w:rsid w:val="00A776AC"/>
  </w:style>
  <w:style w:type="character" w:customStyle="1" w:styleId="ln2tparagraf0">
    <w:name w:val="ln2tparagraf0"/>
    <w:basedOn w:val="Fontdeparagrafimplicit"/>
    <w:rsid w:val="00ED3CAE"/>
  </w:style>
  <w:style w:type="character" w:customStyle="1" w:styleId="ln2tpunct">
    <w:name w:val="ln2tpunct"/>
    <w:basedOn w:val="Fontdeparagrafimplicit"/>
    <w:rsid w:val="00341B7B"/>
  </w:style>
  <w:style w:type="character" w:customStyle="1" w:styleId="ln2tlitera">
    <w:name w:val="ln2tlitera"/>
    <w:basedOn w:val="Fontdeparagrafimplicit"/>
    <w:rsid w:val="00341B7B"/>
  </w:style>
  <w:style w:type="paragraph" w:styleId="NormalWeb">
    <w:name w:val="Normal (Web)"/>
    <w:basedOn w:val="Normal"/>
    <w:uiPriority w:val="99"/>
    <w:unhideWhenUsed/>
    <w:rsid w:val="00AE1197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AE1197"/>
    <w:pPr>
      <w:ind w:left="720"/>
      <w:contextualSpacing/>
    </w:pPr>
    <w:rPr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rsid w:val="009C6EC8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4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582</Words>
  <Characters>3378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Primarie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Mitreni</dc:creator>
  <cp:lastModifiedBy>Traian Hulea</cp:lastModifiedBy>
  <cp:revision>4</cp:revision>
  <cp:lastPrinted>2021-07-14T08:24:00Z</cp:lastPrinted>
  <dcterms:created xsi:type="dcterms:W3CDTF">2021-07-12T10:30:00Z</dcterms:created>
  <dcterms:modified xsi:type="dcterms:W3CDTF">2021-07-14T08:26:00Z</dcterms:modified>
</cp:coreProperties>
</file>