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3EC4"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R O M Â N I A</w:t>
      </w:r>
    </w:p>
    <w:p w14:paraId="358FAF62"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JUDEŢUL PRAHOVA</w:t>
      </w:r>
    </w:p>
    <w:p w14:paraId="644815B2"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COMUNA ŞOTRILE</w:t>
      </w:r>
    </w:p>
    <w:p w14:paraId="3C75385D"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Compartimentul autoritate tutelară, asistenţă socială, achizitii publice</w:t>
      </w:r>
    </w:p>
    <w:p w14:paraId="5359EC0C" w14:textId="69EA82D7" w:rsidR="001703BE" w:rsidRDefault="003F7DFD" w:rsidP="001703BE">
      <w:pPr>
        <w:spacing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EA7CE6">
        <w:rPr>
          <w:rFonts w:ascii="Times New Roman" w:hAnsi="Times New Roman"/>
          <w:sz w:val="24"/>
          <w:szCs w:val="24"/>
          <w:lang w:val="it-IT"/>
        </w:rPr>
        <w:t xml:space="preserve">183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386422">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05ADC299" w:rsidR="00013495" w:rsidRPr="00EA7CE6" w:rsidRDefault="00013495" w:rsidP="001703BE">
      <w:pPr>
        <w:spacing w:line="240" w:lineRule="auto"/>
        <w:jc w:val="center"/>
        <w:rPr>
          <w:rFonts w:ascii="Times New Roman" w:hAnsi="Times New Roman"/>
          <w:b/>
          <w:sz w:val="24"/>
          <w:szCs w:val="24"/>
          <w:lang w:val="it-IT"/>
        </w:rPr>
      </w:pPr>
      <w:r w:rsidRPr="00EA7CE6">
        <w:rPr>
          <w:rFonts w:ascii="Times New Roman" w:hAnsi="Times New Roman"/>
          <w:b/>
          <w:sz w:val="24"/>
          <w:szCs w:val="24"/>
          <w:lang w:val="it-IT"/>
        </w:rPr>
        <w:t>R A P O R T</w:t>
      </w:r>
      <w:r w:rsidR="00EF0BA5" w:rsidRPr="00EA7CE6">
        <w:rPr>
          <w:rFonts w:ascii="Times New Roman" w:hAnsi="Times New Roman"/>
          <w:b/>
          <w:sz w:val="24"/>
          <w:szCs w:val="24"/>
          <w:lang w:val="it-IT"/>
        </w:rPr>
        <w:t xml:space="preserve"> </w:t>
      </w:r>
      <w:r w:rsidR="00840389" w:rsidRPr="00EA7CE6">
        <w:rPr>
          <w:rFonts w:ascii="Times New Roman" w:hAnsi="Times New Roman"/>
          <w:b/>
          <w:sz w:val="24"/>
          <w:szCs w:val="24"/>
          <w:lang w:val="it-IT"/>
        </w:rPr>
        <w:t xml:space="preserve"> DE</w:t>
      </w:r>
      <w:r w:rsidR="00EF0BA5" w:rsidRPr="00EA7CE6">
        <w:rPr>
          <w:rFonts w:ascii="Times New Roman" w:hAnsi="Times New Roman"/>
          <w:b/>
          <w:sz w:val="24"/>
          <w:szCs w:val="24"/>
          <w:lang w:val="it-IT"/>
        </w:rPr>
        <w:t xml:space="preserve"> </w:t>
      </w:r>
      <w:r w:rsidR="00840389" w:rsidRPr="00EA7CE6">
        <w:rPr>
          <w:rFonts w:ascii="Times New Roman" w:hAnsi="Times New Roman"/>
          <w:b/>
          <w:sz w:val="24"/>
          <w:szCs w:val="24"/>
          <w:lang w:val="it-IT"/>
        </w:rPr>
        <w:t xml:space="preserve"> SPECIALITATE</w:t>
      </w:r>
    </w:p>
    <w:p w14:paraId="4D0F501B" w14:textId="04999ADC" w:rsidR="00342911" w:rsidRPr="00EA7CE6" w:rsidRDefault="00D53E11" w:rsidP="00342911">
      <w:pPr>
        <w:spacing w:after="0"/>
        <w:jc w:val="both"/>
        <w:rPr>
          <w:rFonts w:ascii="Times New Roman" w:hAnsi="Times New Roman"/>
        </w:rPr>
      </w:pPr>
      <w:r w:rsidRPr="00EA7CE6">
        <w:rPr>
          <w:rFonts w:ascii="Times New Roman" w:hAnsi="Times New Roman"/>
          <w:bCs/>
          <w:sz w:val="24"/>
          <w:szCs w:val="24"/>
          <w:lang w:val="it-IT"/>
        </w:rPr>
        <w:t>l</w:t>
      </w:r>
      <w:r w:rsidR="001703BE" w:rsidRPr="00EA7CE6">
        <w:rPr>
          <w:rFonts w:ascii="Times New Roman" w:hAnsi="Times New Roman"/>
          <w:bCs/>
          <w:sz w:val="24"/>
          <w:szCs w:val="24"/>
          <w:lang w:val="it-IT"/>
        </w:rPr>
        <w:t>a proiectul de hotarare</w:t>
      </w:r>
      <w:r w:rsidR="00342911" w:rsidRPr="00EA7CE6">
        <w:rPr>
          <w:rFonts w:ascii="Times New Roman" w:hAnsi="Times New Roman"/>
          <w:bCs/>
          <w:sz w:val="24"/>
          <w:szCs w:val="24"/>
          <w:lang w:val="it-IT"/>
        </w:rPr>
        <w:t xml:space="preserve"> privind</w:t>
      </w:r>
      <w:r w:rsidR="001703BE" w:rsidRPr="00EA7CE6">
        <w:rPr>
          <w:rFonts w:ascii="Times New Roman" w:hAnsi="Times New Roman"/>
          <w:bCs/>
          <w:sz w:val="24"/>
          <w:szCs w:val="24"/>
          <w:lang w:val="it-IT"/>
        </w:rPr>
        <w:t xml:space="preserve"> </w:t>
      </w:r>
      <w:r w:rsidR="00554A8F" w:rsidRPr="00EA7CE6">
        <w:rPr>
          <w:rFonts w:ascii="Times New Roman" w:hAnsi="Times New Roman"/>
          <w:bCs/>
          <w:sz w:val="24"/>
          <w:szCs w:val="24"/>
          <w:lang w:val="it-IT"/>
        </w:rPr>
        <w:t>a</w:t>
      </w:r>
      <w:r w:rsidR="00A65955" w:rsidRPr="00EA7CE6">
        <w:rPr>
          <w:rFonts w:ascii="Times New Roman" w:hAnsi="Times New Roman"/>
          <w:bCs/>
          <w:sz w:val="24"/>
          <w:szCs w:val="24"/>
          <w:lang w:val="it-IT"/>
        </w:rPr>
        <w:t>pr</w:t>
      </w:r>
      <w:r w:rsidR="00554A8F" w:rsidRPr="00EA7CE6">
        <w:rPr>
          <w:rFonts w:ascii="Times New Roman" w:hAnsi="Times New Roman"/>
          <w:bCs/>
          <w:sz w:val="24"/>
          <w:szCs w:val="24"/>
          <w:lang w:val="it-IT"/>
        </w:rPr>
        <w:t>o</w:t>
      </w:r>
      <w:r w:rsidR="00A65955" w:rsidRPr="00EA7CE6">
        <w:rPr>
          <w:rFonts w:ascii="Times New Roman" w:hAnsi="Times New Roman"/>
          <w:bCs/>
          <w:sz w:val="24"/>
          <w:szCs w:val="24"/>
          <w:lang w:val="it-IT"/>
        </w:rPr>
        <w:t>b</w:t>
      </w:r>
      <w:r w:rsidR="00554A8F" w:rsidRPr="00EA7CE6">
        <w:rPr>
          <w:rFonts w:ascii="Times New Roman" w:hAnsi="Times New Roman"/>
          <w:bCs/>
          <w:sz w:val="24"/>
          <w:szCs w:val="24"/>
          <w:lang w:val="it-IT"/>
        </w:rPr>
        <w:t xml:space="preserve">area </w:t>
      </w:r>
      <w:r w:rsidR="00A65955" w:rsidRPr="00EA7CE6">
        <w:rPr>
          <w:rFonts w:ascii="Times New Roman" w:hAnsi="Times New Roman"/>
        </w:rPr>
        <w:t xml:space="preserve"> documentatiei tehnico-economice </w:t>
      </w:r>
      <w:r w:rsidR="004137E3" w:rsidRPr="00EA7CE6">
        <w:rPr>
          <w:rFonts w:ascii="Times New Roman" w:hAnsi="Times New Roman"/>
        </w:rPr>
        <w:t>faza Studiu de Fezabilitate</w:t>
      </w:r>
      <w:r w:rsidR="00A65955" w:rsidRPr="00EA7CE6">
        <w:rPr>
          <w:rFonts w:ascii="Times New Roman" w:hAnsi="Times New Roman"/>
        </w:rPr>
        <w:t xml:space="preserve"> </w:t>
      </w:r>
      <w:r w:rsidR="00554A8F" w:rsidRPr="00EA7CE6">
        <w:rPr>
          <w:rFonts w:ascii="Times New Roman" w:hAnsi="Times New Roman"/>
        </w:rPr>
        <w:t xml:space="preserve">pentru </w:t>
      </w:r>
      <w:r w:rsidR="003C359C" w:rsidRPr="00EA7CE6">
        <w:rPr>
          <w:rFonts w:ascii="Times New Roman" w:hAnsi="Times New Roman"/>
        </w:rPr>
        <w:t>obiectivul</w:t>
      </w:r>
      <w:r w:rsidR="00342911" w:rsidRPr="00EA7CE6">
        <w:rPr>
          <w:rFonts w:ascii="Times New Roman" w:hAnsi="Times New Roman"/>
        </w:rPr>
        <w:t xml:space="preserve"> </w:t>
      </w:r>
      <w:bookmarkStart w:id="0" w:name="_Hlk182467982"/>
      <w:r w:rsidR="00342911" w:rsidRPr="00EA7CE6">
        <w:rPr>
          <w:rFonts w:ascii="Times New Roman" w:hAnsi="Times New Roman"/>
          <w:b/>
        </w:rPr>
        <w:t>“CONSTRUIREA UNUI CENTRU MULTIFUNCTIONAL CU DOTĂRI SPORTIVE, RECREATIVE ȘI CULTURALE PENTRU COPII DEFAVORIZAȚI IN COMUNA Sotrile, JUDETUL Prahova”</w:t>
      </w:r>
      <w:bookmarkEnd w:id="0"/>
      <w:r w:rsidR="00342911" w:rsidRPr="00EA7CE6">
        <w:rPr>
          <w:rFonts w:ascii="Times New Roman" w:hAnsi="Times New Roman"/>
          <w:b/>
        </w:rPr>
        <w:t xml:space="preserve"> </w:t>
      </w:r>
      <w:r w:rsidR="00342911" w:rsidRPr="00EA7CE6">
        <w:rPr>
          <w:rFonts w:ascii="Times New Roman" w:hAnsi="Times New Roman"/>
        </w:rPr>
        <w:t>în vederea finanțării acestuia în cadrul apelului de proiecte PIDS 2021-2027, PRIORITATEA P05: Reducerea disparităților dintre copiii la risc de sărăcie și/sau excluziune socială și ceilalți copii, OBIECTIV SPECIFIC RSO4.3 si ESO4.11.</w:t>
      </w:r>
    </w:p>
    <w:p w14:paraId="75A4B261" w14:textId="4A5C38AF" w:rsidR="00342911" w:rsidRPr="00EA7CE6" w:rsidRDefault="00342911" w:rsidP="00342911">
      <w:pPr>
        <w:spacing w:after="0"/>
        <w:jc w:val="both"/>
        <w:rPr>
          <w:rFonts w:ascii="Times New Roman" w:hAnsi="Times New Roman"/>
        </w:rPr>
      </w:pPr>
    </w:p>
    <w:p w14:paraId="4EF77EBF" w14:textId="77777777" w:rsidR="00342911" w:rsidRPr="00EA7CE6" w:rsidRDefault="00342911" w:rsidP="00342911">
      <w:pPr>
        <w:spacing w:after="0"/>
        <w:jc w:val="both"/>
        <w:rPr>
          <w:rFonts w:ascii="Times New Roman" w:hAnsi="Times New Roman"/>
        </w:rPr>
      </w:pPr>
    </w:p>
    <w:p w14:paraId="7032EEDB" w14:textId="5B364C05" w:rsidR="00342911" w:rsidRPr="00EA7CE6" w:rsidRDefault="00013495" w:rsidP="00C808D9">
      <w:pPr>
        <w:pStyle w:val="BodyA"/>
        <w:tabs>
          <w:tab w:val="left" w:pos="4140"/>
        </w:tabs>
        <w:rPr>
          <w:rFonts w:ascii="Times New Roman" w:hAnsi="Times New Roman" w:cs="Times New Roman"/>
          <w:bCs/>
          <w:sz w:val="24"/>
          <w:szCs w:val="24"/>
          <w:lang w:val="it-IT"/>
        </w:rPr>
      </w:pPr>
      <w:r w:rsidRPr="00EA7CE6">
        <w:rPr>
          <w:rFonts w:ascii="Times New Roman" w:hAnsi="Times New Roman" w:cs="Times New Roman"/>
          <w:bCs/>
          <w:sz w:val="24"/>
          <w:szCs w:val="24"/>
          <w:lang w:val="it-IT"/>
        </w:rPr>
        <w:t xml:space="preserve">            Subsemnatul Bănescu Ionuţ inspector, persoană responsabilă cu achiziţiile publice în cadrul aparatului de specialitate al primarului comunei Şotrile,</w:t>
      </w:r>
      <w:r w:rsidR="00D53E11" w:rsidRPr="00EA7CE6">
        <w:rPr>
          <w:rFonts w:ascii="Times New Roman" w:hAnsi="Times New Roman" w:cs="Times New Roman"/>
          <w:bCs/>
          <w:sz w:val="24"/>
          <w:szCs w:val="24"/>
          <w:lang w:val="it-IT"/>
        </w:rPr>
        <w:t xml:space="preserve"> </w:t>
      </w:r>
      <w:r w:rsidRPr="00EA7CE6">
        <w:rPr>
          <w:rFonts w:ascii="Times New Roman" w:hAnsi="Times New Roman" w:cs="Times New Roman"/>
          <w:bCs/>
          <w:sz w:val="24"/>
          <w:szCs w:val="24"/>
          <w:lang w:val="it-IT"/>
        </w:rPr>
        <w:t xml:space="preserve">vă aduc la cunoştinţă </w:t>
      </w:r>
      <w:r w:rsidR="001703BE" w:rsidRPr="00EA7CE6">
        <w:rPr>
          <w:rFonts w:ascii="Times New Roman" w:hAnsi="Times New Roman" w:cs="Times New Roman"/>
          <w:bCs/>
          <w:sz w:val="24"/>
          <w:szCs w:val="24"/>
          <w:lang w:val="it-IT"/>
        </w:rPr>
        <w:t xml:space="preserve"> urmatoarele:</w:t>
      </w:r>
    </w:p>
    <w:p w14:paraId="09F693E6" w14:textId="70248743" w:rsidR="001703BE" w:rsidRPr="00EA7CE6" w:rsidRDefault="00342911" w:rsidP="004261F9">
      <w:pPr>
        <w:spacing w:line="240" w:lineRule="auto"/>
        <w:jc w:val="both"/>
        <w:rPr>
          <w:rFonts w:ascii="Times New Roman" w:hAnsi="Times New Roman"/>
          <w:bCs/>
          <w:sz w:val="24"/>
          <w:szCs w:val="24"/>
          <w:lang w:val="it-IT"/>
        </w:rPr>
      </w:pPr>
      <w:r w:rsidRPr="00EA7CE6">
        <w:rPr>
          <w:rFonts w:ascii="Times New Roman" w:hAnsi="Times New Roman"/>
          <w:bCs/>
          <w:sz w:val="24"/>
          <w:szCs w:val="24"/>
          <w:lang w:val="it-IT"/>
        </w:rPr>
        <w:t xml:space="preserve"> Avand in vedere:</w:t>
      </w:r>
    </w:p>
    <w:p w14:paraId="2599EB90" w14:textId="46D89A3F" w:rsidR="007C54DE" w:rsidRPr="00EA7CE6" w:rsidRDefault="00342911" w:rsidP="00342911">
      <w:pPr>
        <w:spacing w:after="0"/>
        <w:jc w:val="both"/>
        <w:rPr>
          <w:rFonts w:ascii="Times New Roman" w:hAnsi="Times New Roman"/>
          <w:bCs/>
          <w:sz w:val="24"/>
          <w:szCs w:val="24"/>
        </w:rPr>
      </w:pPr>
      <w:r w:rsidRPr="00EA7CE6">
        <w:rPr>
          <w:rFonts w:ascii="Times New Roman" w:hAnsi="Times New Roman"/>
          <w:bCs/>
          <w:sz w:val="24"/>
          <w:szCs w:val="24"/>
        </w:rPr>
        <w:t>-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B92BAAC" w14:textId="77777777" w:rsidR="007C54DE" w:rsidRPr="00EA7CE6" w:rsidRDefault="007C54DE" w:rsidP="007C54DE">
      <w:pPr>
        <w:spacing w:after="0"/>
        <w:rPr>
          <w:rFonts w:ascii="Times New Roman" w:hAnsi="Times New Roman"/>
          <w:b/>
        </w:rPr>
      </w:pPr>
    </w:p>
    <w:p w14:paraId="27104A61" w14:textId="77777777" w:rsidR="007C54DE" w:rsidRPr="00EA7CE6" w:rsidRDefault="007C54DE" w:rsidP="007C54DE">
      <w:pPr>
        <w:spacing w:after="0"/>
        <w:rPr>
          <w:rFonts w:ascii="Times New Roman" w:hAnsi="Times New Roman"/>
          <w:b/>
          <w:szCs w:val="20"/>
        </w:rPr>
      </w:pPr>
      <w:r w:rsidRPr="00EA7CE6">
        <w:rPr>
          <w:rFonts w:ascii="Times New Roman" w:hAnsi="Times New Roman"/>
          <w:b/>
          <w:szCs w:val="20"/>
        </w:rPr>
        <w:t>In conformitate cu prevederile:</w:t>
      </w:r>
    </w:p>
    <w:p w14:paraId="37022250" w14:textId="77777777" w:rsidR="007C54DE" w:rsidRPr="00EA7CE6" w:rsidRDefault="007C54DE" w:rsidP="007C54DE">
      <w:pPr>
        <w:spacing w:after="0"/>
        <w:rPr>
          <w:rFonts w:ascii="Times New Roman" w:hAnsi="Times New Roman"/>
          <w:b/>
          <w:szCs w:val="20"/>
        </w:rPr>
      </w:pPr>
    </w:p>
    <w:p w14:paraId="67EB1DF1" w14:textId="77777777" w:rsidR="007C54DE" w:rsidRPr="00EA7CE6" w:rsidRDefault="007C54DE" w:rsidP="007C54DE">
      <w:pPr>
        <w:spacing w:after="0"/>
        <w:rPr>
          <w:rFonts w:ascii="Times New Roman" w:hAnsi="Times New Roman"/>
          <w:bCs/>
          <w:szCs w:val="20"/>
        </w:rPr>
      </w:pPr>
      <w:r w:rsidRPr="00EA7CE6">
        <w:rPr>
          <w:rFonts w:ascii="Times New Roman" w:hAnsi="Times New Roman"/>
          <w:bCs/>
          <w:szCs w:val="20"/>
        </w:rPr>
        <w:t>-     art.  I  alin. (2) art. 3, art. 4, art. 5 alin. (1) si (2) din H.G. nr. 907/2016 privind etapele de elaborare si continut  cadru  al  documentatiilor  tehnico-economice  aferente obiectivelor/proiectelor  de  investitii finantate din fonduri publice, cu modificarile si completarile ulterioare</w:t>
      </w:r>
    </w:p>
    <w:p w14:paraId="41E8A04F" w14:textId="77777777" w:rsidR="007C54DE" w:rsidRPr="00EA7CE6" w:rsidRDefault="007C54DE" w:rsidP="007C54DE">
      <w:pPr>
        <w:spacing w:after="0"/>
        <w:rPr>
          <w:rFonts w:ascii="Times New Roman" w:hAnsi="Times New Roman"/>
          <w:bCs/>
          <w:szCs w:val="20"/>
        </w:rPr>
      </w:pPr>
    </w:p>
    <w:p w14:paraId="7BF364CF" w14:textId="77777777" w:rsidR="007C54DE" w:rsidRPr="00EA7CE6" w:rsidRDefault="007C54DE" w:rsidP="007C54DE">
      <w:pPr>
        <w:spacing w:after="0"/>
        <w:rPr>
          <w:rFonts w:ascii="Times New Roman" w:hAnsi="Times New Roman"/>
          <w:b/>
          <w:szCs w:val="20"/>
        </w:rPr>
      </w:pPr>
    </w:p>
    <w:p w14:paraId="436F53EF" w14:textId="77777777" w:rsidR="007C54DE" w:rsidRPr="00EA7CE6" w:rsidRDefault="007C54DE" w:rsidP="007C54DE">
      <w:pPr>
        <w:spacing w:after="0"/>
        <w:rPr>
          <w:rFonts w:ascii="Times New Roman" w:hAnsi="Times New Roman"/>
          <w:b/>
          <w:szCs w:val="20"/>
        </w:rPr>
      </w:pPr>
      <w:r w:rsidRPr="00EA7CE6">
        <w:rPr>
          <w:rFonts w:ascii="Times New Roman" w:hAnsi="Times New Roman"/>
          <w:b/>
          <w:szCs w:val="20"/>
        </w:rPr>
        <w:t>Luand in considerare:</w:t>
      </w:r>
    </w:p>
    <w:p w14:paraId="20F3BFAF" w14:textId="50E66AA6" w:rsidR="007C54DE" w:rsidRPr="00EA7CE6" w:rsidRDefault="007C54DE" w:rsidP="00CE78B6">
      <w:pPr>
        <w:spacing w:line="240" w:lineRule="auto"/>
        <w:jc w:val="both"/>
        <w:rPr>
          <w:rFonts w:ascii="Times New Roman" w:hAnsi="Times New Roman"/>
          <w:bCs/>
          <w:sz w:val="24"/>
          <w:szCs w:val="24"/>
          <w:lang w:val="it-IT"/>
        </w:rPr>
      </w:pPr>
      <w:r w:rsidRPr="00EA7CE6">
        <w:rPr>
          <w:rFonts w:ascii="Times New Roman" w:hAnsi="Times New Roman"/>
          <w:bCs/>
        </w:rPr>
        <w:t xml:space="preserve">-     prevederile  art. 44 alin (1)  din  Legea  273 / 2006  privind  finantele  publice  locale, cu  modificarile  si completarile ulterioare; </w:t>
      </w:r>
      <w:r w:rsidRPr="00EA7CE6">
        <w:rPr>
          <w:rFonts w:ascii="Times New Roman" w:hAnsi="Times New Roman"/>
          <w:bCs/>
          <w:sz w:val="24"/>
          <w:szCs w:val="24"/>
          <w:lang w:val="it-IT"/>
        </w:rPr>
        <w:t>“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420D5778" w14:textId="77777777" w:rsidR="007C54DE" w:rsidRPr="00EA7CE6" w:rsidRDefault="007C54DE" w:rsidP="007C54DE">
      <w:pPr>
        <w:spacing w:after="0"/>
        <w:rPr>
          <w:rFonts w:ascii="Times New Roman" w:hAnsi="Times New Roman"/>
          <w:bCs/>
          <w:szCs w:val="20"/>
        </w:rPr>
      </w:pPr>
      <w:r w:rsidRPr="00EA7CE6">
        <w:rPr>
          <w:rFonts w:ascii="Times New Roman" w:hAnsi="Times New Roman"/>
          <w:bCs/>
          <w:szCs w:val="20"/>
        </w:rPr>
        <w:lastRenderedPageBreak/>
        <w:t>-     art. 291 alin. (1) din Legea nr. 227/2015 privind Codul Fiscal, cu modificarile si completarile ulterioare;</w:t>
      </w:r>
    </w:p>
    <w:p w14:paraId="14E16798" w14:textId="77777777" w:rsidR="007C54DE" w:rsidRPr="00EA7CE6" w:rsidRDefault="007C54DE" w:rsidP="007C54DE">
      <w:pPr>
        <w:spacing w:after="0"/>
        <w:rPr>
          <w:rFonts w:ascii="Times New Roman" w:hAnsi="Times New Roman"/>
          <w:bCs/>
          <w:szCs w:val="20"/>
        </w:rPr>
      </w:pPr>
      <w:r w:rsidRPr="00EA7CE6">
        <w:rPr>
          <w:rFonts w:ascii="Times New Roman" w:hAnsi="Times New Roman"/>
          <w:bCs/>
          <w:szCs w:val="20"/>
        </w:rPr>
        <w:t>-     art. 43 alin. (4) din Legea nr. 24/2000 privind  normele de tehnica legislativa pentru elaborarea actelor normative, republicata;</w:t>
      </w:r>
    </w:p>
    <w:p w14:paraId="264FF342" w14:textId="77777777" w:rsidR="007C54DE" w:rsidRPr="00EA7CE6" w:rsidRDefault="007C54DE" w:rsidP="007C54DE">
      <w:pPr>
        <w:spacing w:after="0"/>
        <w:rPr>
          <w:rFonts w:ascii="Times New Roman" w:hAnsi="Times New Roman"/>
          <w:bCs/>
          <w:szCs w:val="20"/>
        </w:rPr>
      </w:pPr>
      <w:r w:rsidRPr="00EA7CE6">
        <w:rPr>
          <w:rFonts w:ascii="Times New Roman" w:hAnsi="Times New Roman"/>
          <w:bCs/>
          <w:szCs w:val="20"/>
        </w:rPr>
        <w:t>-     constatand  ca  s-au   indeplinit  dispozitiile  Legii  nr.  52/2003     privind  transparenta  decizionala  in administratia publica;</w:t>
      </w:r>
    </w:p>
    <w:p w14:paraId="6433F7ED" w14:textId="77777777" w:rsidR="007C54DE" w:rsidRPr="00EA7CE6" w:rsidRDefault="007C54DE" w:rsidP="007C54DE">
      <w:pPr>
        <w:spacing w:after="0"/>
        <w:rPr>
          <w:rFonts w:ascii="Times New Roman" w:hAnsi="Times New Roman"/>
          <w:bCs/>
          <w:szCs w:val="20"/>
        </w:rPr>
      </w:pPr>
    </w:p>
    <w:p w14:paraId="38BB2DD8" w14:textId="77777777" w:rsidR="007C54DE" w:rsidRPr="00EA7CE6" w:rsidRDefault="007C54DE" w:rsidP="007C54DE">
      <w:pPr>
        <w:spacing w:after="0"/>
        <w:rPr>
          <w:rFonts w:ascii="Times New Roman" w:hAnsi="Times New Roman"/>
          <w:bCs/>
          <w:szCs w:val="20"/>
        </w:rPr>
      </w:pPr>
      <w:r w:rsidRPr="00EA7CE6">
        <w:rPr>
          <w:rFonts w:ascii="Times New Roman" w:hAnsi="Times New Roman"/>
          <w:bCs/>
          <w:szCs w:val="20"/>
        </w:rPr>
        <w:t>In temeiul  art. 106 alin. (1) art. 129 alin. (2), lit. (b si art. 139 alin. (1), art. 196 alin. (1) lit. (a   din Ordonanta de Urgenta nr. 57/2019 privind Codul Administrativ, cu modificarile si completarile ulterioare;</w:t>
      </w:r>
    </w:p>
    <w:p w14:paraId="7FDA7CC6" w14:textId="77777777" w:rsidR="007C54DE" w:rsidRPr="00EA7CE6" w:rsidRDefault="007C54DE" w:rsidP="007C54DE">
      <w:pPr>
        <w:spacing w:after="0"/>
        <w:rPr>
          <w:rFonts w:ascii="Times New Roman" w:hAnsi="Times New Roman"/>
          <w:b/>
        </w:rPr>
      </w:pPr>
    </w:p>
    <w:p w14:paraId="0DDFBE43" w14:textId="77777777" w:rsidR="007C54DE" w:rsidRPr="00EA7CE6" w:rsidRDefault="007C54DE" w:rsidP="00342911">
      <w:pPr>
        <w:spacing w:after="0"/>
        <w:jc w:val="both"/>
        <w:rPr>
          <w:rFonts w:ascii="Times New Roman" w:hAnsi="Times New Roman"/>
          <w:bCs/>
          <w:color w:val="00B050"/>
        </w:rPr>
      </w:pPr>
    </w:p>
    <w:p w14:paraId="72A670D6" w14:textId="77777777" w:rsidR="00342911" w:rsidRPr="00EA7CE6" w:rsidRDefault="00342911" w:rsidP="004261F9">
      <w:pPr>
        <w:spacing w:line="240" w:lineRule="auto"/>
        <w:jc w:val="both"/>
        <w:rPr>
          <w:rFonts w:ascii="Times New Roman" w:hAnsi="Times New Roman"/>
          <w:bCs/>
          <w:sz w:val="24"/>
          <w:szCs w:val="24"/>
          <w:lang w:val="it-IT"/>
        </w:rPr>
      </w:pPr>
    </w:p>
    <w:p w14:paraId="29EE674A" w14:textId="77168C51" w:rsidR="00CD2BD1" w:rsidRPr="00EA7CE6" w:rsidRDefault="00CD2BD1" w:rsidP="00CD2BD1">
      <w:pPr>
        <w:rPr>
          <w:rFonts w:ascii="Times New Roman" w:hAnsi="Times New Roman"/>
          <w:bCs/>
          <w:sz w:val="24"/>
          <w:szCs w:val="24"/>
          <w:lang w:val="it-IT"/>
        </w:rPr>
      </w:pPr>
      <w:r w:rsidRPr="00EA7CE6">
        <w:rPr>
          <w:rFonts w:ascii="Times New Roman" w:hAnsi="Times New Roman"/>
          <w:bCs/>
          <w:sz w:val="24"/>
          <w:szCs w:val="24"/>
          <w:lang w:val="it-IT"/>
        </w:rPr>
        <w:t xml:space="preserve">             Tinand cont de prevederile art. 129 alin 2 lit. “b” si alin 4 lit. “d” din OUG nr. 57/2019 privind Codul administrativ cu modificarile si completarile ulterioare, </w:t>
      </w:r>
      <w:r w:rsidRPr="00EA7CE6">
        <w:rPr>
          <w:rFonts w:ascii="Times New Roman" w:hAnsi="Times New Roman"/>
          <w:b/>
          <w:sz w:val="24"/>
          <w:szCs w:val="24"/>
          <w:lang w:val="it-IT"/>
        </w:rPr>
        <w:t>propun</w:t>
      </w:r>
      <w:r w:rsidR="00AF753A" w:rsidRPr="00EA7CE6">
        <w:rPr>
          <w:rFonts w:ascii="Times New Roman" w:hAnsi="Times New Roman"/>
          <w:bCs/>
          <w:sz w:val="24"/>
          <w:szCs w:val="24"/>
          <w:lang w:val="it-IT"/>
        </w:rPr>
        <w:t>:</w:t>
      </w:r>
    </w:p>
    <w:p w14:paraId="6A956BD2" w14:textId="7394E1FE" w:rsidR="00A20562" w:rsidRPr="00EA7CE6" w:rsidRDefault="00A65955" w:rsidP="00A65955">
      <w:pPr>
        <w:pStyle w:val="Listparagraf"/>
        <w:numPr>
          <w:ilvl w:val="0"/>
          <w:numId w:val="5"/>
        </w:numPr>
        <w:spacing w:after="0"/>
        <w:ind w:left="90" w:firstLine="270"/>
        <w:jc w:val="both"/>
        <w:rPr>
          <w:rFonts w:ascii="Times New Roman" w:hAnsi="Times New Roman"/>
        </w:rPr>
      </w:pPr>
      <w:r w:rsidRPr="00EA7CE6">
        <w:rPr>
          <w:rFonts w:ascii="Times New Roman" w:hAnsi="Times New Roman"/>
          <w:bCs/>
          <w:sz w:val="24"/>
          <w:szCs w:val="24"/>
          <w:lang w:val="it-IT"/>
        </w:rPr>
        <w:t xml:space="preserve">Aprobarea </w:t>
      </w:r>
      <w:r w:rsidRPr="00EA7CE6">
        <w:rPr>
          <w:rFonts w:ascii="Times New Roman" w:hAnsi="Times New Roman"/>
        </w:rPr>
        <w:t xml:space="preserve"> documentatiei tehnico-economice </w:t>
      </w:r>
      <w:r w:rsidR="004137E3" w:rsidRPr="00EA7CE6">
        <w:rPr>
          <w:rFonts w:ascii="Times New Roman" w:hAnsi="Times New Roman"/>
        </w:rPr>
        <w:t>faza Studiu de fezabilitate</w:t>
      </w:r>
      <w:r w:rsidRPr="00EA7CE6">
        <w:rPr>
          <w:rFonts w:ascii="Times New Roman" w:hAnsi="Times New Roman"/>
        </w:rPr>
        <w:t xml:space="preserve"> pentru obiectivul </w:t>
      </w:r>
      <w:r w:rsidR="00A20562" w:rsidRPr="00EA7CE6">
        <w:rPr>
          <w:rFonts w:ascii="Times New Roman" w:hAnsi="Times New Roman"/>
          <w:b/>
        </w:rPr>
        <w:t xml:space="preserve">“CONSTRUIREA UNUI CENTRU MULTIFUNCTIONAL CU DOTĂRI SPORTIVE, RECREATIVE ȘI CULTURALE PENTRU COPII DEFAVORIZAȚI IN COMUNA SOTRILE., JUDETUL PRAHOVA” </w:t>
      </w:r>
      <w:r w:rsidR="00A20562" w:rsidRPr="00EA7CE6">
        <w:rPr>
          <w:rFonts w:ascii="Times New Roman" w:hAnsi="Times New Roman"/>
        </w:rPr>
        <w:t>în vederea finanțării acestuia în cadrul apelului de proiecte PIDS 2021-2027, PRIORITATEA P05: Reducerea disparităților dintre copiii la risc de sărăcie și/sau excluziune socială și ceilalți copii, OBIECTIV SPECIFIC RSO4.3 si ESO4.11.</w:t>
      </w:r>
    </w:p>
    <w:p w14:paraId="03D31271" w14:textId="72F5B9EE" w:rsidR="009A5A8C" w:rsidRPr="00EA7CE6" w:rsidRDefault="009A5A8C" w:rsidP="009A5A8C">
      <w:pPr>
        <w:spacing w:after="0"/>
        <w:jc w:val="both"/>
        <w:rPr>
          <w:rFonts w:ascii="Times New Roman" w:hAnsi="Times New Roman"/>
        </w:rPr>
      </w:pPr>
    </w:p>
    <w:p w14:paraId="2CBEA302" w14:textId="24C136CF" w:rsidR="009A5A8C" w:rsidRPr="00EA7CE6" w:rsidRDefault="00C061A5" w:rsidP="009A5A8C">
      <w:pPr>
        <w:spacing w:after="0"/>
        <w:jc w:val="both"/>
        <w:rPr>
          <w:rFonts w:ascii="Times New Roman" w:hAnsi="Times New Roman"/>
          <w:b/>
        </w:rPr>
      </w:pPr>
      <w:r w:rsidRPr="00EA7CE6">
        <w:rPr>
          <w:rFonts w:ascii="Times New Roman" w:hAnsi="Times New Roman"/>
        </w:rPr>
        <w:t xml:space="preserve">          </w:t>
      </w:r>
      <w:r w:rsidR="009A5A8C" w:rsidRPr="00EA7CE6">
        <w:rPr>
          <w:rFonts w:ascii="Times New Roman" w:hAnsi="Times New Roman"/>
        </w:rPr>
        <w:t xml:space="preserve"> </w:t>
      </w:r>
      <w:r w:rsidR="00A65955" w:rsidRPr="00EA7CE6">
        <w:rPr>
          <w:rFonts w:ascii="Times New Roman" w:hAnsi="Times New Roman"/>
        </w:rPr>
        <w:t>2</w:t>
      </w:r>
      <w:r w:rsidR="009A5A8C" w:rsidRPr="00EA7CE6">
        <w:rPr>
          <w:rFonts w:ascii="Times New Roman" w:hAnsi="Times New Roman"/>
        </w:rPr>
        <w:t xml:space="preserve">. Sumele reprezentând cheltuieli conexe ce pot apărea pe durata implementării proiectului </w:t>
      </w:r>
      <w:r w:rsidR="009A5A8C" w:rsidRPr="00EA7CE6">
        <w:rPr>
          <w:rFonts w:ascii="Times New Roman" w:hAnsi="Times New Roman"/>
          <w:b/>
        </w:rPr>
        <w:t>“CONSTRUIREA UNUI CENTRU MULTIFUNCTIONAL CU DOTĂRI SPORTIVE, RECREATIVE ȘI CULTURALE PENTRU COPII DEFAVORIZAȚI IN COMUNA SOTRILE, JUDETUL PRAHOVA.”</w:t>
      </w:r>
      <w:r w:rsidR="009A5A8C" w:rsidRPr="00EA7CE6">
        <w:rPr>
          <w:rFonts w:ascii="Times New Roman" w:hAnsi="Times New Roman"/>
        </w:rPr>
        <w:t>, pentru implementarea proiectului în condiții optime, se vor asigura din bugetul local al UAT SOTRILE</w:t>
      </w:r>
    </w:p>
    <w:p w14:paraId="28803D6C" w14:textId="77777777" w:rsidR="009A5A8C" w:rsidRPr="00EA7CE6" w:rsidRDefault="009A5A8C" w:rsidP="009A5A8C">
      <w:pPr>
        <w:jc w:val="both"/>
        <w:rPr>
          <w:rFonts w:ascii="Times New Roman" w:hAnsi="Times New Roman"/>
        </w:rPr>
      </w:pPr>
    </w:p>
    <w:p w14:paraId="370EC005" w14:textId="77777777" w:rsidR="009A5A8C" w:rsidRPr="00EA7CE6" w:rsidRDefault="009A5A8C" w:rsidP="009A5A8C">
      <w:pPr>
        <w:spacing w:after="0"/>
        <w:jc w:val="both"/>
        <w:rPr>
          <w:rFonts w:ascii="Times New Roman" w:hAnsi="Times New Roman"/>
        </w:rPr>
      </w:pPr>
    </w:p>
    <w:p w14:paraId="55CF1208" w14:textId="345C9861" w:rsidR="00377BCE" w:rsidRPr="00EA7CE6" w:rsidRDefault="0086016D" w:rsidP="00EC10DF">
      <w:pPr>
        <w:spacing w:line="240" w:lineRule="auto"/>
        <w:jc w:val="center"/>
        <w:rPr>
          <w:rFonts w:ascii="Times New Roman" w:hAnsi="Times New Roman"/>
          <w:b/>
          <w:sz w:val="24"/>
          <w:szCs w:val="24"/>
          <w:lang w:val="it-IT"/>
        </w:rPr>
      </w:pPr>
      <w:r w:rsidRPr="00EA7CE6">
        <w:rPr>
          <w:rFonts w:ascii="Times New Roman" w:hAnsi="Times New Roman"/>
          <w:b/>
          <w:sz w:val="24"/>
          <w:szCs w:val="24"/>
          <w:lang w:val="it-IT"/>
        </w:rPr>
        <w:t>Detaliere indicatori tehnico-economici ai investitiei</w:t>
      </w:r>
      <w:r w:rsidR="00377BCE" w:rsidRPr="00EA7CE6">
        <w:rPr>
          <w:rFonts w:ascii="Times New Roman" w:hAnsi="Times New Roman"/>
          <w:b/>
          <w:sz w:val="24"/>
          <w:szCs w:val="24"/>
          <w:lang w:val="it-IT"/>
        </w:rPr>
        <w:t>:</w:t>
      </w:r>
    </w:p>
    <w:p w14:paraId="10F86F9D" w14:textId="77777777" w:rsidR="003F409D" w:rsidRPr="00EA7CE6" w:rsidRDefault="003F409D" w:rsidP="003F409D">
      <w:pPr>
        <w:jc w:val="center"/>
        <w:rPr>
          <w:rFonts w:ascii="Times New Roman" w:hAnsi="Times New Roman"/>
          <w:b/>
          <w:sz w:val="28"/>
          <w:szCs w:val="28"/>
        </w:rPr>
      </w:pPr>
    </w:p>
    <w:p w14:paraId="649FFB01" w14:textId="74CBE303" w:rsidR="003F409D" w:rsidRPr="00EA7CE6" w:rsidRDefault="003F409D" w:rsidP="003F409D">
      <w:pPr>
        <w:jc w:val="center"/>
        <w:rPr>
          <w:rFonts w:ascii="Times New Roman" w:hAnsi="Times New Roman"/>
          <w:b/>
          <w:sz w:val="28"/>
          <w:szCs w:val="28"/>
        </w:rPr>
      </w:pPr>
      <w:r w:rsidRPr="00EA7CE6">
        <w:rPr>
          <w:rFonts w:ascii="Times New Roman" w:hAnsi="Times New Roman"/>
          <w:b/>
          <w:sz w:val="28"/>
          <w:szCs w:val="28"/>
        </w:rPr>
        <w:t xml:space="preserve">FAZA </w:t>
      </w:r>
      <w:r w:rsidR="00B3153A" w:rsidRPr="00EA7CE6">
        <w:rPr>
          <w:rFonts w:ascii="Times New Roman" w:hAnsi="Times New Roman"/>
          <w:b/>
          <w:sz w:val="28"/>
          <w:szCs w:val="28"/>
        </w:rPr>
        <w:t>STUDIU DE FEZABILITATE</w:t>
      </w:r>
    </w:p>
    <w:p w14:paraId="686D3831" w14:textId="77777777" w:rsidR="003F409D" w:rsidRPr="00EA7CE6" w:rsidRDefault="003F409D" w:rsidP="003F409D">
      <w:pPr>
        <w:jc w:val="center"/>
        <w:rPr>
          <w:rFonts w:ascii="Times New Roman" w:hAnsi="Times New Roman"/>
          <w:b/>
          <w:sz w:val="28"/>
          <w:szCs w:val="28"/>
        </w:rPr>
      </w:pPr>
    </w:p>
    <w:p w14:paraId="4111A00B" w14:textId="77777777" w:rsidR="003F409D" w:rsidRPr="00EA7CE6" w:rsidRDefault="003F409D" w:rsidP="003F409D">
      <w:pPr>
        <w:pStyle w:val="Listparagraf"/>
        <w:numPr>
          <w:ilvl w:val="0"/>
          <w:numId w:val="4"/>
        </w:numPr>
        <w:spacing w:after="160" w:line="259" w:lineRule="auto"/>
        <w:jc w:val="both"/>
        <w:rPr>
          <w:rFonts w:ascii="Times New Roman" w:hAnsi="Times New Roman"/>
          <w:b/>
          <w:sz w:val="28"/>
          <w:szCs w:val="28"/>
        </w:rPr>
      </w:pPr>
      <w:r w:rsidRPr="00EA7CE6">
        <w:rPr>
          <w:rFonts w:ascii="Times New Roman" w:hAnsi="Times New Roman"/>
          <w:b/>
          <w:sz w:val="28"/>
          <w:szCs w:val="28"/>
        </w:rPr>
        <w:t>indicatori maximali, respectiv valoarea totală a obiectivului de investiții, exprimată în lei cu TVA și, respectiv fără TVA , din care construcții –montaj (C+M), în conformitate cu devizul general:</w:t>
      </w:r>
    </w:p>
    <w:p w14:paraId="5C35A395" w14:textId="77777777" w:rsidR="003F409D" w:rsidRPr="00EA7CE6" w:rsidRDefault="003F409D" w:rsidP="003F409D">
      <w:pPr>
        <w:pStyle w:val="Listparagraf"/>
        <w:numPr>
          <w:ilvl w:val="0"/>
          <w:numId w:val="3"/>
        </w:numPr>
        <w:spacing w:after="160" w:line="259" w:lineRule="auto"/>
        <w:rPr>
          <w:rFonts w:ascii="Times New Roman" w:hAnsi="Times New Roman"/>
          <w:b/>
          <w:sz w:val="28"/>
          <w:szCs w:val="28"/>
        </w:rPr>
      </w:pPr>
      <w:r w:rsidRPr="00EA7CE6">
        <w:rPr>
          <w:rFonts w:ascii="Times New Roman" w:hAnsi="Times New Roman"/>
          <w:b/>
          <w:sz w:val="28"/>
          <w:szCs w:val="28"/>
        </w:rPr>
        <w:t xml:space="preserve">Valoarea totală a investiției inclusiv TVA = </w:t>
      </w:r>
      <w:bookmarkStart w:id="1" w:name="_Hlk182511096"/>
      <w:r w:rsidRPr="00EA7CE6">
        <w:rPr>
          <w:rFonts w:ascii="Times New Roman" w:hAnsi="Times New Roman"/>
          <w:b/>
          <w:sz w:val="28"/>
          <w:szCs w:val="28"/>
        </w:rPr>
        <w:t>11.445.720,00</w:t>
      </w:r>
      <w:bookmarkEnd w:id="1"/>
      <w:r w:rsidRPr="00EA7CE6">
        <w:rPr>
          <w:rFonts w:ascii="Times New Roman" w:hAnsi="Times New Roman"/>
          <w:b/>
          <w:sz w:val="28"/>
          <w:szCs w:val="28"/>
        </w:rPr>
        <w:t xml:space="preserve"> lei</w:t>
      </w:r>
    </w:p>
    <w:p w14:paraId="10D15FF3" w14:textId="77777777" w:rsidR="003F409D" w:rsidRPr="00EA7CE6" w:rsidRDefault="003F409D" w:rsidP="003F409D">
      <w:pPr>
        <w:jc w:val="center"/>
        <w:rPr>
          <w:rFonts w:ascii="Times New Roman" w:hAnsi="Times New Roman"/>
          <w:b/>
          <w:sz w:val="28"/>
          <w:szCs w:val="28"/>
        </w:rPr>
      </w:pPr>
      <w:r w:rsidRPr="00EA7CE6">
        <w:rPr>
          <w:rFonts w:ascii="Times New Roman" w:hAnsi="Times New Roman"/>
          <w:b/>
          <w:sz w:val="28"/>
          <w:szCs w:val="28"/>
        </w:rPr>
        <w:t xml:space="preserve"> Din care construcții –montaj (C+M) = 4.287.931,20 lei</w:t>
      </w:r>
    </w:p>
    <w:p w14:paraId="4B5AB86E" w14:textId="77777777" w:rsidR="003F409D" w:rsidRPr="00EA7CE6" w:rsidRDefault="003F409D" w:rsidP="003F409D">
      <w:pPr>
        <w:pStyle w:val="Listparagraf"/>
        <w:numPr>
          <w:ilvl w:val="0"/>
          <w:numId w:val="3"/>
        </w:numPr>
        <w:spacing w:after="160" w:line="259" w:lineRule="auto"/>
        <w:rPr>
          <w:rFonts w:ascii="Times New Roman" w:hAnsi="Times New Roman"/>
          <w:b/>
          <w:sz w:val="28"/>
          <w:szCs w:val="28"/>
        </w:rPr>
      </w:pPr>
      <w:r w:rsidRPr="00EA7CE6">
        <w:rPr>
          <w:rFonts w:ascii="Times New Roman" w:hAnsi="Times New Roman"/>
          <w:b/>
          <w:sz w:val="28"/>
          <w:szCs w:val="28"/>
        </w:rPr>
        <w:t>Valoarea totală fără TVA = 9.630.078,26 lei</w:t>
      </w:r>
    </w:p>
    <w:p w14:paraId="726234EA" w14:textId="77777777" w:rsidR="003F409D" w:rsidRPr="00EA7CE6" w:rsidRDefault="003F409D" w:rsidP="003F409D">
      <w:pPr>
        <w:jc w:val="center"/>
        <w:rPr>
          <w:rFonts w:ascii="Times New Roman" w:hAnsi="Times New Roman"/>
          <w:b/>
          <w:sz w:val="28"/>
          <w:szCs w:val="28"/>
        </w:rPr>
      </w:pPr>
      <w:r w:rsidRPr="00EA7CE6">
        <w:rPr>
          <w:rFonts w:ascii="Times New Roman" w:hAnsi="Times New Roman"/>
          <w:b/>
          <w:sz w:val="28"/>
          <w:szCs w:val="28"/>
        </w:rPr>
        <w:t xml:space="preserve"> Din care construcții – montaj (C+M) = 3.603.303,53 lei</w:t>
      </w:r>
    </w:p>
    <w:p w14:paraId="3C94F6DC" w14:textId="77777777" w:rsidR="003F409D" w:rsidRPr="00EA7CE6" w:rsidRDefault="003F409D" w:rsidP="003F409D">
      <w:pPr>
        <w:jc w:val="center"/>
        <w:rPr>
          <w:rFonts w:ascii="Times New Roman" w:hAnsi="Times New Roman"/>
          <w:b/>
          <w:sz w:val="28"/>
          <w:szCs w:val="28"/>
        </w:rPr>
      </w:pPr>
    </w:p>
    <w:p w14:paraId="39CF2785"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lastRenderedPageBreak/>
        <w:t xml:space="preserve">VALOARE FEDR = </w:t>
      </w:r>
      <w:bookmarkStart w:id="2" w:name="_Hlk182511164"/>
      <w:r w:rsidRPr="00EA7CE6">
        <w:rPr>
          <w:rFonts w:ascii="Times New Roman" w:hAnsi="Times New Roman"/>
          <w:b/>
          <w:sz w:val="28"/>
          <w:szCs w:val="28"/>
        </w:rPr>
        <w:t xml:space="preserve">5.759.685,36 </w:t>
      </w:r>
      <w:bookmarkEnd w:id="2"/>
      <w:r w:rsidRPr="00EA7CE6">
        <w:rPr>
          <w:rFonts w:ascii="Times New Roman" w:hAnsi="Times New Roman"/>
          <w:b/>
          <w:sz w:val="28"/>
          <w:szCs w:val="28"/>
        </w:rPr>
        <w:t>LEI CU TVA</w:t>
      </w:r>
    </w:p>
    <w:p w14:paraId="5B2BEBBC"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 xml:space="preserve">VALOARE FSE+ = </w:t>
      </w:r>
      <w:bookmarkStart w:id="3" w:name="_Hlk182511226"/>
      <w:r w:rsidRPr="00EA7CE6">
        <w:rPr>
          <w:rFonts w:ascii="Times New Roman" w:hAnsi="Times New Roman"/>
          <w:b/>
          <w:sz w:val="28"/>
          <w:szCs w:val="28"/>
        </w:rPr>
        <w:t xml:space="preserve">5.686.034,64 </w:t>
      </w:r>
      <w:bookmarkEnd w:id="3"/>
      <w:r w:rsidRPr="00EA7CE6">
        <w:rPr>
          <w:rFonts w:ascii="Times New Roman" w:hAnsi="Times New Roman"/>
          <w:b/>
          <w:sz w:val="28"/>
          <w:szCs w:val="28"/>
        </w:rPr>
        <w:t>LEI CU TVA</w:t>
      </w:r>
    </w:p>
    <w:p w14:paraId="3EFF8402"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DIN CARE:</w:t>
      </w:r>
    </w:p>
    <w:p w14:paraId="6B780C1A"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 xml:space="preserve">CONTRIBUTIE PROPRIE BENEFICIAR FEDR + FSE+ 2% = </w:t>
      </w:r>
      <w:bookmarkStart w:id="4" w:name="_Hlk182511279"/>
      <w:r w:rsidRPr="00EA7CE6">
        <w:rPr>
          <w:rFonts w:ascii="Times New Roman" w:hAnsi="Times New Roman"/>
          <w:b/>
          <w:sz w:val="28"/>
          <w:szCs w:val="28"/>
        </w:rPr>
        <w:t xml:space="preserve">228.914,38 </w:t>
      </w:r>
      <w:bookmarkEnd w:id="4"/>
      <w:r w:rsidRPr="00EA7CE6">
        <w:rPr>
          <w:rFonts w:ascii="Times New Roman" w:hAnsi="Times New Roman"/>
          <w:b/>
          <w:sz w:val="28"/>
          <w:szCs w:val="28"/>
        </w:rPr>
        <w:t>LEI CU TVA</w:t>
      </w:r>
    </w:p>
    <w:p w14:paraId="7775374E"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VALOARE TOTALA BUGET PROIECT: 11.445.720,00 LEI CU TVA</w:t>
      </w:r>
    </w:p>
    <w:p w14:paraId="66D7A0E5" w14:textId="77777777" w:rsidR="003F409D" w:rsidRPr="00EA7CE6" w:rsidRDefault="003F409D" w:rsidP="003F409D">
      <w:pPr>
        <w:jc w:val="both"/>
        <w:rPr>
          <w:rFonts w:ascii="Times New Roman" w:hAnsi="Times New Roman"/>
          <w:b/>
          <w:sz w:val="28"/>
          <w:szCs w:val="28"/>
        </w:rPr>
      </w:pPr>
    </w:p>
    <w:p w14:paraId="7944713E"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INDICATORI TEHNICI:</w:t>
      </w:r>
    </w:p>
    <w:p w14:paraId="51B9419F"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Realizarea unei cladiri  cu o suprafata construita desfasurata de 885.02 mp</w:t>
      </w:r>
    </w:p>
    <w:p w14:paraId="4B175265"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 xml:space="preserve">Realizarea unui teren de sport in aer liber </w:t>
      </w:r>
    </w:p>
    <w:p w14:paraId="58C0BA2B"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Loc de joaca</w:t>
      </w:r>
    </w:p>
    <w:p w14:paraId="74B2D66A"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 xml:space="preserve">Alei pietonale </w:t>
      </w:r>
    </w:p>
    <w:p w14:paraId="0BD895B3"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 xml:space="preserve">Parcare </w:t>
      </w:r>
    </w:p>
    <w:p w14:paraId="0EF3AACE"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Imprejmuire</w:t>
      </w:r>
    </w:p>
    <w:p w14:paraId="34EC4BD9" w14:textId="77777777" w:rsidR="003F409D" w:rsidRPr="00EA7CE6" w:rsidRDefault="003F409D" w:rsidP="003F409D">
      <w:pPr>
        <w:jc w:val="center"/>
        <w:rPr>
          <w:rFonts w:ascii="Times New Roman" w:hAnsi="Times New Roman"/>
          <w:b/>
          <w:sz w:val="28"/>
          <w:szCs w:val="28"/>
        </w:rPr>
      </w:pPr>
    </w:p>
    <w:p w14:paraId="68268159" w14:textId="77777777" w:rsidR="003F409D" w:rsidRPr="00EA7CE6" w:rsidRDefault="003F409D" w:rsidP="003F409D">
      <w:pPr>
        <w:pStyle w:val="Listparagraf"/>
        <w:numPr>
          <w:ilvl w:val="0"/>
          <w:numId w:val="4"/>
        </w:numPr>
        <w:spacing w:after="160" w:line="259" w:lineRule="auto"/>
        <w:jc w:val="both"/>
        <w:rPr>
          <w:rFonts w:ascii="Times New Roman" w:hAnsi="Times New Roman"/>
          <w:b/>
          <w:sz w:val="28"/>
          <w:szCs w:val="28"/>
        </w:rPr>
      </w:pPr>
      <w:r w:rsidRPr="00EA7CE6">
        <w:rPr>
          <w:rFonts w:ascii="Times New Roman" w:hAnsi="Times New Roman"/>
          <w:b/>
          <w:sz w:val="28"/>
          <w:szCs w:val="28"/>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283D120B"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t>Prin prezentul proiect se urmareste infiintarea la nivelul comunei Sotrile, judetul Prahova, a unui centru multifunctional cu dotari sportive, culturale si recreative pentru un numar de 260 de copiii proveniti din zone defavorizate,</w:t>
      </w:r>
    </w:p>
    <w:p w14:paraId="49E9FA40"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30324351"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lastRenderedPageBreak/>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134D3AA4"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14CF729B"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756C73A8"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t>Casa scarii asigura accesul catre etajul 2 unde se regasesc 6 dormitoare si grupuri sanitare separate pe sexe.</w:t>
      </w:r>
    </w:p>
    <w:p w14:paraId="5C9DDB95" w14:textId="77777777" w:rsidR="003F409D" w:rsidRPr="00EA7CE6" w:rsidRDefault="003F409D" w:rsidP="003F409D">
      <w:pPr>
        <w:jc w:val="both"/>
        <w:rPr>
          <w:rFonts w:ascii="Times New Roman" w:hAnsi="Times New Roman"/>
          <w:bCs/>
          <w:sz w:val="28"/>
          <w:szCs w:val="28"/>
        </w:rPr>
      </w:pPr>
      <w:r w:rsidRPr="00EA7CE6">
        <w:rPr>
          <w:rFonts w:ascii="Times New Roman" w:hAnsi="Times New Roman"/>
          <w:bCs/>
          <w:sz w:val="28"/>
          <w:szCs w:val="28"/>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2EFDBE2B" w14:textId="77777777" w:rsidR="003F409D" w:rsidRPr="00EA7CE6" w:rsidRDefault="003F409D" w:rsidP="003F409D">
      <w:pPr>
        <w:jc w:val="both"/>
        <w:rPr>
          <w:rFonts w:ascii="Times New Roman" w:hAnsi="Times New Roman"/>
          <w:b/>
          <w:sz w:val="28"/>
          <w:szCs w:val="28"/>
        </w:rPr>
      </w:pPr>
      <w:r w:rsidRPr="00EA7CE6">
        <w:rPr>
          <w:rFonts w:ascii="Times New Roman" w:hAnsi="Times New Roman"/>
          <w:b/>
          <w:sz w:val="28"/>
          <w:szCs w:val="28"/>
        </w:rPr>
        <w:t xml:space="preserve"> c) indicatori financiari, socio-economici, de impact, de rezultat/operare.</w:t>
      </w:r>
    </w:p>
    <w:p w14:paraId="577545B2" w14:textId="77777777" w:rsidR="003F409D" w:rsidRPr="00EA7CE6" w:rsidRDefault="003F409D" w:rsidP="003F409D">
      <w:pPr>
        <w:jc w:val="both"/>
        <w:rPr>
          <w:rFonts w:ascii="Times New Roman" w:hAnsi="Times New Roman"/>
          <w:sz w:val="28"/>
          <w:szCs w:val="28"/>
        </w:rPr>
      </w:pPr>
      <w:r w:rsidRPr="00EA7CE6">
        <w:rPr>
          <w:rFonts w:ascii="Times New Roman" w:hAnsi="Times New Roman"/>
          <w:sz w:val="28"/>
          <w:szCs w:val="28"/>
        </w:rPr>
        <w:t xml:space="preserve">Proiectul va contribui la îndeplinirea obiectivelor strategice și a priorităților de dezvoltare strategică ale Comunei. </w:t>
      </w:r>
    </w:p>
    <w:p w14:paraId="48FFA1D8" w14:textId="77777777" w:rsidR="003F409D" w:rsidRPr="00EA7CE6" w:rsidRDefault="003F409D" w:rsidP="003F409D">
      <w:pPr>
        <w:jc w:val="both"/>
        <w:rPr>
          <w:rFonts w:ascii="Times New Roman" w:hAnsi="Times New Roman"/>
          <w:sz w:val="28"/>
          <w:szCs w:val="28"/>
        </w:rPr>
      </w:pPr>
      <w:r w:rsidRPr="00EA7CE6">
        <w:rPr>
          <w:rFonts w:ascii="Times New Roman" w:hAnsi="Times New Roman"/>
          <w:sz w:val="28"/>
          <w:szCs w:val="28"/>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11F0AFB1" w14:textId="77777777" w:rsidR="003F409D" w:rsidRPr="00EA7CE6" w:rsidRDefault="003F409D" w:rsidP="003F409D">
      <w:pPr>
        <w:jc w:val="both"/>
        <w:rPr>
          <w:rFonts w:ascii="Times New Roman" w:hAnsi="Times New Roman"/>
          <w:sz w:val="28"/>
          <w:szCs w:val="28"/>
        </w:rPr>
      </w:pPr>
      <w:r w:rsidRPr="00EA7CE6">
        <w:rPr>
          <w:rFonts w:ascii="Times New Roman" w:hAnsi="Times New Roman"/>
          <w:sz w:val="28"/>
          <w:szCs w:val="28"/>
        </w:rPr>
        <w:t xml:space="preserve">Prin realizarea actualei investiții, Centrul multifunctional din COMUNA SOTRILE, JUDETUL PRAHOVA, va asigura spațiile necesare pentru buna desfășurare a activităților </w:t>
      </w:r>
      <w:r w:rsidRPr="00EA7CE6">
        <w:rPr>
          <w:rFonts w:ascii="Times New Roman" w:hAnsi="Times New Roman"/>
          <w:sz w:val="28"/>
          <w:szCs w:val="28"/>
        </w:rPr>
        <w:lastRenderedPageBreak/>
        <w:t>sportive, sociale si culturale creând medii necesare oferirii acestor activități la calitatea și normele actuale în vigoare, pentru copii aflati iproveniti din medii defavorizate.</w:t>
      </w:r>
    </w:p>
    <w:p w14:paraId="5990D312" w14:textId="77777777" w:rsidR="003F409D" w:rsidRPr="00EA7CE6" w:rsidRDefault="003F409D" w:rsidP="003F409D">
      <w:pPr>
        <w:jc w:val="both"/>
        <w:rPr>
          <w:rFonts w:ascii="Times New Roman" w:hAnsi="Times New Roman"/>
          <w:sz w:val="28"/>
          <w:szCs w:val="28"/>
        </w:rPr>
      </w:pPr>
      <w:r w:rsidRPr="00EA7CE6">
        <w:rPr>
          <w:rFonts w:ascii="Times New Roman" w:hAnsi="Times New Roman"/>
          <w:sz w:val="28"/>
          <w:szCs w:val="28"/>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23FE351A" w14:textId="77777777" w:rsidR="003F409D" w:rsidRPr="00EA7CE6" w:rsidRDefault="003F409D" w:rsidP="003F409D">
      <w:pPr>
        <w:jc w:val="both"/>
        <w:rPr>
          <w:rFonts w:ascii="Times New Roman" w:hAnsi="Times New Roman"/>
          <w:sz w:val="28"/>
          <w:szCs w:val="28"/>
        </w:rPr>
      </w:pPr>
      <w:r w:rsidRPr="00EA7CE6">
        <w:rPr>
          <w:rFonts w:ascii="Times New Roman" w:hAnsi="Times New Roman"/>
          <w:sz w:val="28"/>
          <w:szCs w:val="28"/>
        </w:rPr>
        <w:t>Centrul multifunctional asigură accesul publicului tinta la educație informală și nonformală și activități sportive, socio-culturale si recreative care să contribuie la dezvoltarea personală și pregătirea acestuia pentru viața independentă.</w:t>
      </w:r>
    </w:p>
    <w:p w14:paraId="6A47FEEF" w14:textId="673AA28C" w:rsidR="003F409D" w:rsidRPr="00EA7CE6" w:rsidRDefault="003F409D" w:rsidP="003F409D">
      <w:pPr>
        <w:pStyle w:val="Listparagraf"/>
        <w:numPr>
          <w:ilvl w:val="0"/>
          <w:numId w:val="6"/>
        </w:numPr>
        <w:spacing w:after="160" w:line="259" w:lineRule="auto"/>
        <w:jc w:val="both"/>
        <w:rPr>
          <w:rFonts w:ascii="Times New Roman" w:hAnsi="Times New Roman"/>
          <w:b/>
          <w:sz w:val="28"/>
          <w:szCs w:val="28"/>
        </w:rPr>
      </w:pPr>
      <w:r w:rsidRPr="00EA7CE6">
        <w:rPr>
          <w:rFonts w:ascii="Times New Roman" w:hAnsi="Times New Roman"/>
          <w:b/>
          <w:sz w:val="28"/>
          <w:szCs w:val="28"/>
        </w:rPr>
        <w:t>durata estimată de implementare a obiectivului de investiții: maxim 48 de luni, fără a depăși, data limită de 31.12.2029</w:t>
      </w:r>
    </w:p>
    <w:p w14:paraId="250FCE86" w14:textId="77777777" w:rsidR="00EA7CE6" w:rsidRPr="00EA7CE6" w:rsidRDefault="00EA7CE6" w:rsidP="00EA7CE6">
      <w:pPr>
        <w:jc w:val="both"/>
        <w:rPr>
          <w:rFonts w:ascii="Times New Roman" w:hAnsi="Times New Roman"/>
          <w:sz w:val="24"/>
          <w:szCs w:val="24"/>
        </w:rPr>
      </w:pPr>
      <w:bookmarkStart w:id="5" w:name="_Hlk147262398"/>
      <w:r w:rsidRPr="00EA7CE6">
        <w:rPr>
          <w:rFonts w:ascii="Times New Roman" w:hAnsi="Times New Roman"/>
          <w:sz w:val="24"/>
          <w:szCs w:val="24"/>
        </w:rPr>
        <w:t xml:space="preserve">Față de cele prezentate, consider ca sunt îndeplinite </w:t>
      </w:r>
      <w:proofErr w:type="spellStart"/>
      <w:r w:rsidRPr="00EA7CE6">
        <w:rPr>
          <w:rFonts w:ascii="Times New Roman" w:hAnsi="Times New Roman"/>
          <w:sz w:val="24"/>
          <w:szCs w:val="24"/>
        </w:rPr>
        <w:t>conditiile</w:t>
      </w:r>
      <w:proofErr w:type="spellEnd"/>
      <w:r w:rsidRPr="00EA7CE6">
        <w:rPr>
          <w:rFonts w:ascii="Times New Roman" w:hAnsi="Times New Roman"/>
          <w:sz w:val="24"/>
          <w:szCs w:val="24"/>
        </w:rPr>
        <w:t xml:space="preserve"> legale, de forma si conținut, drept pentru care in temeiul </w:t>
      </w:r>
      <w:proofErr w:type="spellStart"/>
      <w:r w:rsidRPr="00EA7CE6">
        <w:rPr>
          <w:rFonts w:ascii="Times New Roman" w:hAnsi="Times New Roman"/>
          <w:sz w:val="24"/>
          <w:szCs w:val="24"/>
        </w:rPr>
        <w:t>art</w:t>
      </w:r>
      <w:proofErr w:type="spellEnd"/>
      <w:r w:rsidRPr="00EA7CE6">
        <w:rPr>
          <w:rFonts w:ascii="Times New Roman" w:hAnsi="Times New Roman"/>
          <w:sz w:val="24"/>
          <w:szCs w:val="24"/>
        </w:rPr>
        <w:t xml:space="preserve"> 136 alin (1) si alin (8) </w:t>
      </w:r>
      <w:proofErr w:type="spellStart"/>
      <w:r w:rsidRPr="00EA7CE6">
        <w:rPr>
          <w:rFonts w:ascii="Times New Roman" w:hAnsi="Times New Roman"/>
          <w:sz w:val="24"/>
          <w:szCs w:val="24"/>
        </w:rPr>
        <w:t>lit</w:t>
      </w:r>
      <w:proofErr w:type="spellEnd"/>
      <w:r w:rsidRPr="00EA7CE6">
        <w:rPr>
          <w:rFonts w:ascii="Times New Roman" w:hAnsi="Times New Roman"/>
          <w:sz w:val="24"/>
          <w:szCs w:val="24"/>
        </w:rPr>
        <w:t xml:space="preserve"> b) din </w:t>
      </w:r>
      <w:proofErr w:type="spellStart"/>
      <w:r w:rsidRPr="00EA7CE6">
        <w:rPr>
          <w:rFonts w:ascii="Times New Roman" w:hAnsi="Times New Roman"/>
          <w:color w:val="000000"/>
          <w:sz w:val="24"/>
          <w:szCs w:val="24"/>
        </w:rPr>
        <w:t>Ordonanta</w:t>
      </w:r>
      <w:proofErr w:type="spellEnd"/>
      <w:r w:rsidRPr="00EA7CE6">
        <w:rPr>
          <w:rFonts w:ascii="Times New Roman" w:hAnsi="Times New Roman"/>
          <w:color w:val="000000"/>
          <w:sz w:val="24"/>
          <w:szCs w:val="24"/>
        </w:rPr>
        <w:t xml:space="preserve"> de </w:t>
      </w:r>
      <w:r w:rsidRPr="00EA7CE6">
        <w:rPr>
          <w:rFonts w:ascii="Times New Roman" w:eastAsia="Arial Unicode MS" w:hAnsi="Times New Roman"/>
          <w:color w:val="000000"/>
          <w:sz w:val="24"/>
          <w:szCs w:val="24"/>
        </w:rPr>
        <w:t xml:space="preserve"> Urgență a Guvernului </w:t>
      </w:r>
      <w:r w:rsidRPr="00EA7CE6">
        <w:rPr>
          <w:rFonts w:ascii="Times New Roman" w:hAnsi="Times New Roman"/>
          <w:color w:val="000000"/>
          <w:sz w:val="24"/>
          <w:szCs w:val="24"/>
        </w:rPr>
        <w:t xml:space="preserve"> nr. 57/2019 privind Codul administrativ</w:t>
      </w:r>
      <w:r w:rsidRPr="00EA7CE6">
        <w:rPr>
          <w:rFonts w:ascii="Times New Roman" w:hAnsi="Times New Roman"/>
          <w:sz w:val="24"/>
          <w:szCs w:val="24"/>
        </w:rPr>
        <w:t xml:space="preserve"> </w:t>
      </w:r>
      <w:r w:rsidRPr="00EA7CE6">
        <w:rPr>
          <w:rFonts w:ascii="Times New Roman" w:hAnsi="Times New Roman"/>
          <w:b/>
          <w:bCs/>
          <w:sz w:val="24"/>
          <w:szCs w:val="24"/>
        </w:rPr>
        <w:t>avizez favorabil</w:t>
      </w:r>
      <w:r w:rsidRPr="00EA7CE6">
        <w:rPr>
          <w:rFonts w:ascii="Times New Roman" w:hAnsi="Times New Roman"/>
          <w:sz w:val="24"/>
          <w:szCs w:val="24"/>
        </w:rPr>
        <w:t xml:space="preserve">  proiectul de hotărâre respective  și propun adoptarea în forma prezentată de inițiator.</w:t>
      </w:r>
    </w:p>
    <w:bookmarkEnd w:id="5"/>
    <w:p w14:paraId="4F7AC540" w14:textId="77777777" w:rsidR="00B3153A" w:rsidRPr="00EA7CE6" w:rsidRDefault="00B3153A" w:rsidP="00B3153A">
      <w:pPr>
        <w:pStyle w:val="Listparagraf"/>
        <w:spacing w:after="160" w:line="259" w:lineRule="auto"/>
        <w:jc w:val="both"/>
        <w:rPr>
          <w:rFonts w:ascii="Times New Roman" w:hAnsi="Times New Roman"/>
          <w:b/>
          <w:sz w:val="28"/>
          <w:szCs w:val="28"/>
        </w:rPr>
      </w:pPr>
    </w:p>
    <w:p w14:paraId="6C09989D" w14:textId="1C0522CC" w:rsidR="00E61540" w:rsidRPr="00EA7CE6" w:rsidRDefault="00515141" w:rsidP="000C092A">
      <w:pPr>
        <w:spacing w:line="240" w:lineRule="auto"/>
        <w:jc w:val="both"/>
        <w:rPr>
          <w:rFonts w:ascii="Times New Roman" w:hAnsi="Times New Roman"/>
          <w:bCs/>
          <w:sz w:val="24"/>
          <w:szCs w:val="24"/>
          <w:lang w:val="it-IT"/>
        </w:rPr>
      </w:pPr>
      <w:r w:rsidRPr="00EA7CE6">
        <w:rPr>
          <w:rFonts w:ascii="Times New Roman" w:hAnsi="Times New Roman"/>
          <w:bCs/>
          <w:sz w:val="24"/>
          <w:szCs w:val="24"/>
          <w:lang w:val="it-IT"/>
        </w:rPr>
        <w:t>.</w:t>
      </w:r>
    </w:p>
    <w:p w14:paraId="35D134C5" w14:textId="2FAA4C9A" w:rsidR="00E61540" w:rsidRPr="00EA7CE6" w:rsidRDefault="00E61540" w:rsidP="00EA7CE6">
      <w:pPr>
        <w:jc w:val="center"/>
        <w:rPr>
          <w:rFonts w:ascii="Times New Roman" w:hAnsi="Times New Roman"/>
          <w:sz w:val="24"/>
          <w:szCs w:val="24"/>
          <w:lang w:val="en-US"/>
        </w:rPr>
      </w:pPr>
      <w:r w:rsidRPr="00EA7CE6">
        <w:rPr>
          <w:rFonts w:ascii="Times New Roman" w:hAnsi="Times New Roman"/>
          <w:sz w:val="24"/>
          <w:szCs w:val="24"/>
          <w:lang w:val="en-US"/>
        </w:rPr>
        <w:t>Inspector,</w:t>
      </w:r>
    </w:p>
    <w:p w14:paraId="35E248E0" w14:textId="33497B66" w:rsidR="00E61540" w:rsidRPr="00EA7CE6" w:rsidRDefault="00E61540" w:rsidP="00EA7CE6">
      <w:pPr>
        <w:ind w:firstLine="1080"/>
        <w:jc w:val="center"/>
        <w:rPr>
          <w:rFonts w:ascii="Times New Roman" w:hAnsi="Times New Roman"/>
          <w:b/>
          <w:sz w:val="24"/>
          <w:szCs w:val="24"/>
          <w:lang w:val="en-US"/>
        </w:rPr>
      </w:pPr>
      <w:r w:rsidRPr="00EA7CE6">
        <w:rPr>
          <w:rFonts w:ascii="Times New Roman" w:hAnsi="Times New Roman"/>
          <w:b/>
          <w:sz w:val="24"/>
          <w:szCs w:val="24"/>
          <w:lang w:val="en-US"/>
        </w:rPr>
        <w:t>Ionuţ   BĂNESCU</w:t>
      </w:r>
    </w:p>
    <w:p w14:paraId="6C350BE0" w14:textId="732A9011" w:rsidR="001703BE" w:rsidRPr="00EA7CE6" w:rsidRDefault="001703BE" w:rsidP="00BD1960">
      <w:pPr>
        <w:rPr>
          <w:rFonts w:ascii="Times New Roman" w:hAnsi="Times New Roman"/>
          <w:sz w:val="24"/>
          <w:szCs w:val="24"/>
          <w:lang w:val="it-IT"/>
        </w:rPr>
      </w:pPr>
    </w:p>
    <w:p w14:paraId="42E5CA19" w14:textId="0486E68B" w:rsidR="00E61540" w:rsidRDefault="00E61540" w:rsidP="00BD1960">
      <w:pPr>
        <w:rPr>
          <w:rFonts w:ascii="Times New Roman" w:hAnsi="Times New Roman"/>
          <w:sz w:val="24"/>
          <w:szCs w:val="24"/>
          <w:lang w:val="it-IT"/>
        </w:rPr>
      </w:pPr>
    </w:p>
    <w:p w14:paraId="46472495" w14:textId="325349E9" w:rsidR="00E61540" w:rsidRDefault="00E61540" w:rsidP="00BD1960">
      <w:pPr>
        <w:rPr>
          <w:rFonts w:ascii="Times New Roman" w:hAnsi="Times New Roman"/>
          <w:sz w:val="24"/>
          <w:szCs w:val="24"/>
          <w:lang w:val="it-IT"/>
        </w:rPr>
      </w:pPr>
    </w:p>
    <w:p w14:paraId="40474B0F" w14:textId="0A174902" w:rsidR="00E61540" w:rsidRDefault="00E61540" w:rsidP="00BD1960">
      <w:pPr>
        <w:rPr>
          <w:rFonts w:ascii="Times New Roman" w:hAnsi="Times New Roman"/>
          <w:sz w:val="24"/>
          <w:szCs w:val="24"/>
          <w:lang w:val="it-IT"/>
        </w:rPr>
      </w:pPr>
    </w:p>
    <w:p w14:paraId="3A587AF0" w14:textId="6F711F47" w:rsidR="00E61540" w:rsidRDefault="00E61540" w:rsidP="00BD1960">
      <w:pPr>
        <w:rPr>
          <w:rFonts w:ascii="Times New Roman" w:hAnsi="Times New Roman"/>
          <w:sz w:val="24"/>
          <w:szCs w:val="24"/>
          <w:lang w:val="it-IT"/>
        </w:rPr>
      </w:pPr>
    </w:p>
    <w:p w14:paraId="61C9DBAE" w14:textId="17FD89D7" w:rsidR="00E61540" w:rsidRDefault="00E61540" w:rsidP="00BD1960">
      <w:pPr>
        <w:rPr>
          <w:rFonts w:ascii="Times New Roman" w:hAnsi="Times New Roman"/>
          <w:sz w:val="24"/>
          <w:szCs w:val="24"/>
          <w:lang w:val="it-IT"/>
        </w:rPr>
      </w:pPr>
    </w:p>
    <w:p w14:paraId="749DB898" w14:textId="61BFA7F6" w:rsidR="00E61540" w:rsidRDefault="00E61540" w:rsidP="00BD1960">
      <w:pPr>
        <w:rPr>
          <w:rFonts w:ascii="Times New Roman" w:hAnsi="Times New Roman"/>
          <w:sz w:val="24"/>
          <w:szCs w:val="24"/>
          <w:lang w:val="it-IT"/>
        </w:rPr>
      </w:pPr>
    </w:p>
    <w:p w14:paraId="109B753E" w14:textId="36ED7C14" w:rsidR="00E61540" w:rsidRDefault="00E61540" w:rsidP="00BD1960">
      <w:pPr>
        <w:rPr>
          <w:rFonts w:ascii="Times New Roman" w:hAnsi="Times New Roman"/>
          <w:sz w:val="24"/>
          <w:szCs w:val="24"/>
          <w:lang w:val="it-IT"/>
        </w:rPr>
      </w:pPr>
    </w:p>
    <w:p w14:paraId="4FBDD9B7" w14:textId="41562223" w:rsidR="00E61540" w:rsidRDefault="00E61540" w:rsidP="00BD1960">
      <w:pPr>
        <w:rPr>
          <w:rFonts w:ascii="Times New Roman" w:hAnsi="Times New Roman"/>
          <w:sz w:val="24"/>
          <w:szCs w:val="24"/>
          <w:lang w:val="it-IT"/>
        </w:rPr>
      </w:pPr>
    </w:p>
    <w:p w14:paraId="20687EB2" w14:textId="63D12E4E" w:rsidR="00E61540" w:rsidRDefault="00E61540" w:rsidP="00BD1960">
      <w:pPr>
        <w:rPr>
          <w:rFonts w:ascii="Times New Roman" w:hAnsi="Times New Roman"/>
          <w:sz w:val="24"/>
          <w:szCs w:val="24"/>
          <w:lang w:val="it-IT"/>
        </w:rPr>
      </w:pPr>
    </w:p>
    <w:p w14:paraId="6AEA56A7" w14:textId="3B0B2939" w:rsidR="00E61540" w:rsidRDefault="00E61540" w:rsidP="00BD1960">
      <w:pPr>
        <w:rPr>
          <w:rFonts w:ascii="Times New Roman" w:hAnsi="Times New Roman"/>
          <w:sz w:val="24"/>
          <w:szCs w:val="24"/>
          <w:lang w:val="it-IT"/>
        </w:rPr>
      </w:pPr>
    </w:p>
    <w:p w14:paraId="3639408E" w14:textId="4D6E610D" w:rsidR="00E61540" w:rsidRDefault="00E61540" w:rsidP="00BD1960">
      <w:pPr>
        <w:rPr>
          <w:rFonts w:ascii="Times New Roman" w:hAnsi="Times New Roman"/>
          <w:sz w:val="24"/>
          <w:szCs w:val="24"/>
          <w:lang w:val="it-IT"/>
        </w:rPr>
      </w:pPr>
    </w:p>
    <w:p w14:paraId="1E8E04EB" w14:textId="495F7301" w:rsidR="00E61540" w:rsidRDefault="00E61540" w:rsidP="00BD1960">
      <w:pPr>
        <w:rPr>
          <w:rFonts w:ascii="Times New Roman" w:hAnsi="Times New Roman"/>
          <w:sz w:val="24"/>
          <w:szCs w:val="24"/>
          <w:lang w:val="it-IT"/>
        </w:rPr>
      </w:pPr>
    </w:p>
    <w:p w14:paraId="6DCBB9B6" w14:textId="3BA07ED7" w:rsidR="00E61540" w:rsidRDefault="00E61540" w:rsidP="00BD1960">
      <w:pPr>
        <w:rPr>
          <w:rFonts w:ascii="Times New Roman" w:hAnsi="Times New Roman"/>
          <w:sz w:val="24"/>
          <w:szCs w:val="24"/>
          <w:lang w:val="it-IT"/>
        </w:rPr>
      </w:pPr>
    </w:p>
    <w:p w14:paraId="172EE489" w14:textId="7D021ADB" w:rsidR="00E61540" w:rsidRDefault="00E61540" w:rsidP="00BD1960">
      <w:pPr>
        <w:rPr>
          <w:rFonts w:ascii="Times New Roman" w:hAnsi="Times New Roman"/>
          <w:sz w:val="24"/>
          <w:szCs w:val="24"/>
          <w:lang w:val="it-IT"/>
        </w:rPr>
      </w:pPr>
    </w:p>
    <w:p w14:paraId="54CD4183" w14:textId="61572577" w:rsidR="00E61540" w:rsidRDefault="00E61540" w:rsidP="00BD1960">
      <w:pPr>
        <w:rPr>
          <w:rFonts w:ascii="Times New Roman" w:hAnsi="Times New Roman"/>
          <w:sz w:val="24"/>
          <w:szCs w:val="24"/>
          <w:lang w:val="it-IT"/>
        </w:rPr>
      </w:pPr>
    </w:p>
    <w:p w14:paraId="67452F21" w14:textId="48C483E5" w:rsidR="00E61540" w:rsidRDefault="00E61540" w:rsidP="00BD1960">
      <w:pPr>
        <w:rPr>
          <w:rFonts w:ascii="Times New Roman" w:hAnsi="Times New Roman"/>
          <w:sz w:val="24"/>
          <w:szCs w:val="24"/>
          <w:lang w:val="it-IT"/>
        </w:rPr>
      </w:pPr>
    </w:p>
    <w:p w14:paraId="3604C8ED" w14:textId="709CF2AD" w:rsidR="00C71A92" w:rsidRDefault="00C71A92" w:rsidP="00BD1960">
      <w:pPr>
        <w:rPr>
          <w:rFonts w:ascii="Times New Roman" w:hAnsi="Times New Roman"/>
          <w:sz w:val="24"/>
          <w:szCs w:val="24"/>
          <w:lang w:val="it-IT"/>
        </w:rPr>
      </w:pPr>
    </w:p>
    <w:p w14:paraId="5016DB18" w14:textId="17E0187D" w:rsidR="00C71A92" w:rsidRDefault="00C71A92" w:rsidP="00BD1960">
      <w:pPr>
        <w:rPr>
          <w:rFonts w:ascii="Times New Roman" w:hAnsi="Times New Roman"/>
          <w:sz w:val="24"/>
          <w:szCs w:val="24"/>
          <w:lang w:val="it-IT"/>
        </w:rPr>
      </w:pPr>
    </w:p>
    <w:p w14:paraId="0B18350D" w14:textId="77777777" w:rsidR="00C71A92" w:rsidRDefault="00C71A92" w:rsidP="00BD1960">
      <w:pPr>
        <w:rPr>
          <w:rFonts w:ascii="Times New Roman" w:hAnsi="Times New Roman"/>
          <w:sz w:val="24"/>
          <w:szCs w:val="24"/>
          <w:lang w:val="it-IT"/>
        </w:rPr>
      </w:pPr>
    </w:p>
    <w:p w14:paraId="507F2907" w14:textId="3955E4B5" w:rsidR="00E61540" w:rsidRDefault="00E61540" w:rsidP="00BD1960">
      <w:pPr>
        <w:rPr>
          <w:rFonts w:ascii="Times New Roman" w:hAnsi="Times New Roman"/>
          <w:sz w:val="24"/>
          <w:szCs w:val="24"/>
          <w:lang w:val="it-IT"/>
        </w:rPr>
      </w:pPr>
    </w:p>
    <w:p w14:paraId="3EE2BC43" w14:textId="77777777" w:rsidR="00E61540" w:rsidRDefault="00E61540" w:rsidP="00BD1960">
      <w:pPr>
        <w:rPr>
          <w:rFonts w:ascii="Times New Roman" w:hAnsi="Times New Roman"/>
          <w:sz w:val="24"/>
          <w:szCs w:val="24"/>
          <w:lang w:val="it-IT"/>
        </w:rPr>
      </w:pPr>
    </w:p>
    <w:sectPr w:rsidR="00E61540" w:rsidSect="00EC10DF">
      <w:pgSz w:w="12240" w:h="15840"/>
      <w:pgMar w:top="810" w:right="63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1AA3"/>
    <w:multiLevelType w:val="hybridMultilevel"/>
    <w:tmpl w:val="DDF0E844"/>
    <w:lvl w:ilvl="0" w:tplc="E9341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B3D89"/>
    <w:multiLevelType w:val="hybridMultilevel"/>
    <w:tmpl w:val="D9CABC82"/>
    <w:lvl w:ilvl="0" w:tplc="1D8A96B2">
      <w:start w:val="2"/>
      <w:numFmt w:val="bullet"/>
      <w:lvlText w:val="-"/>
      <w:lvlJc w:val="left"/>
      <w:pPr>
        <w:ind w:left="1164" w:hanging="360"/>
      </w:pPr>
      <w:rPr>
        <w:rFonts w:ascii="Calibri" w:eastAsia="Arial Unicode MS" w:hAnsi="Calibri" w:cs="Calibri" w:hint="default"/>
        <w:b/>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620545">
    <w:abstractNumId w:val="0"/>
  </w:num>
  <w:num w:numId="2" w16cid:durableId="1129710812">
    <w:abstractNumId w:val="4"/>
  </w:num>
  <w:num w:numId="3" w16cid:durableId="604731413">
    <w:abstractNumId w:val="1"/>
  </w:num>
  <w:num w:numId="4" w16cid:durableId="522402399">
    <w:abstractNumId w:val="3"/>
  </w:num>
  <w:num w:numId="5" w16cid:durableId="696005781">
    <w:abstractNumId w:val="2"/>
  </w:num>
  <w:num w:numId="6" w16cid:durableId="1168864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B8C"/>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911"/>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77BCE"/>
    <w:rsid w:val="0038044B"/>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422"/>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59C"/>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09D"/>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7E3"/>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1F9"/>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4A8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5E2E"/>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263"/>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EC5"/>
    <w:rsid w:val="00627FDF"/>
    <w:rsid w:val="00630357"/>
    <w:rsid w:val="006306A4"/>
    <w:rsid w:val="00630935"/>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4DE"/>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16D"/>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A8C"/>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562"/>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955"/>
    <w:rsid w:val="00A65AB4"/>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3A"/>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53A"/>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1A5"/>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8D9"/>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6C21"/>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BD1"/>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E78B6"/>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3C9"/>
    <w:rsid w:val="00DD786F"/>
    <w:rsid w:val="00DD7CD8"/>
    <w:rsid w:val="00DE009D"/>
    <w:rsid w:val="00DE00FB"/>
    <w:rsid w:val="00DE0257"/>
    <w:rsid w:val="00DE02D9"/>
    <w:rsid w:val="00DE03B6"/>
    <w:rsid w:val="00DE0A0C"/>
    <w:rsid w:val="00DE0B8D"/>
    <w:rsid w:val="00DE0E6C"/>
    <w:rsid w:val="00DE0EBE"/>
    <w:rsid w:val="00DE0F47"/>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A2"/>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CE6"/>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0DF"/>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 w:type="paragraph" w:customStyle="1" w:styleId="BodyA">
    <w:name w:val="Body A"/>
    <w:rsid w:val="004261F9"/>
    <w:pPr>
      <w:pBdr>
        <w:top w:val="nil"/>
        <w:left w:val="nil"/>
        <w:bottom w:val="nil"/>
        <w:right w:val="nil"/>
        <w:between w:val="nil"/>
        <w:bar w:val="nil"/>
      </w:pBdr>
      <w:spacing w:after="160" w:line="256" w:lineRule="auto"/>
      <w:jc w:val="left"/>
    </w:pPr>
    <w:rPr>
      <w:rFonts w:ascii="Calibri" w:eastAsia="Arial Unicode MS" w:hAnsi="Calibri" w:cs="Arial Unicode MS"/>
      <w:color w:val="000000"/>
      <w:u w:color="000000"/>
      <w:bdr w:val="nil"/>
      <w:lang w:val="ro-RO" w:eastAsia="ro-RO"/>
    </w:rPr>
  </w:style>
  <w:style w:type="paragraph" w:customStyle="1" w:styleId="Default">
    <w:name w:val="Default"/>
    <w:rsid w:val="00630935"/>
    <w:pPr>
      <w:pBdr>
        <w:top w:val="nil"/>
        <w:left w:val="nil"/>
        <w:bottom w:val="nil"/>
        <w:right w:val="nil"/>
        <w:between w:val="nil"/>
        <w:bar w:val="nil"/>
      </w:pBdr>
      <w:jc w:val="left"/>
    </w:pPr>
    <w:rPr>
      <w:rFonts w:ascii="Helvetica Neue" w:eastAsia="Arial Unicode MS" w:hAnsi="Helvetica Neue" w:cs="Arial Unicode MS"/>
      <w:color w:val="000000"/>
      <w:u w:color="000000"/>
      <w:bdr w:val="nil"/>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6</Pages>
  <Words>1590</Words>
  <Characters>9064</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54</cp:revision>
  <cp:lastPrinted>2024-11-18T12:50:00Z</cp:lastPrinted>
  <dcterms:created xsi:type="dcterms:W3CDTF">2018-10-26T08:26:00Z</dcterms:created>
  <dcterms:modified xsi:type="dcterms:W3CDTF">2024-11-18T18:54:00Z</dcterms:modified>
</cp:coreProperties>
</file>