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20C9D" w:rsidRDefault="00280973" w:rsidP="00AA1587">
      <w:pPr>
        <w:rPr>
          <w:sz w:val="24"/>
          <w:szCs w:val="24"/>
        </w:rPr>
      </w:pPr>
    </w:p>
    <w:p w14:paraId="68F86C04" w14:textId="27A0FCAF" w:rsidR="00AA1587" w:rsidRPr="00220C9D" w:rsidRDefault="003A0B9B" w:rsidP="000B3F32">
      <w:pPr>
        <w:spacing w:before="600" w:after="120"/>
        <w:jc w:val="center"/>
        <w:rPr>
          <w:b/>
          <w:sz w:val="28"/>
          <w:szCs w:val="24"/>
        </w:rPr>
      </w:pPr>
      <w:r w:rsidRPr="00220C9D">
        <w:rPr>
          <w:b/>
          <w:sz w:val="28"/>
          <w:szCs w:val="24"/>
        </w:rPr>
        <w:t>REFERAT DE APROBARE</w:t>
      </w:r>
    </w:p>
    <w:p w14:paraId="1D54B165" w14:textId="3CE14AB9" w:rsidR="00341B7B" w:rsidRPr="00B633F5" w:rsidRDefault="00C07F7F" w:rsidP="00661653">
      <w:pPr>
        <w:spacing w:line="276" w:lineRule="auto"/>
        <w:jc w:val="center"/>
        <w:rPr>
          <w:i/>
          <w:sz w:val="23"/>
          <w:szCs w:val="23"/>
        </w:rPr>
      </w:pPr>
      <w:r w:rsidRPr="00B633F5">
        <w:rPr>
          <w:sz w:val="23"/>
          <w:szCs w:val="23"/>
        </w:rPr>
        <w:t xml:space="preserve">  </w:t>
      </w:r>
      <w:r w:rsidR="004753A9" w:rsidRPr="00B633F5">
        <w:rPr>
          <w:sz w:val="23"/>
          <w:szCs w:val="23"/>
        </w:rPr>
        <w:t xml:space="preserve">pentru </w:t>
      </w:r>
      <w:r w:rsidR="000453F9" w:rsidRPr="00B633F5">
        <w:rPr>
          <w:sz w:val="23"/>
          <w:szCs w:val="23"/>
        </w:rPr>
        <w:t xml:space="preserve">Proiectul de hotărâre privind </w:t>
      </w:r>
      <w:r w:rsidR="00661653" w:rsidRPr="00661653">
        <w:rPr>
          <w:bCs/>
          <w:sz w:val="23"/>
          <w:szCs w:val="23"/>
        </w:rPr>
        <w:t>aprobarea documentației „Reactualizare Plan Urbanistic General și Regulament Local de Urbanism,</w:t>
      </w:r>
      <w:r w:rsidR="00661653">
        <w:rPr>
          <w:bCs/>
          <w:sz w:val="23"/>
          <w:szCs w:val="23"/>
        </w:rPr>
        <w:t xml:space="preserve"> </w:t>
      </w:r>
      <w:r w:rsidR="00661653" w:rsidRPr="00661653">
        <w:rPr>
          <w:bCs/>
          <w:sz w:val="23"/>
          <w:szCs w:val="23"/>
        </w:rPr>
        <w:t>Comuna Șoldanu, Județul Călărași”, începând cu septembrie 2021</w:t>
      </w:r>
    </w:p>
    <w:p w14:paraId="55261E4C" w14:textId="77777777" w:rsidR="004E3EC6" w:rsidRPr="00B633F5" w:rsidRDefault="00220C9D" w:rsidP="004A1FE2">
      <w:pPr>
        <w:overflowPunct w:val="0"/>
        <w:autoSpaceDE w:val="0"/>
        <w:autoSpaceDN w:val="0"/>
        <w:adjustRightInd w:val="0"/>
        <w:spacing w:before="240" w:line="276" w:lineRule="auto"/>
        <w:jc w:val="both"/>
        <w:textAlignment w:val="baseline"/>
        <w:rPr>
          <w:b/>
          <w:iCs/>
          <w:sz w:val="23"/>
          <w:szCs w:val="23"/>
        </w:rPr>
      </w:pPr>
      <w:r w:rsidRPr="00B633F5">
        <w:rPr>
          <w:b/>
          <w:iCs/>
          <w:sz w:val="23"/>
          <w:szCs w:val="23"/>
        </w:rPr>
        <w:t>Lu</w:t>
      </w:r>
      <w:r w:rsidR="003F110F" w:rsidRPr="00B633F5">
        <w:rPr>
          <w:b/>
          <w:iCs/>
          <w:sz w:val="23"/>
          <w:szCs w:val="23"/>
        </w:rPr>
        <w:t>â</w:t>
      </w:r>
      <w:r w:rsidR="00A00501" w:rsidRPr="00B633F5">
        <w:rPr>
          <w:b/>
          <w:iCs/>
          <w:sz w:val="23"/>
          <w:szCs w:val="23"/>
        </w:rPr>
        <w:t>nd</w:t>
      </w:r>
      <w:r w:rsidRPr="00B633F5">
        <w:rPr>
          <w:b/>
          <w:iCs/>
          <w:sz w:val="23"/>
          <w:szCs w:val="23"/>
        </w:rPr>
        <w:t xml:space="preserve"> act de</w:t>
      </w:r>
      <w:r w:rsidR="004E3EC6" w:rsidRPr="00B633F5">
        <w:rPr>
          <w:b/>
          <w:iCs/>
          <w:sz w:val="23"/>
          <w:szCs w:val="23"/>
        </w:rPr>
        <w:t>:</w:t>
      </w:r>
    </w:p>
    <w:p w14:paraId="79F7E8FB" w14:textId="09F949A0" w:rsidR="004753A9" w:rsidRDefault="004753A9" w:rsidP="00B874DB">
      <w:pPr>
        <w:numPr>
          <w:ilvl w:val="0"/>
          <w:numId w:val="24"/>
        </w:numPr>
        <w:spacing w:before="60" w:line="276" w:lineRule="auto"/>
        <w:jc w:val="both"/>
        <w:rPr>
          <w:sz w:val="23"/>
          <w:szCs w:val="23"/>
        </w:rPr>
      </w:pPr>
      <w:r w:rsidRPr="001D44DC">
        <w:rPr>
          <w:sz w:val="23"/>
          <w:szCs w:val="23"/>
        </w:rPr>
        <w:t>Proiectul de hotărâre</w:t>
      </w:r>
      <w:r w:rsidR="00BC6CCE" w:rsidRPr="001D44DC">
        <w:rPr>
          <w:sz w:val="23"/>
          <w:szCs w:val="23"/>
        </w:rPr>
        <w:t xml:space="preserve"> privind </w:t>
      </w:r>
      <w:r w:rsidRPr="001D44DC">
        <w:rPr>
          <w:sz w:val="23"/>
          <w:szCs w:val="23"/>
        </w:rPr>
        <w:t xml:space="preserve"> </w:t>
      </w:r>
      <w:r w:rsidR="001D44DC" w:rsidRPr="001D44DC">
        <w:rPr>
          <w:sz w:val="23"/>
          <w:szCs w:val="23"/>
        </w:rPr>
        <w:t>aprobarea documentației „Reactualizare Plan Urbanistic General și Regulament Local de Urbanism,</w:t>
      </w:r>
      <w:r w:rsidR="001D44DC">
        <w:rPr>
          <w:sz w:val="23"/>
          <w:szCs w:val="23"/>
        </w:rPr>
        <w:t xml:space="preserve"> </w:t>
      </w:r>
      <w:r w:rsidR="001D44DC" w:rsidRPr="001D44DC">
        <w:rPr>
          <w:sz w:val="23"/>
          <w:szCs w:val="23"/>
        </w:rPr>
        <w:t>Comuna Șoldanu, Județul Călărași”, începând cu septembrie 2021</w:t>
      </w:r>
      <w:r w:rsidR="00BC6CCE" w:rsidRPr="001D44DC">
        <w:rPr>
          <w:sz w:val="23"/>
          <w:szCs w:val="23"/>
        </w:rPr>
        <w:t>, înscris în Registrul pentru evidența proiectelor de hotărâre ale Consiliului Local al Comunei Șoldanu cu nr. 2</w:t>
      </w:r>
      <w:r w:rsidR="001D44DC">
        <w:rPr>
          <w:sz w:val="23"/>
          <w:szCs w:val="23"/>
        </w:rPr>
        <w:t>9</w:t>
      </w:r>
      <w:r w:rsidR="00BC6CCE" w:rsidRPr="001D44DC">
        <w:rPr>
          <w:sz w:val="23"/>
          <w:szCs w:val="23"/>
        </w:rPr>
        <w:t xml:space="preserve"> din 1</w:t>
      </w:r>
      <w:r w:rsidR="004E2FAC" w:rsidRPr="001D44DC">
        <w:rPr>
          <w:sz w:val="23"/>
          <w:szCs w:val="23"/>
        </w:rPr>
        <w:t>3</w:t>
      </w:r>
      <w:r w:rsidR="00BC6CCE" w:rsidRPr="001D44DC">
        <w:rPr>
          <w:sz w:val="23"/>
          <w:szCs w:val="23"/>
        </w:rPr>
        <w:t>.07.2021</w:t>
      </w:r>
      <w:r w:rsidR="003E4219">
        <w:rPr>
          <w:sz w:val="23"/>
          <w:szCs w:val="23"/>
        </w:rPr>
        <w:t>;</w:t>
      </w:r>
    </w:p>
    <w:p w14:paraId="3B8A3B85" w14:textId="70D03972" w:rsidR="003E4219" w:rsidRPr="003E4219" w:rsidRDefault="003E4219" w:rsidP="00AD029A">
      <w:pPr>
        <w:numPr>
          <w:ilvl w:val="0"/>
          <w:numId w:val="24"/>
        </w:numPr>
        <w:spacing w:before="60" w:line="276" w:lineRule="auto"/>
        <w:jc w:val="both"/>
        <w:rPr>
          <w:sz w:val="23"/>
          <w:szCs w:val="23"/>
        </w:rPr>
      </w:pPr>
      <w:r w:rsidRPr="003E4219">
        <w:rPr>
          <w:sz w:val="23"/>
          <w:szCs w:val="23"/>
        </w:rPr>
        <w:t>Documentația de urbanism completă, faza P.U.G., conținând Planul Urbanistic General - PUG și Regulamentul Local de Urbanism - RLU aferent (piese scrise şi desenate) nr. 251/2016, întocmită de</w:t>
      </w:r>
      <w:r>
        <w:rPr>
          <w:sz w:val="23"/>
          <w:szCs w:val="23"/>
        </w:rPr>
        <w:t xml:space="preserve"> </w:t>
      </w:r>
      <w:r w:rsidRPr="003E4219">
        <w:rPr>
          <w:sz w:val="23"/>
          <w:szCs w:val="23"/>
        </w:rPr>
        <w:t>S.C. DINAMIC STIL S.R.L. Călărași;</w:t>
      </w:r>
    </w:p>
    <w:p w14:paraId="597B932E" w14:textId="77777777" w:rsidR="003D04CC" w:rsidRPr="00AF513D" w:rsidRDefault="003D04CC" w:rsidP="003D04CC">
      <w:pPr>
        <w:numPr>
          <w:ilvl w:val="0"/>
          <w:numId w:val="24"/>
        </w:numPr>
        <w:autoSpaceDE w:val="0"/>
        <w:autoSpaceDN w:val="0"/>
        <w:adjustRightInd w:val="0"/>
        <w:spacing w:before="60" w:line="276" w:lineRule="auto"/>
        <w:jc w:val="both"/>
        <w:rPr>
          <w:sz w:val="23"/>
          <w:szCs w:val="23"/>
        </w:rPr>
      </w:pPr>
      <w:r w:rsidRPr="00AF513D">
        <w:rPr>
          <w:sz w:val="23"/>
          <w:szCs w:val="23"/>
        </w:rPr>
        <w:t>Avizul Arhitectului Șef nr. 33/2021, emis de Consiliul Județean Călărași – Direcția de Urbanism și</w:t>
      </w:r>
      <w:r>
        <w:rPr>
          <w:sz w:val="23"/>
          <w:szCs w:val="23"/>
        </w:rPr>
        <w:t xml:space="preserve"> </w:t>
      </w:r>
      <w:r w:rsidRPr="00AF513D">
        <w:rPr>
          <w:sz w:val="23"/>
          <w:szCs w:val="23"/>
        </w:rPr>
        <w:t>comunicat cu nr. 10540 din 08.07.2021;</w:t>
      </w:r>
    </w:p>
    <w:p w14:paraId="027D59F5" w14:textId="74CA2459" w:rsidR="00AF513D" w:rsidRPr="003D04CC" w:rsidRDefault="00AF513D" w:rsidP="008251EB">
      <w:pPr>
        <w:numPr>
          <w:ilvl w:val="0"/>
          <w:numId w:val="24"/>
        </w:numPr>
        <w:autoSpaceDE w:val="0"/>
        <w:autoSpaceDN w:val="0"/>
        <w:adjustRightInd w:val="0"/>
        <w:spacing w:before="60" w:line="276" w:lineRule="auto"/>
        <w:jc w:val="both"/>
        <w:rPr>
          <w:rFonts w:ascii="OpenSans-Regular" w:hAnsi="OpenSans-Regular" w:cs="OpenSans-Regular"/>
          <w:sz w:val="20"/>
          <w:szCs w:val="20"/>
        </w:rPr>
      </w:pPr>
      <w:r w:rsidRPr="00AF513D">
        <w:rPr>
          <w:sz w:val="23"/>
          <w:szCs w:val="23"/>
        </w:rPr>
        <w:t xml:space="preserve">Certificatul de urbanism nr. 74 din 09.04.2019, emis de Consiliul Județean Călărași în scopul </w:t>
      </w:r>
      <w:r w:rsidRPr="00AF513D">
        <w:rPr>
          <w:rFonts w:hint="eastAsia"/>
          <w:sz w:val="23"/>
          <w:szCs w:val="23"/>
        </w:rPr>
        <w:t>„</w:t>
      </w:r>
      <w:r w:rsidRPr="00AF513D">
        <w:rPr>
          <w:sz w:val="23"/>
          <w:szCs w:val="23"/>
        </w:rPr>
        <w:t>Reactualizare Plan Urbanistic General și Regulament Local de Urbanism”, pentru Comuna Șoldanu, Județul Călărași;</w:t>
      </w:r>
    </w:p>
    <w:p w14:paraId="09E165F8" w14:textId="0DAF91F1" w:rsidR="003D04CC" w:rsidRPr="00AF513D" w:rsidRDefault="003D04CC" w:rsidP="008251EB">
      <w:pPr>
        <w:numPr>
          <w:ilvl w:val="0"/>
          <w:numId w:val="24"/>
        </w:numPr>
        <w:autoSpaceDE w:val="0"/>
        <w:autoSpaceDN w:val="0"/>
        <w:adjustRightInd w:val="0"/>
        <w:spacing w:before="60" w:line="276" w:lineRule="auto"/>
        <w:jc w:val="both"/>
        <w:rPr>
          <w:rFonts w:ascii="OpenSans-Regular" w:hAnsi="OpenSans-Regular" w:cs="OpenSans-Regular"/>
          <w:sz w:val="20"/>
          <w:szCs w:val="20"/>
        </w:rPr>
      </w:pPr>
      <w:r>
        <w:rPr>
          <w:sz w:val="23"/>
          <w:szCs w:val="23"/>
        </w:rPr>
        <w:t xml:space="preserve">Avizele </w:t>
      </w:r>
      <w:r>
        <w:t>o</w:t>
      </w:r>
      <w:r w:rsidRPr="004D6E22">
        <w:t>rganisme</w:t>
      </w:r>
      <w:r w:rsidRPr="00AD5A77">
        <w:t>l</w:t>
      </w:r>
      <w:r>
        <w:t>or</w:t>
      </w:r>
      <w:r w:rsidRPr="00AD5A77">
        <w:t xml:space="preserve"> </w:t>
      </w:r>
      <w:r w:rsidRPr="004D6E22">
        <w:t xml:space="preserve">centrale </w:t>
      </w:r>
      <w:r>
        <w:t>ș</w:t>
      </w:r>
      <w:r w:rsidRPr="004D6E22">
        <w:t>i locale interesate</w:t>
      </w:r>
      <w:r>
        <w:t>, stabilite prin certificatul de urbanism.</w:t>
      </w:r>
    </w:p>
    <w:p w14:paraId="23C3FAD8" w14:textId="487E8C7C" w:rsidR="00A00501" w:rsidRPr="00B633F5" w:rsidRDefault="00940984" w:rsidP="004A1FE2">
      <w:pPr>
        <w:overflowPunct w:val="0"/>
        <w:autoSpaceDE w:val="0"/>
        <w:autoSpaceDN w:val="0"/>
        <w:adjustRightInd w:val="0"/>
        <w:spacing w:before="120" w:line="276" w:lineRule="auto"/>
        <w:jc w:val="both"/>
        <w:textAlignment w:val="baseline"/>
        <w:rPr>
          <w:sz w:val="23"/>
          <w:szCs w:val="23"/>
        </w:rPr>
      </w:pPr>
      <w:r w:rsidRPr="00B633F5">
        <w:rPr>
          <w:b/>
          <w:iCs/>
          <w:sz w:val="23"/>
          <w:szCs w:val="23"/>
        </w:rPr>
        <w:t>Ținând cont de</w:t>
      </w:r>
      <w:r w:rsidR="00A00501" w:rsidRPr="00B633F5">
        <w:rPr>
          <w:b/>
          <w:iCs/>
          <w:sz w:val="23"/>
          <w:szCs w:val="23"/>
        </w:rPr>
        <w:t xml:space="preserve"> prevederile:</w:t>
      </w:r>
    </w:p>
    <w:p w14:paraId="307AE72B" w14:textId="65749F67" w:rsidR="003B4E4D" w:rsidRPr="00B633F5" w:rsidRDefault="009D5FA7" w:rsidP="004A1FE2">
      <w:pPr>
        <w:numPr>
          <w:ilvl w:val="0"/>
          <w:numId w:val="24"/>
        </w:numPr>
        <w:spacing w:before="60" w:line="276" w:lineRule="auto"/>
        <w:ind w:left="357" w:hanging="357"/>
        <w:jc w:val="both"/>
        <w:rPr>
          <w:sz w:val="23"/>
          <w:szCs w:val="23"/>
        </w:rPr>
      </w:pPr>
      <w:r w:rsidRPr="00B633F5">
        <w:rPr>
          <w:sz w:val="23"/>
          <w:szCs w:val="23"/>
        </w:rPr>
        <w:t>Cart</w:t>
      </w:r>
      <w:r w:rsidR="00BF36DB" w:rsidRPr="00B633F5">
        <w:rPr>
          <w:sz w:val="23"/>
          <w:szCs w:val="23"/>
        </w:rPr>
        <w:t>ei</w:t>
      </w:r>
      <w:r w:rsidRPr="00B633F5">
        <w:rPr>
          <w:sz w:val="23"/>
          <w:szCs w:val="23"/>
        </w:rPr>
        <w:t xml:space="preserve"> european</w:t>
      </w:r>
      <w:r w:rsidR="00BF36DB" w:rsidRPr="00B633F5">
        <w:rPr>
          <w:sz w:val="23"/>
          <w:szCs w:val="23"/>
        </w:rPr>
        <w:t>e</w:t>
      </w:r>
      <w:r w:rsidRPr="00B633F5">
        <w:rPr>
          <w:sz w:val="23"/>
          <w:szCs w:val="23"/>
        </w:rPr>
        <w:t xml:space="preserve"> a autonomiei locale, adoptată la Strasburg la 15 octombrie 1985 şi ratificată prin Legea nr. 199/1997: </w:t>
      </w:r>
      <w:r w:rsidR="003B4E4D" w:rsidRPr="00B633F5">
        <w:rPr>
          <w:sz w:val="23"/>
          <w:szCs w:val="23"/>
        </w:rPr>
        <w:t>art.</w:t>
      </w:r>
      <w:r w:rsidRPr="00B633F5">
        <w:rPr>
          <w:sz w:val="23"/>
          <w:szCs w:val="23"/>
        </w:rPr>
        <w:t xml:space="preserve"> </w:t>
      </w:r>
      <w:r w:rsidR="003B4E4D" w:rsidRPr="00B633F5">
        <w:rPr>
          <w:sz w:val="23"/>
          <w:szCs w:val="23"/>
        </w:rPr>
        <w:t>9 pct.</w:t>
      </w:r>
      <w:r w:rsidRPr="00B633F5">
        <w:rPr>
          <w:sz w:val="23"/>
          <w:szCs w:val="23"/>
        </w:rPr>
        <w:t xml:space="preserve"> </w:t>
      </w:r>
      <w:r w:rsidR="003B4E4D" w:rsidRPr="00B633F5">
        <w:rPr>
          <w:sz w:val="23"/>
          <w:szCs w:val="23"/>
        </w:rPr>
        <w:t>3;</w:t>
      </w:r>
    </w:p>
    <w:p w14:paraId="76032706" w14:textId="232721F9" w:rsidR="003B4E4D" w:rsidRPr="00B633F5" w:rsidRDefault="009D5FA7" w:rsidP="004A1FE2">
      <w:pPr>
        <w:numPr>
          <w:ilvl w:val="0"/>
          <w:numId w:val="24"/>
        </w:numPr>
        <w:spacing w:before="60" w:line="276" w:lineRule="auto"/>
        <w:ind w:left="357" w:hanging="357"/>
        <w:jc w:val="both"/>
        <w:rPr>
          <w:sz w:val="23"/>
          <w:szCs w:val="23"/>
        </w:rPr>
      </w:pPr>
      <w:r w:rsidRPr="00B633F5">
        <w:rPr>
          <w:sz w:val="23"/>
          <w:szCs w:val="23"/>
        </w:rPr>
        <w:t>Constituți</w:t>
      </w:r>
      <w:r w:rsidR="00BF36DB" w:rsidRPr="00B633F5">
        <w:rPr>
          <w:sz w:val="23"/>
          <w:szCs w:val="23"/>
        </w:rPr>
        <w:t>ei</w:t>
      </w:r>
      <w:r w:rsidRPr="00B633F5">
        <w:rPr>
          <w:sz w:val="23"/>
          <w:szCs w:val="23"/>
        </w:rPr>
        <w:t xml:space="preserve"> României, republicată, aprobată prin Legea de revizuire a Constituției României nr.429/2003: </w:t>
      </w:r>
      <w:r w:rsidR="003B4E4D" w:rsidRPr="00B633F5">
        <w:rPr>
          <w:sz w:val="23"/>
          <w:szCs w:val="23"/>
        </w:rPr>
        <w:t>art.</w:t>
      </w:r>
      <w:r w:rsidRPr="00B633F5">
        <w:rPr>
          <w:sz w:val="23"/>
          <w:szCs w:val="23"/>
        </w:rPr>
        <w:t xml:space="preserve"> </w:t>
      </w:r>
      <w:r w:rsidR="003B4E4D" w:rsidRPr="00B633F5">
        <w:rPr>
          <w:sz w:val="23"/>
          <w:szCs w:val="23"/>
        </w:rPr>
        <w:t>121 alin.</w:t>
      </w:r>
      <w:r w:rsidRPr="00B633F5">
        <w:rPr>
          <w:sz w:val="23"/>
          <w:szCs w:val="23"/>
        </w:rPr>
        <w:t xml:space="preserve"> </w:t>
      </w:r>
      <w:r w:rsidR="003B4E4D" w:rsidRPr="00B633F5">
        <w:rPr>
          <w:sz w:val="23"/>
          <w:szCs w:val="23"/>
        </w:rPr>
        <w:t>(1) și (2);</w:t>
      </w:r>
    </w:p>
    <w:p w14:paraId="71FCF92D" w14:textId="2644F214" w:rsidR="003B4E4D" w:rsidRPr="00B633F5" w:rsidRDefault="003B4E4D" w:rsidP="004A1FE2">
      <w:pPr>
        <w:numPr>
          <w:ilvl w:val="0"/>
          <w:numId w:val="24"/>
        </w:numPr>
        <w:spacing w:before="60" w:line="276" w:lineRule="auto"/>
        <w:ind w:left="357" w:hanging="357"/>
        <w:jc w:val="both"/>
        <w:rPr>
          <w:sz w:val="23"/>
          <w:szCs w:val="23"/>
        </w:rPr>
      </w:pPr>
      <w:r w:rsidRPr="00B633F5">
        <w:rPr>
          <w:sz w:val="23"/>
          <w:szCs w:val="23"/>
        </w:rPr>
        <w:t>Codul</w:t>
      </w:r>
      <w:r w:rsidR="009D5FA7" w:rsidRPr="00B633F5">
        <w:rPr>
          <w:sz w:val="23"/>
          <w:szCs w:val="23"/>
        </w:rPr>
        <w:t>ui</w:t>
      </w:r>
      <w:r w:rsidRPr="00B633F5">
        <w:rPr>
          <w:sz w:val="23"/>
          <w:szCs w:val="23"/>
        </w:rPr>
        <w:t xml:space="preserve"> civil al României, aprobat prin Legea nr.287/2009, republicată, modificată și completată</w:t>
      </w:r>
      <w:r w:rsidR="009D5FA7" w:rsidRPr="00B633F5">
        <w:rPr>
          <w:sz w:val="23"/>
          <w:szCs w:val="23"/>
        </w:rPr>
        <w:t>: art. 7 alin. (2)</w:t>
      </w:r>
      <w:r w:rsidRPr="00B633F5">
        <w:rPr>
          <w:sz w:val="23"/>
          <w:szCs w:val="23"/>
        </w:rPr>
        <w:t>;</w:t>
      </w:r>
    </w:p>
    <w:p w14:paraId="10F0380D" w14:textId="3C14FD22" w:rsidR="003B4E4D" w:rsidRPr="00B633F5" w:rsidRDefault="003B4E4D" w:rsidP="004A1FE2">
      <w:pPr>
        <w:numPr>
          <w:ilvl w:val="0"/>
          <w:numId w:val="24"/>
        </w:numPr>
        <w:spacing w:before="60" w:line="276" w:lineRule="auto"/>
        <w:ind w:left="357" w:hanging="357"/>
        <w:jc w:val="both"/>
        <w:rPr>
          <w:sz w:val="23"/>
          <w:szCs w:val="23"/>
        </w:rPr>
      </w:pPr>
      <w:r w:rsidRPr="00B633F5">
        <w:rPr>
          <w:sz w:val="23"/>
          <w:szCs w:val="23"/>
        </w:rPr>
        <w:t>Legii nr.24/2000 privind normele de tehnică legislativă pentru elaborarea actelor normative, rerepublicată, modificată și completată.</w:t>
      </w:r>
    </w:p>
    <w:p w14:paraId="6AA2F235" w14:textId="77777777" w:rsidR="00220C9D" w:rsidRPr="00B633F5" w:rsidRDefault="00220C9D" w:rsidP="004A1FE2">
      <w:pPr>
        <w:numPr>
          <w:ilvl w:val="0"/>
          <w:numId w:val="24"/>
        </w:numPr>
        <w:spacing w:before="60" w:line="276" w:lineRule="auto"/>
        <w:ind w:left="357" w:hanging="357"/>
        <w:jc w:val="both"/>
        <w:rPr>
          <w:sz w:val="23"/>
          <w:szCs w:val="23"/>
        </w:rPr>
      </w:pPr>
      <w:r w:rsidRPr="00B633F5">
        <w:rPr>
          <w:sz w:val="23"/>
          <w:szCs w:val="23"/>
        </w:rPr>
        <w:t>Ordonanței de urgență a Guvernului nr.57/2019 privind Codul Administrativ:</w:t>
      </w:r>
      <w:r w:rsidR="003B4E4D" w:rsidRPr="00B633F5">
        <w:rPr>
          <w:sz w:val="23"/>
          <w:szCs w:val="23"/>
        </w:rPr>
        <w:t xml:space="preserve"> art.129 alin.(1), alin.(2) lit.b și d), alin.(7) lit.n), art.136 alin.(1), art.155 alin.(1) lit.d), art.211.</w:t>
      </w:r>
    </w:p>
    <w:p w14:paraId="0832D0E5" w14:textId="77777777" w:rsidR="00690C84" w:rsidRPr="00B633F5" w:rsidRDefault="00690C84" w:rsidP="004A1FE2">
      <w:pPr>
        <w:overflowPunct w:val="0"/>
        <w:autoSpaceDE w:val="0"/>
        <w:autoSpaceDN w:val="0"/>
        <w:adjustRightInd w:val="0"/>
        <w:spacing w:before="120" w:line="276" w:lineRule="auto"/>
        <w:jc w:val="both"/>
        <w:textAlignment w:val="baseline"/>
        <w:rPr>
          <w:b/>
          <w:iCs/>
          <w:sz w:val="23"/>
          <w:szCs w:val="23"/>
        </w:rPr>
      </w:pPr>
      <w:r w:rsidRPr="00B633F5">
        <w:rPr>
          <w:b/>
          <w:iCs/>
          <w:sz w:val="23"/>
          <w:szCs w:val="23"/>
        </w:rPr>
        <w:t>Luând în considerare:</w:t>
      </w:r>
    </w:p>
    <w:p w14:paraId="64E8A842" w14:textId="69A92061" w:rsidR="00786289" w:rsidRPr="00DA535F" w:rsidRDefault="004E2FAC" w:rsidP="00DA535F">
      <w:pPr>
        <w:numPr>
          <w:ilvl w:val="0"/>
          <w:numId w:val="24"/>
        </w:numPr>
        <w:spacing w:before="60" w:line="276" w:lineRule="auto"/>
        <w:jc w:val="both"/>
        <w:rPr>
          <w:sz w:val="23"/>
          <w:szCs w:val="23"/>
        </w:rPr>
      </w:pPr>
      <w:r w:rsidRPr="00B633F5">
        <w:rPr>
          <w:sz w:val="23"/>
          <w:szCs w:val="23"/>
        </w:rPr>
        <w:t xml:space="preserve">Prevederile </w:t>
      </w:r>
      <w:r w:rsidR="00786289" w:rsidRPr="00B633F5">
        <w:rPr>
          <w:sz w:val="23"/>
          <w:szCs w:val="23"/>
        </w:rPr>
        <w:t xml:space="preserve">Legii nr. </w:t>
      </w:r>
      <w:r w:rsidR="001D44DC">
        <w:rPr>
          <w:sz w:val="23"/>
          <w:szCs w:val="23"/>
        </w:rPr>
        <w:t xml:space="preserve">350/2001 </w:t>
      </w:r>
      <w:r w:rsidR="00DA535F" w:rsidRPr="00DA535F">
        <w:rPr>
          <w:sz w:val="23"/>
          <w:szCs w:val="23"/>
        </w:rPr>
        <w:t>privind</w:t>
      </w:r>
      <w:r w:rsidR="00DA535F">
        <w:rPr>
          <w:sz w:val="23"/>
          <w:szCs w:val="23"/>
        </w:rPr>
        <w:t xml:space="preserve"> </w:t>
      </w:r>
      <w:r w:rsidR="00DA535F" w:rsidRPr="00DA535F">
        <w:rPr>
          <w:sz w:val="23"/>
          <w:szCs w:val="23"/>
        </w:rPr>
        <w:t>amenajarea teritoriului şi urbanismul, cu modificările și completările ulterioare</w:t>
      </w:r>
      <w:r w:rsidR="00786289" w:rsidRPr="00DA535F">
        <w:rPr>
          <w:sz w:val="23"/>
          <w:szCs w:val="23"/>
        </w:rPr>
        <w:t>:</w:t>
      </w:r>
    </w:p>
    <w:p w14:paraId="7ABD19CA" w14:textId="7BF499B9" w:rsidR="00CB344E" w:rsidRPr="00AD5A77" w:rsidRDefault="008029D4" w:rsidP="001F709A">
      <w:pPr>
        <w:numPr>
          <w:ilvl w:val="1"/>
          <w:numId w:val="24"/>
        </w:numPr>
        <w:spacing w:before="60" w:line="276" w:lineRule="auto"/>
        <w:jc w:val="both"/>
      </w:pPr>
      <w:r w:rsidRPr="00AD5A77">
        <w:t xml:space="preserve">art. 25 - </w:t>
      </w:r>
      <w:r w:rsidR="00CB344E" w:rsidRPr="00AD5A77">
        <w:t xml:space="preserve">(1) Consiliul local coordoneaza si raspunde de intreaga activitate de urbanism desfasurata pe teritoriul unitatii administrativ-teritoriale si asigura respectarea prevederilor cuprinse in documentatiile de amenajare a teritoriului si de urbanism aprobate, pentru realizarea programului de dezvoltare urbanistica a localitatilor componente ale comunei sau orasului.                                                              </w:t>
      </w:r>
    </w:p>
    <w:p w14:paraId="17CBB548" w14:textId="1CC175CD" w:rsidR="008029D4" w:rsidRPr="00AD5A77" w:rsidRDefault="00CB344E" w:rsidP="000E500F">
      <w:pPr>
        <w:spacing w:before="60" w:line="276" w:lineRule="auto"/>
        <w:ind w:left="1080"/>
        <w:jc w:val="both"/>
      </w:pPr>
      <w:r w:rsidRPr="00AD5A77">
        <w:t>(2) Consiliul local coopereaza cu consiliul judetean si este sprijinit de acesta in activitatea de amenajare a teritoriului si de urbanism</w:t>
      </w:r>
      <w:r w:rsidR="008029D4" w:rsidRPr="00AD5A77">
        <w:t xml:space="preserve">, </w:t>
      </w:r>
    </w:p>
    <w:p w14:paraId="1E8296E3" w14:textId="02397B73" w:rsidR="008029D4" w:rsidRPr="00AD5A77" w:rsidRDefault="008029D4" w:rsidP="00786289">
      <w:pPr>
        <w:numPr>
          <w:ilvl w:val="1"/>
          <w:numId w:val="24"/>
        </w:numPr>
        <w:spacing w:before="60" w:line="276" w:lineRule="auto"/>
        <w:jc w:val="both"/>
      </w:pPr>
      <w:r w:rsidRPr="00AD5A77">
        <w:t>art. 56 alin. (1) -</w:t>
      </w:r>
      <w:r w:rsidR="000E500F" w:rsidRPr="00AD5A77">
        <w:rPr>
          <w:lang w:val="fr-FR"/>
        </w:rPr>
        <w:t xml:space="preserve"> Avizarea si aprobarea documentatiilor de amenajare a </w:t>
      </w:r>
      <w:r w:rsidR="00AD5A77">
        <w:rPr>
          <w:lang w:val="fr-FR"/>
        </w:rPr>
        <w:t xml:space="preserve"> </w:t>
      </w:r>
      <w:r w:rsidR="000E500F" w:rsidRPr="00AD5A77">
        <w:rPr>
          <w:lang w:val="fr-FR"/>
        </w:rPr>
        <w:t>teritoriului si de urbanism se fac de catre autoritatile si organismele</w:t>
      </w:r>
      <w:r w:rsidR="00AD5A77">
        <w:rPr>
          <w:lang w:val="fr-FR"/>
        </w:rPr>
        <w:t xml:space="preserve"> </w:t>
      </w:r>
      <w:r w:rsidR="000E500F" w:rsidRPr="00AD5A77">
        <w:rPr>
          <w:lang w:val="fr-FR"/>
        </w:rPr>
        <w:t>centrale si teritoriale interesate, potrivit prevederilor anexei nr. 1 la prezenta lege</w:t>
      </w:r>
      <w:r w:rsidRPr="00AD5A77">
        <w:t xml:space="preserve">, </w:t>
      </w:r>
    </w:p>
    <w:p w14:paraId="2F788936" w14:textId="6B21E12B" w:rsidR="008029D4" w:rsidRPr="00AD5A77" w:rsidRDefault="008029D4" w:rsidP="00786289">
      <w:pPr>
        <w:numPr>
          <w:ilvl w:val="1"/>
          <w:numId w:val="24"/>
        </w:numPr>
        <w:spacing w:before="60" w:line="276" w:lineRule="auto"/>
        <w:jc w:val="both"/>
      </w:pPr>
      <w:r w:rsidRPr="00AD5A77">
        <w:lastRenderedPageBreak/>
        <w:t xml:space="preserve">art. 56 alin. (4) - </w:t>
      </w:r>
      <w:r w:rsidR="007A3719" w:rsidRPr="00AD5A77">
        <w:rPr>
          <w:lang w:val="fr-FR"/>
        </w:rPr>
        <w:t>Perioada de valabilitate a documentatiilor de amenajare a teritoriului si de urbanism se stabileste de catre autoritatea administratiei publice locale abilitata sa aprobe documentatia, in conformitate cu gradul de complexitate si cu prevederile acesteia</w:t>
      </w:r>
      <w:r w:rsidRPr="00AD5A77">
        <w:t xml:space="preserve">, </w:t>
      </w:r>
    </w:p>
    <w:p w14:paraId="16D5ACE8" w14:textId="56CE81CF" w:rsidR="008029D4" w:rsidRPr="00AD5A77" w:rsidRDefault="008029D4" w:rsidP="00786289">
      <w:pPr>
        <w:numPr>
          <w:ilvl w:val="1"/>
          <w:numId w:val="24"/>
        </w:numPr>
        <w:spacing w:before="60" w:line="276" w:lineRule="auto"/>
        <w:jc w:val="both"/>
      </w:pPr>
      <w:r w:rsidRPr="00AD5A77">
        <w:t xml:space="preserve">art. 56 alin. (6) - </w:t>
      </w:r>
      <w:r w:rsidR="007A3719" w:rsidRPr="00AD5A77">
        <w:rPr>
          <w:lang w:val="fr-FR"/>
        </w:rPr>
        <w:t>Documentatiile de amenajare a teritoriului sau de urbanism, elaborate conform legislatiei in vigoare, care au avizele si acordurile prevazute de lege si solicitate prin certificatul de urbanism, precum si tarifele de exercitare a dreptului de semnatura achitate pentru specialistii care au elaborat documentatiile, se promoveaza de catre primar, in vederea aprobarii prin hotarare a consiliului local/Consiliului General al Municipiului Bucuresti, pe baza referatului de specialitate al arhitectului-sef, in termen de maximum 30 de zile de la data inregistrarii documentatiei complete la registratura primariei</w:t>
      </w:r>
      <w:r w:rsidRPr="00AD5A77">
        <w:t>,</w:t>
      </w:r>
    </w:p>
    <w:p w14:paraId="3621DE34" w14:textId="775695D4" w:rsidR="00DA535F" w:rsidRPr="00AD5A77" w:rsidRDefault="008029D4" w:rsidP="00786289">
      <w:pPr>
        <w:numPr>
          <w:ilvl w:val="1"/>
          <w:numId w:val="24"/>
        </w:numPr>
        <w:spacing w:before="60" w:line="276" w:lineRule="auto"/>
        <w:jc w:val="both"/>
      </w:pPr>
      <w:r w:rsidRPr="00AD5A77">
        <w:t>art.</w:t>
      </w:r>
      <w:r w:rsidR="00DA535F" w:rsidRPr="00AD5A77">
        <w:t xml:space="preserve"> 56 alin. </w:t>
      </w:r>
      <w:r w:rsidRPr="00AD5A77">
        <w:t xml:space="preserve">(7) </w:t>
      </w:r>
      <w:r w:rsidR="007A3719" w:rsidRPr="00AD5A77">
        <w:rPr>
          <w:lang w:val="fr-FR"/>
        </w:rPr>
        <w:t>In termen de maximum 45 de zile de la finalizarea dezbaterii publice si inaintarea expunerii de motive elaborate de primar/presedintele consiliului judetean si a raportului de specialitate elaborat de catre arhitectul-sef, consiliul judetean sau local are obligatia sa emita o hotarare prin care aproba sau respinge documentatia de amenajare a teritoriului sau urbanism,</w:t>
      </w:r>
    </w:p>
    <w:p w14:paraId="62BB9DB8" w14:textId="454EB52C" w:rsidR="004E2FAC" w:rsidRPr="00AD5A77" w:rsidRDefault="00DA535F" w:rsidP="00834BD1">
      <w:pPr>
        <w:numPr>
          <w:ilvl w:val="1"/>
          <w:numId w:val="24"/>
        </w:numPr>
        <w:spacing w:before="60" w:line="276" w:lineRule="auto"/>
        <w:jc w:val="both"/>
      </w:pPr>
      <w:r w:rsidRPr="00AD5A77">
        <w:t xml:space="preserve">anexa nr. 1 </w:t>
      </w:r>
      <w:r w:rsidR="008029D4" w:rsidRPr="00AD5A77">
        <w:t xml:space="preserve">pct. 7 </w:t>
      </w:r>
      <w:r w:rsidR="0097445F" w:rsidRPr="00AD5A77">
        <w:t>–</w:t>
      </w:r>
      <w:r w:rsidRPr="00AD5A77">
        <w:t xml:space="preserve"> </w:t>
      </w:r>
      <w:r w:rsidR="0097445F" w:rsidRPr="00AD5A77">
        <w:t xml:space="preserve">La nivelul comunei, </w:t>
      </w:r>
      <w:r w:rsidR="00775657" w:rsidRPr="00AD5A77">
        <w:t>Plan</w:t>
      </w:r>
      <w:r w:rsidR="004D6E22" w:rsidRPr="00AD5A77">
        <w:t>ul</w:t>
      </w:r>
      <w:r w:rsidR="00775657" w:rsidRPr="00AD5A77">
        <w:t xml:space="preserve"> </w:t>
      </w:r>
      <w:r w:rsidR="004D6E22" w:rsidRPr="00AD5A77">
        <w:t>U</w:t>
      </w:r>
      <w:r w:rsidR="00775657" w:rsidRPr="00AD5A77">
        <w:t xml:space="preserve">rbanistic </w:t>
      </w:r>
      <w:r w:rsidR="004D6E22" w:rsidRPr="00AD5A77">
        <w:t>G</w:t>
      </w:r>
      <w:r w:rsidR="00775657" w:rsidRPr="00AD5A77">
        <w:t xml:space="preserve">eneral </w:t>
      </w:r>
      <w:r w:rsidR="0097445F" w:rsidRPr="00AD5A77">
        <w:t>ș</w:t>
      </w:r>
      <w:r w:rsidR="00775657" w:rsidRPr="00AD5A77">
        <w:t xml:space="preserve">i </w:t>
      </w:r>
      <w:r w:rsidR="004D6E22" w:rsidRPr="00AD5A77">
        <w:t>R</w:t>
      </w:r>
      <w:r w:rsidR="00775657" w:rsidRPr="00AD5A77">
        <w:t>egulament</w:t>
      </w:r>
      <w:r w:rsidR="004D6E22" w:rsidRPr="00AD5A77">
        <w:t>ul</w:t>
      </w:r>
      <w:r w:rsidR="00775657" w:rsidRPr="00AD5A77">
        <w:t xml:space="preserve"> </w:t>
      </w:r>
      <w:r w:rsidR="004D6E22" w:rsidRPr="00AD5A77">
        <w:t>L</w:t>
      </w:r>
      <w:r w:rsidR="00775657" w:rsidRPr="00AD5A77">
        <w:t>ocal aferent acestuia</w:t>
      </w:r>
      <w:r w:rsidR="0097445F" w:rsidRPr="00AD5A77">
        <w:t xml:space="preserve"> se avizează de </w:t>
      </w:r>
      <w:r w:rsidR="0097445F" w:rsidRPr="004D6E22">
        <w:t>Consiliul judetean</w:t>
      </w:r>
      <w:r w:rsidR="0097445F" w:rsidRPr="00AD5A77">
        <w:t xml:space="preserve"> și </w:t>
      </w:r>
      <w:r w:rsidR="0097445F" w:rsidRPr="004D6E22">
        <w:t>Organisme</w:t>
      </w:r>
      <w:r w:rsidR="0097445F" w:rsidRPr="00AD5A77">
        <w:t xml:space="preserve">le </w:t>
      </w:r>
      <w:r w:rsidR="0097445F" w:rsidRPr="004D6E22">
        <w:t>centrale si locale interesate</w:t>
      </w:r>
      <w:r w:rsidR="0097445F" w:rsidRPr="00AD5A77">
        <w:t xml:space="preserve"> și se apribă de </w:t>
      </w:r>
      <w:r w:rsidR="004D6E22" w:rsidRPr="004D6E22">
        <w:t>Consiliul local al comunei</w:t>
      </w:r>
      <w:r w:rsidR="00713AB0" w:rsidRPr="00AD5A77">
        <w:t>.</w:t>
      </w:r>
    </w:p>
    <w:p w14:paraId="406F4E1B" w14:textId="75C7F468" w:rsidR="00685021" w:rsidRPr="007C7A57" w:rsidRDefault="00273FBE" w:rsidP="0056369C">
      <w:pPr>
        <w:numPr>
          <w:ilvl w:val="0"/>
          <w:numId w:val="24"/>
        </w:numPr>
        <w:spacing w:before="60" w:line="276" w:lineRule="auto"/>
        <w:jc w:val="both"/>
        <w:rPr>
          <w:sz w:val="23"/>
          <w:szCs w:val="23"/>
        </w:rPr>
      </w:pPr>
      <w:r w:rsidRPr="007C7A57">
        <w:rPr>
          <w:sz w:val="23"/>
          <w:szCs w:val="23"/>
        </w:rPr>
        <w:t xml:space="preserve">Prevederile </w:t>
      </w:r>
      <w:r w:rsidR="00685021" w:rsidRPr="007C7A57">
        <w:rPr>
          <w:sz w:val="23"/>
          <w:szCs w:val="23"/>
        </w:rPr>
        <w:t xml:space="preserve">Legii nr. </w:t>
      </w:r>
      <w:r w:rsidR="00DA535F" w:rsidRPr="007C7A57">
        <w:rPr>
          <w:sz w:val="23"/>
          <w:szCs w:val="23"/>
        </w:rPr>
        <w:t>50</w:t>
      </w:r>
      <w:r w:rsidR="00685021" w:rsidRPr="007C7A57">
        <w:rPr>
          <w:sz w:val="23"/>
          <w:szCs w:val="23"/>
        </w:rPr>
        <w:t xml:space="preserve">/1991, </w:t>
      </w:r>
      <w:r w:rsidR="007C7A57" w:rsidRPr="007C7A57">
        <w:rPr>
          <w:sz w:val="23"/>
          <w:szCs w:val="23"/>
        </w:rPr>
        <w:t>privind autorizarea executării lucrărilor de</w:t>
      </w:r>
      <w:r w:rsidR="007C7A57">
        <w:rPr>
          <w:sz w:val="23"/>
          <w:szCs w:val="23"/>
        </w:rPr>
        <w:t xml:space="preserve"> </w:t>
      </w:r>
      <w:r w:rsidR="007C7A57" w:rsidRPr="007C7A57">
        <w:rPr>
          <w:sz w:val="23"/>
          <w:szCs w:val="23"/>
        </w:rPr>
        <w:t>construcții, republicată cu modificările și completările ulterioare</w:t>
      </w:r>
      <w:r w:rsidR="00685021" w:rsidRPr="007C7A57">
        <w:rPr>
          <w:sz w:val="23"/>
          <w:szCs w:val="23"/>
        </w:rPr>
        <w:t>:</w:t>
      </w:r>
    </w:p>
    <w:p w14:paraId="791C5C0D" w14:textId="7E62538B" w:rsidR="00685021" w:rsidRPr="00225379" w:rsidRDefault="004E2FAC" w:rsidP="00EA255B">
      <w:pPr>
        <w:numPr>
          <w:ilvl w:val="1"/>
          <w:numId w:val="24"/>
        </w:numPr>
        <w:adjustRightInd w:val="0"/>
        <w:spacing w:before="60" w:line="276" w:lineRule="auto"/>
        <w:jc w:val="both"/>
      </w:pPr>
      <w:r w:rsidRPr="00225379">
        <w:t>art. 2</w:t>
      </w:r>
      <w:r w:rsidR="007C7A57" w:rsidRPr="00225379">
        <w:t>3</w:t>
      </w:r>
      <w:r w:rsidRPr="00225379">
        <w:t xml:space="preserve"> alin.(</w:t>
      </w:r>
      <w:r w:rsidR="007C7A57" w:rsidRPr="00225379">
        <w:t>1</w:t>
      </w:r>
      <w:r w:rsidRPr="00225379">
        <w:t>)</w:t>
      </w:r>
      <w:r w:rsidR="00685021" w:rsidRPr="00225379">
        <w:t xml:space="preserve"> - </w:t>
      </w:r>
      <w:r w:rsidR="00FF79C8" w:rsidRPr="00FF79C8">
        <w:rPr>
          <w:color w:val="000000"/>
        </w:rPr>
        <w:t>Intravilanul localitatilor se stabileste prin planurile generale de urbanism - PUG,</w:t>
      </w:r>
      <w:r w:rsidR="003D04CC">
        <w:rPr>
          <w:color w:val="000000"/>
        </w:rPr>
        <w:t xml:space="preserve"> </w:t>
      </w:r>
      <w:r w:rsidR="00FF79C8" w:rsidRPr="00FF79C8">
        <w:rPr>
          <w:color w:val="000000"/>
        </w:rPr>
        <w:t>aprobate potrivit legii</w:t>
      </w:r>
      <w:r w:rsidR="007C7A57" w:rsidRPr="00225379">
        <w:t>,</w:t>
      </w:r>
    </w:p>
    <w:p w14:paraId="7B4C9F46" w14:textId="206333D4" w:rsidR="004E2FAC" w:rsidRPr="00225379" w:rsidRDefault="004E2FAC" w:rsidP="007C7A57">
      <w:pPr>
        <w:numPr>
          <w:ilvl w:val="1"/>
          <w:numId w:val="26"/>
        </w:numPr>
        <w:spacing w:before="60" w:line="276" w:lineRule="auto"/>
        <w:jc w:val="both"/>
      </w:pPr>
      <w:r w:rsidRPr="00225379">
        <w:t xml:space="preserve">art. </w:t>
      </w:r>
      <w:r w:rsidR="007C7A57" w:rsidRPr="00225379">
        <w:t>23</w:t>
      </w:r>
      <w:r w:rsidRPr="00225379">
        <w:t xml:space="preserve"> alin.(2)</w:t>
      </w:r>
      <w:r w:rsidR="00685021" w:rsidRPr="00225379">
        <w:t xml:space="preserve"> -</w:t>
      </w:r>
      <w:r w:rsidR="007C7A57" w:rsidRPr="00225379">
        <w:t xml:space="preserve"> </w:t>
      </w:r>
      <w:r w:rsidR="00225379" w:rsidRPr="00225379">
        <w:rPr>
          <w:color w:val="000000"/>
        </w:rPr>
        <w:t>Ulterior aprobarii Planului General de Urbanism - PUG - pot fi introduse in intravilanul localitatilor si unele terenuri din extravilan, numai in conditii temeinic fundamentate pe baza de planuri urbanistice zonale - PUZ, aprobate potrivit legii</w:t>
      </w:r>
      <w:r w:rsidR="007C7A57" w:rsidRPr="00225379">
        <w:t>.</w:t>
      </w:r>
    </w:p>
    <w:p w14:paraId="5DCA51FA" w14:textId="0920969F" w:rsidR="0011145E" w:rsidRPr="00B633F5" w:rsidRDefault="00786289" w:rsidP="00BD4F0B">
      <w:pPr>
        <w:numPr>
          <w:ilvl w:val="0"/>
          <w:numId w:val="26"/>
        </w:numPr>
        <w:spacing w:before="60" w:line="276" w:lineRule="auto"/>
        <w:jc w:val="both"/>
        <w:rPr>
          <w:sz w:val="23"/>
          <w:szCs w:val="23"/>
        </w:rPr>
      </w:pPr>
      <w:r w:rsidRPr="00B633F5">
        <w:rPr>
          <w:sz w:val="23"/>
          <w:szCs w:val="23"/>
        </w:rPr>
        <w:t xml:space="preserve">Prevederile </w:t>
      </w:r>
      <w:r w:rsidR="0011145E" w:rsidRPr="00B633F5">
        <w:rPr>
          <w:sz w:val="23"/>
          <w:szCs w:val="23"/>
        </w:rPr>
        <w:t>Ord</w:t>
      </w:r>
      <w:r w:rsidR="004E2B36">
        <w:rPr>
          <w:sz w:val="23"/>
          <w:szCs w:val="23"/>
        </w:rPr>
        <w:t xml:space="preserve">inului Ministrului </w:t>
      </w:r>
      <w:r w:rsidR="009A395D">
        <w:rPr>
          <w:sz w:val="23"/>
          <w:szCs w:val="23"/>
        </w:rPr>
        <w:t xml:space="preserve">Administrației Publice </w:t>
      </w:r>
      <w:r w:rsidR="0011145E" w:rsidRPr="00B633F5">
        <w:rPr>
          <w:sz w:val="23"/>
          <w:szCs w:val="23"/>
        </w:rPr>
        <w:t xml:space="preserve">nr. </w:t>
      </w:r>
      <w:r w:rsidR="009A395D">
        <w:rPr>
          <w:sz w:val="23"/>
          <w:szCs w:val="23"/>
        </w:rPr>
        <w:t xml:space="preserve">233/2016 </w:t>
      </w:r>
      <w:r w:rsidR="009A395D" w:rsidRPr="009A395D">
        <w:rPr>
          <w:sz w:val="23"/>
          <w:szCs w:val="23"/>
        </w:rPr>
        <w:t>pentru aprobarea Normelor metodologice de aplicare a Legii nr. 350/2001 privind amenajarea teritoriului si urbanismul si de elaborare si actualizare a documentatiilor de urbanism</w:t>
      </w:r>
      <w:r w:rsidR="009A395D">
        <w:rPr>
          <w:sz w:val="23"/>
          <w:szCs w:val="23"/>
        </w:rPr>
        <w:t>, cu modificările și completările ulterioare</w:t>
      </w:r>
      <w:r w:rsidR="0011145E" w:rsidRPr="00B633F5">
        <w:rPr>
          <w:sz w:val="23"/>
          <w:szCs w:val="23"/>
        </w:rPr>
        <w:t>:</w:t>
      </w:r>
    </w:p>
    <w:p w14:paraId="1C59AE52" w14:textId="7C46B29D" w:rsidR="00924935" w:rsidRPr="00D17189" w:rsidRDefault="000049E5" w:rsidP="00BD4F0B">
      <w:pPr>
        <w:numPr>
          <w:ilvl w:val="1"/>
          <w:numId w:val="26"/>
        </w:numPr>
        <w:spacing w:before="60" w:line="276" w:lineRule="auto"/>
        <w:jc w:val="both"/>
      </w:pPr>
      <w:r w:rsidRPr="00D17189">
        <w:t xml:space="preserve">art. 21 alin. (1) lit. h) - i) - </w:t>
      </w:r>
      <w:r w:rsidR="00D17189" w:rsidRPr="00D17189">
        <w:t xml:space="preserve">procesul </w:t>
      </w:r>
      <w:r w:rsidR="00924935" w:rsidRPr="00D17189">
        <w:t>elaborarii documentatiilor de amenajare a teritoriului si de urbanism implica parcurgerea urmatoarelor etape:</w:t>
      </w:r>
    </w:p>
    <w:p w14:paraId="5A26B8BA" w14:textId="3021A2D6" w:rsidR="00D17189" w:rsidRDefault="00924935" w:rsidP="00924935">
      <w:pPr>
        <w:spacing w:before="60" w:line="276" w:lineRule="auto"/>
        <w:ind w:left="1416"/>
        <w:jc w:val="both"/>
      </w:pPr>
      <w:r w:rsidRPr="00D17189">
        <w:t>h) aprobarea propunerii de documentatie de amenajare a teritoriului sau de urbanism de catre autoritatea administratiei publice locale competente</w:t>
      </w:r>
      <w:r w:rsidR="00D17189">
        <w:t>,</w:t>
      </w:r>
    </w:p>
    <w:p w14:paraId="62D200A0" w14:textId="2E9B8CC7" w:rsidR="000049E5" w:rsidRPr="00D17189" w:rsidRDefault="00924935" w:rsidP="00924935">
      <w:pPr>
        <w:spacing w:before="60" w:line="276" w:lineRule="auto"/>
        <w:ind w:left="1416"/>
        <w:jc w:val="both"/>
      </w:pPr>
      <w:r w:rsidRPr="00D17189">
        <w:t>i) asigurarea caracterului public al documentatiei de amenajare a teritoriului sau de urbanism aprobate, conform legii</w:t>
      </w:r>
      <w:r w:rsidR="00D17189">
        <w:t>,</w:t>
      </w:r>
    </w:p>
    <w:p w14:paraId="22832884" w14:textId="0DE07E20" w:rsidR="000049E5" w:rsidRDefault="000049E5" w:rsidP="00BD4F0B">
      <w:pPr>
        <w:numPr>
          <w:ilvl w:val="1"/>
          <w:numId w:val="26"/>
        </w:numPr>
        <w:spacing w:before="60" w:line="276" w:lineRule="auto"/>
        <w:jc w:val="both"/>
        <w:rPr>
          <w:sz w:val="23"/>
          <w:szCs w:val="23"/>
        </w:rPr>
      </w:pPr>
      <w:r w:rsidRPr="000049E5">
        <w:rPr>
          <w:sz w:val="23"/>
          <w:szCs w:val="23"/>
        </w:rPr>
        <w:t>art. 21</w:t>
      </w:r>
      <w:r>
        <w:rPr>
          <w:sz w:val="23"/>
          <w:szCs w:val="23"/>
        </w:rPr>
        <w:t xml:space="preserve"> </w:t>
      </w:r>
      <w:r w:rsidRPr="000049E5">
        <w:rPr>
          <w:sz w:val="23"/>
          <w:szCs w:val="23"/>
        </w:rPr>
        <w:t>alin. (2)</w:t>
      </w:r>
      <w:r>
        <w:rPr>
          <w:sz w:val="23"/>
          <w:szCs w:val="23"/>
        </w:rPr>
        <w:t xml:space="preserve"> - </w:t>
      </w:r>
      <w:r w:rsidR="00D17189" w:rsidRPr="00D17189">
        <w:t xml:space="preserve">Informarea si consultarea populatiei se realizeaza potrivit cap. IV sectiunea a 6-a din Lege si Metodologiei de informare si consultare a publicului cu privire la elaborarea sau revizuirea planurilor de amenajare a teritoriului si de urbanism, aprobate prin Ordinul ministrului dezvoltarii regionale si turismului </w:t>
      </w:r>
      <w:hyperlink r:id="rId5" w:history="1">
        <w:r w:rsidR="00D17189" w:rsidRPr="00D17189">
          <w:rPr>
            <w:rStyle w:val="Hyperlink"/>
          </w:rPr>
          <w:t>nr. 2.701/2010</w:t>
        </w:r>
      </w:hyperlink>
      <w:r w:rsidR="00D17189" w:rsidRPr="00D17189">
        <w:t>, cu modificarile ulterioare</w:t>
      </w:r>
      <w:r w:rsidRPr="000049E5">
        <w:rPr>
          <w:sz w:val="23"/>
          <w:szCs w:val="23"/>
        </w:rPr>
        <w:t xml:space="preserve">, </w:t>
      </w:r>
    </w:p>
    <w:p w14:paraId="289ACABC" w14:textId="77777777" w:rsidR="00C9134D" w:rsidRPr="00C9134D" w:rsidRDefault="000049E5" w:rsidP="00BD4F0B">
      <w:pPr>
        <w:numPr>
          <w:ilvl w:val="1"/>
          <w:numId w:val="26"/>
        </w:numPr>
        <w:spacing w:before="60" w:line="276" w:lineRule="auto"/>
        <w:jc w:val="both"/>
        <w:rPr>
          <w:sz w:val="23"/>
          <w:szCs w:val="23"/>
        </w:rPr>
      </w:pPr>
      <w:r w:rsidRPr="000049E5">
        <w:rPr>
          <w:sz w:val="23"/>
          <w:szCs w:val="23"/>
        </w:rPr>
        <w:t>art. 28</w:t>
      </w:r>
      <w:r>
        <w:rPr>
          <w:sz w:val="23"/>
          <w:szCs w:val="23"/>
        </w:rPr>
        <w:t xml:space="preserve"> - </w:t>
      </w:r>
      <w:r w:rsidR="00C9134D" w:rsidRPr="00C9134D">
        <w:t>(1) Perioada de valabilitate a documentatiilor de amenajare a teritoriului si de urbanism se stabileste de catre autoritatea administratiei publice locale abilitata sa aprobe documentatia, in conformitate cu gradul de complexitate si cu prevederile acesteia.</w:t>
      </w:r>
    </w:p>
    <w:p w14:paraId="5D25A181" w14:textId="77777777" w:rsidR="00C9134D" w:rsidRDefault="00C9134D" w:rsidP="00C9134D">
      <w:pPr>
        <w:spacing w:before="60" w:line="276" w:lineRule="auto"/>
        <w:ind w:left="1080"/>
        <w:jc w:val="both"/>
      </w:pPr>
      <w:r w:rsidRPr="00C9134D">
        <w:t>(2) Conform art. 56 alin. (5) din Lege, valabilitatea prevederilor documentatiilor de amenajare a teritoriului si urbanism se extinde de drept pentru acele investitii care au inceput in timpul perioadei de valabilitate, respectiv a fost demarat procesul de autorizare si/sau executare a lucrarilor de constructii, pana la finalizarea acestora.</w:t>
      </w:r>
      <w:r>
        <w:t xml:space="preserve"> </w:t>
      </w:r>
    </w:p>
    <w:p w14:paraId="0F497224" w14:textId="7CE0F50B" w:rsidR="000049E5" w:rsidRDefault="00C9134D" w:rsidP="00C9134D">
      <w:pPr>
        <w:spacing w:before="60" w:line="276" w:lineRule="auto"/>
        <w:ind w:left="1080"/>
        <w:jc w:val="both"/>
        <w:rPr>
          <w:sz w:val="23"/>
          <w:szCs w:val="23"/>
        </w:rPr>
      </w:pPr>
      <w:r>
        <w:t>(</w:t>
      </w:r>
      <w:r w:rsidRPr="00C9134D">
        <w:t>3) Pentru planurile urbanistice aflate in termenul de valabilitate stabilit prin hotararea de aprobare a acestora, valabilitatea poate fi prelungita tot prin hotarare a consiliului local, pe baza analizei de specialitate, daca se mentin reglementarile urbanistice prevazute si daca acestea nu contrazic alte reglementari conexe sau acte normative aparute intre timp</w:t>
      </w:r>
      <w:r w:rsidR="000049E5" w:rsidRPr="000049E5">
        <w:rPr>
          <w:sz w:val="23"/>
          <w:szCs w:val="23"/>
        </w:rPr>
        <w:t xml:space="preserve">, </w:t>
      </w:r>
    </w:p>
    <w:p w14:paraId="6BB409BE" w14:textId="57EAFAA2" w:rsidR="000049E5" w:rsidRDefault="000049E5" w:rsidP="00BD4F0B">
      <w:pPr>
        <w:numPr>
          <w:ilvl w:val="1"/>
          <w:numId w:val="26"/>
        </w:numPr>
        <w:spacing w:before="60" w:line="276" w:lineRule="auto"/>
        <w:jc w:val="both"/>
        <w:rPr>
          <w:sz w:val="23"/>
          <w:szCs w:val="23"/>
        </w:rPr>
      </w:pPr>
      <w:r w:rsidRPr="000049E5">
        <w:rPr>
          <w:sz w:val="23"/>
          <w:szCs w:val="23"/>
        </w:rPr>
        <w:lastRenderedPageBreak/>
        <w:t xml:space="preserve">art. 30 alin. (1) </w:t>
      </w:r>
      <w:r>
        <w:rPr>
          <w:sz w:val="23"/>
          <w:szCs w:val="23"/>
        </w:rPr>
        <w:t xml:space="preserve">- </w:t>
      </w:r>
      <w:r w:rsidR="003328BF" w:rsidRPr="003328BF">
        <w:t>Planul urbanistic general (P.U.G.) se analizeaza in vederea actualizarii la cel mult zece ani. Termenul de valabilitate a Planului urbanistic general se prelungeste o singura data, pe baza de hotarare a Consiliului local/Consiliului General al Municipiului Bucuresti, pana la intrarea in vigoare a noului plan urbanistic general, dar nu mai mult de 10 ani de la data depasirii termenului de valabilitate</w:t>
      </w:r>
      <w:r>
        <w:rPr>
          <w:sz w:val="23"/>
          <w:szCs w:val="23"/>
        </w:rPr>
        <w:t>,</w:t>
      </w:r>
    </w:p>
    <w:p w14:paraId="1E0B7635" w14:textId="77777777" w:rsidR="003328BF" w:rsidRPr="003328BF" w:rsidRDefault="000049E5" w:rsidP="00BD4F0B">
      <w:pPr>
        <w:numPr>
          <w:ilvl w:val="1"/>
          <w:numId w:val="26"/>
        </w:numPr>
        <w:spacing w:before="60" w:line="276" w:lineRule="auto"/>
        <w:jc w:val="both"/>
        <w:rPr>
          <w:sz w:val="23"/>
          <w:szCs w:val="23"/>
        </w:rPr>
      </w:pPr>
      <w:r w:rsidRPr="000049E5">
        <w:rPr>
          <w:sz w:val="23"/>
          <w:szCs w:val="23"/>
        </w:rPr>
        <w:t xml:space="preserve">art. 43 </w:t>
      </w:r>
      <w:r>
        <w:rPr>
          <w:sz w:val="23"/>
          <w:szCs w:val="23"/>
        </w:rPr>
        <w:t>-</w:t>
      </w:r>
      <w:r w:rsidR="003328BF" w:rsidRPr="003328BF">
        <w:t>(1) In vederea asigurarii transparentei privind accesul la informatii de interes public in domeniul amenajarii teritoriului si urbanismului, autoritatile administratiei publice locale pun la dispozitia publicului documentatiile aprobate prin afisarea integrala pe pagina proprie de internet (cu acces gratuit la acestea pentru descarcare si cu obligativitatea mentionarii sursei la fiecare utilizare a informatiilor respective) si prin furnizarea acestora spre consultare, la sediul autoritatii administratiei publice locale sau la punctele de informare organizate la nivel local.</w:t>
      </w:r>
    </w:p>
    <w:p w14:paraId="4AAC76E6" w14:textId="2330B138" w:rsidR="000049E5" w:rsidRDefault="003328BF" w:rsidP="003328BF">
      <w:pPr>
        <w:spacing w:before="60" w:line="276" w:lineRule="auto"/>
        <w:ind w:left="1080"/>
        <w:jc w:val="both"/>
        <w:rPr>
          <w:sz w:val="23"/>
          <w:szCs w:val="23"/>
        </w:rPr>
      </w:pPr>
      <w:r w:rsidRPr="003328BF">
        <w:t>(2) Pentru documentatiile de urbanism, autoritatile administratiei publice locale au obligatia de a pune la dispozitia publicului cel putin urmatoarele: plansa de reglementari, regulamentul local de urbanism, raportul de consultare publica si raportul arhitectului-sef</w:t>
      </w:r>
      <w:r w:rsidR="000049E5">
        <w:rPr>
          <w:sz w:val="23"/>
          <w:szCs w:val="23"/>
        </w:rPr>
        <w:t xml:space="preserve"> .</w:t>
      </w:r>
    </w:p>
    <w:p w14:paraId="2681F41D" w14:textId="61BB8549" w:rsidR="007370E6" w:rsidRDefault="00FA3CCB" w:rsidP="00AE6962">
      <w:pPr>
        <w:numPr>
          <w:ilvl w:val="0"/>
          <w:numId w:val="26"/>
        </w:numPr>
        <w:spacing w:before="60" w:line="276" w:lineRule="auto"/>
        <w:jc w:val="both"/>
        <w:rPr>
          <w:sz w:val="23"/>
          <w:szCs w:val="23"/>
        </w:rPr>
      </w:pPr>
      <w:r w:rsidRPr="00FA3CCB">
        <w:rPr>
          <w:sz w:val="23"/>
          <w:szCs w:val="23"/>
        </w:rPr>
        <w:t>Prevederile Ordinului nr. 2701/2010 pentru aprobarea Metodologiei de informare şi consultare a publicului cu privire la elaborarea sau revizuirea planurilor de amenajare a teritoriului</w:t>
      </w:r>
      <w:r>
        <w:rPr>
          <w:sz w:val="23"/>
          <w:szCs w:val="23"/>
        </w:rPr>
        <w:t xml:space="preserve"> </w:t>
      </w:r>
      <w:r w:rsidRPr="00FA3CCB">
        <w:rPr>
          <w:sz w:val="23"/>
          <w:szCs w:val="23"/>
        </w:rPr>
        <w:t>şi de urbanism, cu modificările și completările ulterioare</w:t>
      </w:r>
      <w:r>
        <w:rPr>
          <w:sz w:val="23"/>
          <w:szCs w:val="23"/>
        </w:rPr>
        <w:t>:</w:t>
      </w:r>
    </w:p>
    <w:p w14:paraId="71F5361B" w14:textId="7F669521" w:rsidR="00FA3CCB" w:rsidRPr="00FA3CCB" w:rsidRDefault="00FA3CCB" w:rsidP="00FA3CCB">
      <w:pPr>
        <w:numPr>
          <w:ilvl w:val="1"/>
          <w:numId w:val="26"/>
        </w:numPr>
        <w:spacing w:before="60" w:line="276" w:lineRule="auto"/>
        <w:jc w:val="both"/>
        <w:rPr>
          <w:sz w:val="23"/>
          <w:szCs w:val="23"/>
        </w:rPr>
      </w:pPr>
      <w:r>
        <w:rPr>
          <w:sz w:val="23"/>
          <w:szCs w:val="23"/>
        </w:rPr>
        <w:t>art. 31 -</w:t>
      </w:r>
      <w:r w:rsidR="00921EB0">
        <w:rPr>
          <w:sz w:val="23"/>
          <w:szCs w:val="23"/>
        </w:rPr>
        <w:t xml:space="preserve"> </w:t>
      </w:r>
      <w:r w:rsidR="00921EB0" w:rsidRPr="00921EB0">
        <w:rPr>
          <w:color w:val="000000"/>
          <w:szCs w:val="24"/>
        </w:rPr>
        <w:t>Informarea si consultarea publicului in etapa aprobarii PUG se fac cu respectarea prevederilor art. 6</w:t>
      </w:r>
      <w:r>
        <w:rPr>
          <w:sz w:val="23"/>
          <w:szCs w:val="23"/>
        </w:rPr>
        <w:t xml:space="preserve"> </w:t>
      </w:r>
      <w:r w:rsidR="00AF6B92" w:rsidRPr="001A224D">
        <w:t>(</w:t>
      </w:r>
      <w:r w:rsidR="001A224D" w:rsidRPr="001A224D">
        <w:rPr>
          <w:i/>
          <w:iCs/>
          <w:color w:val="000000"/>
        </w:rPr>
        <w:t xml:space="preserve">Informarea si consultarea publicului in etapa aprobarii fiecarei categorii de plan in parte se face conform Legii </w:t>
      </w:r>
      <w:hyperlink r:id="rId6" w:history="1">
        <w:r w:rsidR="001A224D" w:rsidRPr="001A224D">
          <w:rPr>
            <w:rStyle w:val="Hyperlink"/>
            <w:i/>
            <w:iCs/>
          </w:rPr>
          <w:t>nr. 52/2003</w:t>
        </w:r>
      </w:hyperlink>
      <w:r w:rsidR="001A224D" w:rsidRPr="001A224D">
        <w:rPr>
          <w:i/>
          <w:iCs/>
          <w:color w:val="000000"/>
        </w:rPr>
        <w:t xml:space="preserve"> privind transparenta decizionala in administratia publica, cu completarile ulterioare, si conform Legii </w:t>
      </w:r>
      <w:hyperlink r:id="rId7" w:history="1">
        <w:r w:rsidR="001A224D" w:rsidRPr="001A224D">
          <w:rPr>
            <w:rStyle w:val="Hyperlink"/>
            <w:i/>
            <w:iCs/>
          </w:rPr>
          <w:t>nr. 544/2001</w:t>
        </w:r>
      </w:hyperlink>
      <w:r w:rsidR="001A224D" w:rsidRPr="001A224D">
        <w:rPr>
          <w:i/>
          <w:iCs/>
          <w:color w:val="000000"/>
        </w:rPr>
        <w:t xml:space="preserve"> privind liberul acces la informatiile de interes public, cu modificarile si completarile ulterioare</w:t>
      </w:r>
      <w:r w:rsidR="001A224D" w:rsidRPr="001A224D">
        <w:rPr>
          <w:color w:val="000000"/>
        </w:rPr>
        <w:t>)</w:t>
      </w:r>
      <w:r w:rsidR="001A224D">
        <w:rPr>
          <w:color w:val="000000"/>
        </w:rPr>
        <w:t>.</w:t>
      </w:r>
    </w:p>
    <w:p w14:paraId="7ABC6343" w14:textId="0195942D" w:rsidR="000049E5" w:rsidRDefault="000B1D28" w:rsidP="000B1D28">
      <w:pPr>
        <w:numPr>
          <w:ilvl w:val="0"/>
          <w:numId w:val="26"/>
        </w:numPr>
        <w:spacing w:before="60" w:line="276" w:lineRule="auto"/>
        <w:jc w:val="both"/>
        <w:rPr>
          <w:sz w:val="23"/>
          <w:szCs w:val="23"/>
        </w:rPr>
      </w:pPr>
      <w:r>
        <w:rPr>
          <w:sz w:val="23"/>
          <w:szCs w:val="23"/>
        </w:rPr>
        <w:t>Prevederile Ordonanței de urgență a Guvernului nr. 57/2019 privind Codul administrativ, cu modificările și completările ulterioare:</w:t>
      </w:r>
    </w:p>
    <w:p w14:paraId="489E0852" w14:textId="74BFBCD6" w:rsidR="0011145E" w:rsidRPr="00B633F5" w:rsidRDefault="00786289" w:rsidP="00BD4F0B">
      <w:pPr>
        <w:numPr>
          <w:ilvl w:val="1"/>
          <w:numId w:val="26"/>
        </w:numPr>
        <w:spacing w:before="60" w:line="276" w:lineRule="auto"/>
        <w:jc w:val="both"/>
        <w:rPr>
          <w:sz w:val="23"/>
          <w:szCs w:val="23"/>
        </w:rPr>
      </w:pPr>
      <w:r w:rsidRPr="00B633F5">
        <w:rPr>
          <w:sz w:val="23"/>
          <w:szCs w:val="23"/>
        </w:rPr>
        <w:t>art. 1 alin. (2)</w:t>
      </w:r>
      <w:r w:rsidR="0011145E" w:rsidRPr="00B633F5">
        <w:rPr>
          <w:sz w:val="23"/>
          <w:szCs w:val="23"/>
        </w:rPr>
        <w:t xml:space="preserve"> - </w:t>
      </w:r>
      <w:r w:rsidR="0053074D" w:rsidRPr="00B633F5">
        <w:rPr>
          <w:sz w:val="23"/>
          <w:szCs w:val="23"/>
        </w:rPr>
        <w:t>Prezentul cod se completeaza cu Legea nr. 287/2009 privind Codul civil, republicata, cu modificarile ulterioare, precum si cu alte reglementari de drept comun aplicabile in materie.</w:t>
      </w:r>
    </w:p>
    <w:p w14:paraId="7512F423" w14:textId="09BCB957" w:rsidR="0011145E" w:rsidRPr="00B633F5" w:rsidRDefault="00786289" w:rsidP="00BD4F0B">
      <w:pPr>
        <w:numPr>
          <w:ilvl w:val="1"/>
          <w:numId w:val="26"/>
        </w:numPr>
        <w:spacing w:before="60" w:line="276" w:lineRule="auto"/>
        <w:jc w:val="both"/>
        <w:rPr>
          <w:sz w:val="23"/>
          <w:szCs w:val="23"/>
        </w:rPr>
      </w:pPr>
      <w:r w:rsidRPr="00B633F5">
        <w:rPr>
          <w:sz w:val="23"/>
          <w:szCs w:val="23"/>
        </w:rPr>
        <w:t>art. 3</w:t>
      </w:r>
      <w:r w:rsidR="0011145E" w:rsidRPr="00B633F5">
        <w:rPr>
          <w:sz w:val="23"/>
          <w:szCs w:val="23"/>
        </w:rPr>
        <w:t xml:space="preserve"> - </w:t>
      </w:r>
      <w:r w:rsidR="0053074D" w:rsidRPr="00B633F5">
        <w:rPr>
          <w:sz w:val="23"/>
          <w:szCs w:val="23"/>
        </w:rPr>
        <w:t>Autoritatile administratiei publice locale sunt: consiliile locale, primarii si consiliile judetene.</w:t>
      </w:r>
    </w:p>
    <w:p w14:paraId="5D135094" w14:textId="770122A0" w:rsidR="0011145E" w:rsidRPr="00B633F5" w:rsidRDefault="00786289" w:rsidP="00BD4F0B">
      <w:pPr>
        <w:numPr>
          <w:ilvl w:val="1"/>
          <w:numId w:val="26"/>
        </w:numPr>
        <w:spacing w:before="60" w:line="276" w:lineRule="auto"/>
        <w:jc w:val="both"/>
        <w:rPr>
          <w:sz w:val="23"/>
          <w:szCs w:val="23"/>
        </w:rPr>
      </w:pPr>
      <w:r w:rsidRPr="00B633F5">
        <w:rPr>
          <w:sz w:val="23"/>
          <w:szCs w:val="23"/>
        </w:rPr>
        <w:t>art. 95 alin. (2)</w:t>
      </w:r>
      <w:r w:rsidR="0011145E" w:rsidRPr="00B633F5">
        <w:rPr>
          <w:sz w:val="23"/>
          <w:szCs w:val="23"/>
        </w:rPr>
        <w:t xml:space="preserve"> - </w:t>
      </w:r>
      <w:r w:rsidR="0071664C" w:rsidRPr="00B633F5">
        <w:rPr>
          <w:sz w:val="23"/>
          <w:szCs w:val="23"/>
        </w:rPr>
        <w:t>Comunele si orasele sunt unitati administrativ-teritoriale de baza</w:t>
      </w:r>
      <w:r w:rsidRPr="00B633F5">
        <w:rPr>
          <w:sz w:val="23"/>
          <w:szCs w:val="23"/>
        </w:rPr>
        <w:t xml:space="preserve">, </w:t>
      </w:r>
    </w:p>
    <w:p w14:paraId="1C791E80" w14:textId="35E294D6" w:rsidR="0071664C" w:rsidRPr="00B633F5" w:rsidRDefault="00786289" w:rsidP="0071664C">
      <w:pPr>
        <w:numPr>
          <w:ilvl w:val="1"/>
          <w:numId w:val="26"/>
        </w:numPr>
        <w:spacing w:before="60" w:line="276" w:lineRule="auto"/>
        <w:jc w:val="both"/>
        <w:rPr>
          <w:sz w:val="23"/>
          <w:szCs w:val="23"/>
        </w:rPr>
      </w:pPr>
      <w:r w:rsidRPr="00B633F5">
        <w:rPr>
          <w:sz w:val="23"/>
          <w:szCs w:val="23"/>
        </w:rPr>
        <w:t>art. 96</w:t>
      </w:r>
      <w:r w:rsidR="0011145E" w:rsidRPr="00B633F5">
        <w:rPr>
          <w:sz w:val="23"/>
          <w:szCs w:val="23"/>
        </w:rPr>
        <w:t xml:space="preserve"> - </w:t>
      </w:r>
      <w:r w:rsidR="0071664C" w:rsidRPr="00B633F5">
        <w:rPr>
          <w:sz w:val="23"/>
          <w:szCs w:val="23"/>
        </w:rPr>
        <w:t>(1) Unitatile administrativ-teritoriale sunt persoane juridice de drept public, cu capacitate juridica deplina si patrimoniu propriu.</w:t>
      </w:r>
    </w:p>
    <w:p w14:paraId="6D93E771" w14:textId="474BA946" w:rsidR="0071664C" w:rsidRPr="00B633F5" w:rsidRDefault="0071664C" w:rsidP="0071664C">
      <w:pPr>
        <w:spacing w:before="60" w:line="276" w:lineRule="auto"/>
        <w:ind w:left="1080"/>
        <w:jc w:val="both"/>
        <w:rPr>
          <w:sz w:val="23"/>
          <w:szCs w:val="23"/>
        </w:rPr>
      </w:pPr>
      <w:r w:rsidRPr="00B633F5">
        <w:rPr>
          <w:sz w:val="23"/>
          <w:szCs w:val="23"/>
        </w:rPr>
        <w:t>(2) Unitatile administrativ-teritoriale, precum si subdiviziunile administrativ-teritoriale sunt subiecte juridice de drept fiscal, titulare ale codului de inregistrare fiscala si ale conturilor deschise la unitatile teritoriale de trezorerie, precum si la unitatile bancare.</w:t>
      </w:r>
    </w:p>
    <w:p w14:paraId="5E22DD2C" w14:textId="177432F2" w:rsidR="0071664C" w:rsidRPr="00B633F5" w:rsidRDefault="0071664C" w:rsidP="0071664C">
      <w:pPr>
        <w:spacing w:before="60" w:line="276" w:lineRule="auto"/>
        <w:ind w:left="1080"/>
        <w:jc w:val="both"/>
        <w:rPr>
          <w:sz w:val="23"/>
          <w:szCs w:val="23"/>
        </w:rPr>
      </w:pPr>
      <w:r w:rsidRPr="00B633F5">
        <w:rPr>
          <w:sz w:val="23"/>
          <w:szCs w:val="23"/>
        </w:rPr>
        <w:t>(3)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p>
    <w:p w14:paraId="641964B2" w14:textId="11F4C2AD" w:rsidR="00C8185A" w:rsidRPr="00B633F5" w:rsidRDefault="00786289" w:rsidP="00C8185A">
      <w:pPr>
        <w:numPr>
          <w:ilvl w:val="1"/>
          <w:numId w:val="26"/>
        </w:numPr>
        <w:spacing w:before="60" w:line="276" w:lineRule="auto"/>
        <w:jc w:val="both"/>
        <w:rPr>
          <w:sz w:val="23"/>
          <w:szCs w:val="23"/>
        </w:rPr>
      </w:pPr>
      <w:r w:rsidRPr="00B633F5">
        <w:rPr>
          <w:sz w:val="23"/>
          <w:szCs w:val="23"/>
        </w:rPr>
        <w:t>art. 98</w:t>
      </w:r>
      <w:r w:rsidR="0011145E" w:rsidRPr="00B633F5">
        <w:rPr>
          <w:sz w:val="23"/>
          <w:szCs w:val="23"/>
        </w:rPr>
        <w:t xml:space="preserve"> - </w:t>
      </w:r>
      <w:r w:rsidR="00C8185A" w:rsidRPr="00B633F5">
        <w:rPr>
          <w:sz w:val="23"/>
          <w:szCs w:val="23"/>
        </w:rPr>
        <w:t>(1)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social-culturala si gospodareasca a localitatilor rurale.</w:t>
      </w:r>
    </w:p>
    <w:p w14:paraId="3D38F57A" w14:textId="3B73BDF2" w:rsidR="00C8185A" w:rsidRPr="00B633F5" w:rsidRDefault="00C8185A" w:rsidP="00C8185A">
      <w:pPr>
        <w:spacing w:before="60" w:line="276" w:lineRule="auto"/>
        <w:ind w:left="1080"/>
        <w:jc w:val="both"/>
        <w:rPr>
          <w:sz w:val="23"/>
          <w:szCs w:val="23"/>
        </w:rPr>
      </w:pPr>
      <w:r w:rsidRPr="00B633F5">
        <w:rPr>
          <w:sz w:val="23"/>
          <w:szCs w:val="23"/>
        </w:rPr>
        <w:t>(2) Comunele pot avea in componenta lor mai multe localitati rurale denumite sate, care nu au personalitate juridica.</w:t>
      </w:r>
    </w:p>
    <w:p w14:paraId="4D2E29FA" w14:textId="7B53BCA0" w:rsidR="00C8185A" w:rsidRPr="00B633F5" w:rsidRDefault="00C8185A" w:rsidP="00C8185A">
      <w:pPr>
        <w:spacing w:before="60" w:line="276" w:lineRule="auto"/>
        <w:ind w:left="1080"/>
        <w:jc w:val="both"/>
        <w:rPr>
          <w:sz w:val="23"/>
          <w:szCs w:val="23"/>
        </w:rPr>
      </w:pPr>
      <w:r w:rsidRPr="00B633F5">
        <w:rPr>
          <w:sz w:val="23"/>
          <w:szCs w:val="23"/>
        </w:rPr>
        <w:lastRenderedPageBreak/>
        <w:t>(3) Satul in care isi au sediul autoritatile administratiei publice comunale este sat-resedinta de comuna.</w:t>
      </w:r>
    </w:p>
    <w:p w14:paraId="54C94907" w14:textId="708ECDDC" w:rsidR="0011145E" w:rsidRPr="00B633F5" w:rsidRDefault="00786289" w:rsidP="00BD4F0B">
      <w:pPr>
        <w:numPr>
          <w:ilvl w:val="1"/>
          <w:numId w:val="26"/>
        </w:numPr>
        <w:spacing w:before="60" w:line="276" w:lineRule="auto"/>
        <w:jc w:val="both"/>
        <w:rPr>
          <w:sz w:val="23"/>
          <w:szCs w:val="23"/>
        </w:rPr>
      </w:pPr>
      <w:r w:rsidRPr="00B633F5">
        <w:rPr>
          <w:sz w:val="23"/>
          <w:szCs w:val="23"/>
        </w:rPr>
        <w:t xml:space="preserve">art. 105 alin. (1) </w:t>
      </w:r>
      <w:r w:rsidR="0011145E" w:rsidRPr="00B633F5">
        <w:rPr>
          <w:sz w:val="23"/>
          <w:szCs w:val="23"/>
        </w:rPr>
        <w:t xml:space="preserve">- </w:t>
      </w:r>
      <w:r w:rsidR="00C8185A" w:rsidRPr="00B633F5">
        <w:rPr>
          <w:sz w:val="23"/>
          <w:szCs w:val="23"/>
        </w:rPr>
        <w:t>Autonomia locala se exercita de catre autoritatile administratiei publice locale de la nivelul comunelor, oraselor, municipiilor si judetelor.</w:t>
      </w:r>
    </w:p>
    <w:p w14:paraId="7898440C" w14:textId="6535EDD9" w:rsidR="0011145E" w:rsidRPr="00B633F5" w:rsidRDefault="00786289" w:rsidP="00BD4F0B">
      <w:pPr>
        <w:numPr>
          <w:ilvl w:val="1"/>
          <w:numId w:val="26"/>
        </w:numPr>
        <w:spacing w:before="60" w:line="276" w:lineRule="auto"/>
        <w:jc w:val="both"/>
        <w:rPr>
          <w:sz w:val="23"/>
          <w:szCs w:val="23"/>
        </w:rPr>
      </w:pPr>
      <w:r w:rsidRPr="00B633F5">
        <w:rPr>
          <w:sz w:val="23"/>
          <w:szCs w:val="23"/>
        </w:rPr>
        <w:t>art. 129 alin. (1)</w:t>
      </w:r>
      <w:r w:rsidR="0011145E" w:rsidRPr="00B633F5">
        <w:rPr>
          <w:sz w:val="23"/>
          <w:szCs w:val="23"/>
        </w:rPr>
        <w:t xml:space="preserve"> - </w:t>
      </w:r>
      <w:r w:rsidR="004D61D8" w:rsidRPr="00B633F5">
        <w:rPr>
          <w:sz w:val="23"/>
          <w:szCs w:val="23"/>
        </w:rPr>
        <w:t>Consiliul local are initiativa si hotaraste, in conditiile legii, in toate problemele de interes local, cu exceptia celor care sunt date prin lege in competenta altor autoritati ale administratiei publice locale sau centrale.</w:t>
      </w:r>
      <w:r w:rsidRPr="00B633F5">
        <w:rPr>
          <w:sz w:val="23"/>
          <w:szCs w:val="23"/>
        </w:rPr>
        <w:t xml:space="preserve"> </w:t>
      </w:r>
    </w:p>
    <w:p w14:paraId="3E768A03" w14:textId="36716DBC" w:rsidR="0011145E" w:rsidRPr="00B633F5" w:rsidRDefault="0011145E" w:rsidP="00857968">
      <w:pPr>
        <w:numPr>
          <w:ilvl w:val="1"/>
          <w:numId w:val="26"/>
        </w:numPr>
        <w:spacing w:before="60" w:line="276" w:lineRule="auto"/>
        <w:jc w:val="both"/>
        <w:rPr>
          <w:sz w:val="23"/>
          <w:szCs w:val="23"/>
        </w:rPr>
      </w:pPr>
      <w:r w:rsidRPr="00B633F5">
        <w:rPr>
          <w:sz w:val="23"/>
          <w:szCs w:val="23"/>
        </w:rPr>
        <w:t xml:space="preserve">art. 129 </w:t>
      </w:r>
      <w:r w:rsidR="00786289" w:rsidRPr="00B633F5">
        <w:rPr>
          <w:sz w:val="23"/>
          <w:szCs w:val="23"/>
        </w:rPr>
        <w:t xml:space="preserve">alin. (2) lit. </w:t>
      </w:r>
      <w:r w:rsidR="00695D23">
        <w:rPr>
          <w:sz w:val="23"/>
          <w:szCs w:val="23"/>
        </w:rPr>
        <w:t>d</w:t>
      </w:r>
      <w:r w:rsidR="00786289" w:rsidRPr="00B633F5">
        <w:rPr>
          <w:sz w:val="23"/>
          <w:szCs w:val="23"/>
        </w:rPr>
        <w:t xml:space="preserve">) </w:t>
      </w:r>
      <w:r w:rsidRPr="00B633F5">
        <w:rPr>
          <w:sz w:val="23"/>
          <w:szCs w:val="23"/>
        </w:rPr>
        <w:t xml:space="preserve">- </w:t>
      </w:r>
      <w:r w:rsidR="00695D23" w:rsidRPr="00695D23">
        <w:rPr>
          <w:sz w:val="23"/>
          <w:szCs w:val="23"/>
        </w:rPr>
        <w:t>In temeiul alin. (1) lit. a), primarul</w:t>
      </w:r>
      <w:r w:rsidR="007455E4" w:rsidRPr="007455E4">
        <w:t xml:space="preserve"> </w:t>
      </w:r>
      <w:r w:rsidR="007455E4" w:rsidRPr="007455E4">
        <w:rPr>
          <w:sz w:val="23"/>
          <w:szCs w:val="23"/>
        </w:rPr>
        <w:t>elaboreaza, in urma consultarilor publice, proiectele de strategii privind starea economica, sociala si de mediu a unitatii administrativ-teritoriale, le publica pe site-ul unitatii administrativ-teritoriale si le supune aprobarii consiliului local</w:t>
      </w:r>
      <w:r w:rsidR="00857968">
        <w:rPr>
          <w:sz w:val="23"/>
          <w:szCs w:val="23"/>
        </w:rPr>
        <w:t>,</w:t>
      </w:r>
    </w:p>
    <w:p w14:paraId="133286B5" w14:textId="7527C9F5" w:rsidR="0011145E" w:rsidRDefault="0011145E" w:rsidP="00857968">
      <w:pPr>
        <w:numPr>
          <w:ilvl w:val="1"/>
          <w:numId w:val="26"/>
        </w:numPr>
        <w:spacing w:before="60" w:line="276" w:lineRule="auto"/>
        <w:jc w:val="both"/>
        <w:rPr>
          <w:sz w:val="23"/>
          <w:szCs w:val="23"/>
        </w:rPr>
      </w:pPr>
      <w:r w:rsidRPr="00B633F5">
        <w:rPr>
          <w:sz w:val="23"/>
          <w:szCs w:val="23"/>
        </w:rPr>
        <w:t xml:space="preserve">art. 129 </w:t>
      </w:r>
      <w:r w:rsidR="00786289" w:rsidRPr="00B633F5">
        <w:rPr>
          <w:sz w:val="23"/>
          <w:szCs w:val="23"/>
        </w:rPr>
        <w:t>alin. (</w:t>
      </w:r>
      <w:r w:rsidR="00695D23">
        <w:rPr>
          <w:sz w:val="23"/>
          <w:szCs w:val="23"/>
        </w:rPr>
        <w:t>5</w:t>
      </w:r>
      <w:r w:rsidR="00786289" w:rsidRPr="00B633F5">
        <w:rPr>
          <w:sz w:val="23"/>
          <w:szCs w:val="23"/>
        </w:rPr>
        <w:t xml:space="preserve">) lit. </w:t>
      </w:r>
      <w:r w:rsidR="00695D23">
        <w:rPr>
          <w:sz w:val="23"/>
          <w:szCs w:val="23"/>
        </w:rPr>
        <w:t>f</w:t>
      </w:r>
      <w:r w:rsidR="00786289" w:rsidRPr="00B633F5">
        <w:rPr>
          <w:sz w:val="23"/>
          <w:szCs w:val="23"/>
        </w:rPr>
        <w:t>)</w:t>
      </w:r>
      <w:r w:rsidRPr="00B633F5">
        <w:rPr>
          <w:sz w:val="23"/>
          <w:szCs w:val="23"/>
        </w:rPr>
        <w:t xml:space="preserve"> - </w:t>
      </w:r>
      <w:r w:rsidR="00857968">
        <w:rPr>
          <w:sz w:val="23"/>
          <w:szCs w:val="23"/>
        </w:rPr>
        <w:t xml:space="preserve"> </w:t>
      </w:r>
      <w:r w:rsidR="007455E4" w:rsidRPr="007455E4">
        <w:rPr>
          <w:sz w:val="23"/>
          <w:szCs w:val="23"/>
        </w:rPr>
        <w:t>In exercitarea atributiilor prevazute la alin. (1) lit. d), primarul</w:t>
      </w:r>
      <w:r w:rsidR="007455E4">
        <w:rPr>
          <w:sz w:val="23"/>
          <w:szCs w:val="23"/>
        </w:rPr>
        <w:t xml:space="preserve"> </w:t>
      </w:r>
      <w:r w:rsidR="007455E4" w:rsidRPr="007455E4">
        <w:rPr>
          <w:sz w:val="23"/>
          <w:szCs w:val="23"/>
        </w:rPr>
        <w:t>asigura elaborarea planurilor urbanistice prevazute de lege, le supune aprobarii consiliului local si actioneaza pentru respectarea prevederilor acestora</w:t>
      </w:r>
      <w:r w:rsidR="007455E4">
        <w:rPr>
          <w:sz w:val="23"/>
          <w:szCs w:val="23"/>
        </w:rPr>
        <w:t>.</w:t>
      </w:r>
    </w:p>
    <w:p w14:paraId="55F67845" w14:textId="77777777" w:rsidR="007455E4" w:rsidRDefault="007455E4" w:rsidP="007455E4">
      <w:pPr>
        <w:numPr>
          <w:ilvl w:val="0"/>
          <w:numId w:val="26"/>
        </w:numPr>
        <w:spacing w:before="60" w:line="276" w:lineRule="auto"/>
        <w:jc w:val="both"/>
        <w:rPr>
          <w:sz w:val="23"/>
          <w:szCs w:val="23"/>
        </w:rPr>
      </w:pPr>
      <w:r w:rsidRPr="007370E6">
        <w:rPr>
          <w:sz w:val="23"/>
          <w:szCs w:val="23"/>
        </w:rPr>
        <w:t>Prevederile Hotărârii Guvernului nr. 525/1996 pentru aprobarea Regulamentului general de</w:t>
      </w:r>
      <w:r>
        <w:rPr>
          <w:sz w:val="23"/>
          <w:szCs w:val="23"/>
        </w:rPr>
        <w:t xml:space="preserve"> </w:t>
      </w:r>
      <w:r w:rsidRPr="007370E6">
        <w:rPr>
          <w:sz w:val="23"/>
          <w:szCs w:val="23"/>
        </w:rPr>
        <w:t>urbanism, republicată, cu modificările și completările ulterioare</w:t>
      </w:r>
      <w:r>
        <w:rPr>
          <w:sz w:val="23"/>
          <w:szCs w:val="23"/>
        </w:rPr>
        <w:t>;</w:t>
      </w:r>
    </w:p>
    <w:p w14:paraId="6B70D8CA" w14:textId="77777777" w:rsidR="007455E4" w:rsidRDefault="007455E4" w:rsidP="007455E4">
      <w:pPr>
        <w:numPr>
          <w:ilvl w:val="0"/>
          <w:numId w:val="26"/>
        </w:numPr>
        <w:spacing w:before="60" w:line="276" w:lineRule="auto"/>
        <w:jc w:val="both"/>
        <w:rPr>
          <w:sz w:val="23"/>
          <w:szCs w:val="23"/>
        </w:rPr>
      </w:pPr>
      <w:r w:rsidRPr="007370E6">
        <w:rPr>
          <w:sz w:val="23"/>
          <w:szCs w:val="23"/>
        </w:rPr>
        <w:t>Prevederile Ordinului nr. 13/N/1999 pentru aprobarea reglementării tehnice „Ghid privind</w:t>
      </w:r>
      <w:r>
        <w:rPr>
          <w:sz w:val="23"/>
          <w:szCs w:val="23"/>
        </w:rPr>
        <w:t xml:space="preserve"> </w:t>
      </w:r>
      <w:r w:rsidRPr="007370E6">
        <w:rPr>
          <w:sz w:val="23"/>
          <w:szCs w:val="23"/>
        </w:rPr>
        <w:t>metodologia de elaborare şi conținutul-cadru al planului urbanistic general”, indicativ GP038/99;</w:t>
      </w:r>
    </w:p>
    <w:p w14:paraId="4BCE3283" w14:textId="77777777" w:rsidR="001865E4" w:rsidRPr="00B633F5" w:rsidRDefault="00BD6348" w:rsidP="004A1FE2">
      <w:pPr>
        <w:spacing w:before="120" w:after="60" w:line="276" w:lineRule="auto"/>
        <w:jc w:val="both"/>
        <w:rPr>
          <w:b/>
          <w:sz w:val="23"/>
          <w:szCs w:val="23"/>
        </w:rPr>
      </w:pPr>
      <w:r w:rsidRPr="00B633F5">
        <w:rPr>
          <w:b/>
          <w:sz w:val="23"/>
          <w:szCs w:val="23"/>
        </w:rPr>
        <w:t xml:space="preserve">Față de elementele </w:t>
      </w:r>
      <w:r w:rsidR="006153F2" w:rsidRPr="00B633F5">
        <w:rPr>
          <w:b/>
          <w:sz w:val="23"/>
          <w:szCs w:val="23"/>
        </w:rPr>
        <w:t xml:space="preserve">de </w:t>
      </w:r>
      <w:r w:rsidR="00C07F7F" w:rsidRPr="00B633F5">
        <w:rPr>
          <w:b/>
          <w:sz w:val="23"/>
          <w:szCs w:val="23"/>
        </w:rPr>
        <w:t xml:space="preserve">drept </w:t>
      </w:r>
      <w:r w:rsidRPr="00B633F5">
        <w:rPr>
          <w:b/>
          <w:sz w:val="23"/>
          <w:szCs w:val="23"/>
        </w:rPr>
        <w:t xml:space="preserve">și de </w:t>
      </w:r>
      <w:r w:rsidR="00C07F7F" w:rsidRPr="00B633F5">
        <w:rPr>
          <w:b/>
          <w:sz w:val="23"/>
          <w:szCs w:val="23"/>
        </w:rPr>
        <w:t xml:space="preserve">fapt </w:t>
      </w:r>
      <w:r w:rsidRPr="00B633F5">
        <w:rPr>
          <w:b/>
          <w:sz w:val="23"/>
          <w:szCs w:val="23"/>
        </w:rPr>
        <w:t xml:space="preserve">prezentate, </w:t>
      </w:r>
    </w:p>
    <w:p w14:paraId="4074B0E5" w14:textId="7B3B5831" w:rsidR="00926AAE" w:rsidRPr="00B633F5" w:rsidRDefault="00AE1197" w:rsidP="004A1FE2">
      <w:pPr>
        <w:pStyle w:val="NormalWeb"/>
        <w:spacing w:line="276" w:lineRule="auto"/>
        <w:jc w:val="both"/>
        <w:rPr>
          <w:b/>
          <w:sz w:val="23"/>
          <w:szCs w:val="23"/>
        </w:rPr>
      </w:pPr>
      <w:r w:rsidRPr="00B633F5">
        <w:rPr>
          <w:b/>
          <w:sz w:val="23"/>
          <w:szCs w:val="23"/>
        </w:rPr>
        <w:t>În temeiul</w:t>
      </w:r>
      <w:r w:rsidR="00926AAE" w:rsidRPr="00B633F5">
        <w:rPr>
          <w:sz w:val="23"/>
          <w:szCs w:val="23"/>
        </w:rPr>
        <w:t xml:space="preserve"> Ordonanței de urgență a Guvernului nr.57/2019 privind Codul Administrativ</w:t>
      </w:r>
      <w:r w:rsidR="0051034A" w:rsidRPr="00B633F5">
        <w:rPr>
          <w:sz w:val="23"/>
          <w:szCs w:val="23"/>
        </w:rPr>
        <w:t>, cu modificările și completările ulterioare:</w:t>
      </w:r>
    </w:p>
    <w:p w14:paraId="57B30AD8" w14:textId="429EF202" w:rsidR="00926AAE" w:rsidRPr="00B633F5" w:rsidRDefault="00926AAE" w:rsidP="00331954">
      <w:pPr>
        <w:numPr>
          <w:ilvl w:val="0"/>
          <w:numId w:val="28"/>
        </w:numPr>
        <w:spacing w:before="120" w:line="276" w:lineRule="auto"/>
        <w:jc w:val="both"/>
        <w:rPr>
          <w:sz w:val="23"/>
          <w:szCs w:val="23"/>
        </w:rPr>
      </w:pPr>
      <w:r w:rsidRPr="00B633F5">
        <w:rPr>
          <w:sz w:val="23"/>
          <w:szCs w:val="23"/>
        </w:rPr>
        <w:t>art.</w:t>
      </w:r>
      <w:r w:rsidR="00824075">
        <w:rPr>
          <w:sz w:val="23"/>
          <w:szCs w:val="23"/>
        </w:rPr>
        <w:t xml:space="preserve"> </w:t>
      </w:r>
      <w:r w:rsidRPr="00B633F5">
        <w:rPr>
          <w:sz w:val="23"/>
          <w:szCs w:val="23"/>
        </w:rPr>
        <w:t>136 alin.</w:t>
      </w:r>
      <w:r w:rsidR="00824075">
        <w:rPr>
          <w:sz w:val="23"/>
          <w:szCs w:val="23"/>
        </w:rPr>
        <w:t xml:space="preserve"> </w:t>
      </w:r>
      <w:r w:rsidRPr="00B633F5">
        <w:rPr>
          <w:sz w:val="23"/>
          <w:szCs w:val="23"/>
        </w:rPr>
        <w:t xml:space="preserve">(1) - </w:t>
      </w:r>
      <w:r w:rsidR="00454297" w:rsidRPr="00B633F5">
        <w:rPr>
          <w:sz w:val="23"/>
          <w:szCs w:val="23"/>
        </w:rPr>
        <w:t>pr</w:t>
      </w:r>
      <w:r w:rsidRPr="00B633F5">
        <w:rPr>
          <w:sz w:val="23"/>
          <w:szCs w:val="23"/>
        </w:rPr>
        <w:t>oiectele de hot</w:t>
      </w:r>
      <w:r w:rsidR="0051034A" w:rsidRPr="00B633F5">
        <w:rPr>
          <w:sz w:val="23"/>
          <w:szCs w:val="23"/>
        </w:rPr>
        <w:t>ă</w:t>
      </w:r>
      <w:r w:rsidRPr="00B633F5">
        <w:rPr>
          <w:sz w:val="23"/>
          <w:szCs w:val="23"/>
        </w:rPr>
        <w:t>r</w:t>
      </w:r>
      <w:r w:rsidR="0051034A" w:rsidRPr="00B633F5">
        <w:rPr>
          <w:sz w:val="23"/>
          <w:szCs w:val="23"/>
        </w:rPr>
        <w:t>â</w:t>
      </w:r>
      <w:r w:rsidRPr="00B633F5">
        <w:rPr>
          <w:sz w:val="23"/>
          <w:szCs w:val="23"/>
        </w:rPr>
        <w:t>ri pot fi ini</w:t>
      </w:r>
      <w:r w:rsidR="0051034A" w:rsidRPr="00B633F5">
        <w:rPr>
          <w:sz w:val="23"/>
          <w:szCs w:val="23"/>
        </w:rPr>
        <w:t>ț</w:t>
      </w:r>
      <w:r w:rsidRPr="00B633F5">
        <w:rPr>
          <w:sz w:val="23"/>
          <w:szCs w:val="23"/>
        </w:rPr>
        <w:t>iate de primar, de consilierii locali sau de cet</w:t>
      </w:r>
      <w:r w:rsidR="0051034A" w:rsidRPr="00B633F5">
        <w:rPr>
          <w:sz w:val="23"/>
          <w:szCs w:val="23"/>
        </w:rPr>
        <w:t>ăț</w:t>
      </w:r>
      <w:r w:rsidRPr="00B633F5">
        <w:rPr>
          <w:sz w:val="23"/>
          <w:szCs w:val="23"/>
        </w:rPr>
        <w:t>eni. Elaborarea proiectelor se face de cei care le propun, cu sprijinul secretarului general al unit</w:t>
      </w:r>
      <w:r w:rsidR="00454297" w:rsidRPr="00B633F5">
        <w:rPr>
          <w:sz w:val="23"/>
          <w:szCs w:val="23"/>
        </w:rPr>
        <w:t>ăț</w:t>
      </w:r>
      <w:r w:rsidRPr="00B633F5">
        <w:rPr>
          <w:sz w:val="23"/>
          <w:szCs w:val="23"/>
        </w:rPr>
        <w:t xml:space="preserve">ii/subdiviziunii administrativ-teritoriale </w:t>
      </w:r>
      <w:r w:rsidR="00454297" w:rsidRPr="00B633F5">
        <w:rPr>
          <w:sz w:val="23"/>
          <w:szCs w:val="23"/>
        </w:rPr>
        <w:t>ș</w:t>
      </w:r>
      <w:r w:rsidRPr="00B633F5">
        <w:rPr>
          <w:sz w:val="23"/>
          <w:szCs w:val="23"/>
        </w:rPr>
        <w:t>i al compartimentelor de resort din cadrul aparatului de specialitate al primarului;</w:t>
      </w:r>
    </w:p>
    <w:p w14:paraId="0AB3EF84" w14:textId="162BF18F" w:rsidR="00926AAE" w:rsidRPr="00B633F5" w:rsidRDefault="00926AAE" w:rsidP="00331954">
      <w:pPr>
        <w:numPr>
          <w:ilvl w:val="0"/>
          <w:numId w:val="28"/>
        </w:numPr>
        <w:spacing w:before="120" w:line="276" w:lineRule="auto"/>
        <w:jc w:val="both"/>
        <w:rPr>
          <w:sz w:val="23"/>
          <w:szCs w:val="23"/>
        </w:rPr>
      </w:pPr>
      <w:r w:rsidRPr="00B633F5">
        <w:rPr>
          <w:sz w:val="23"/>
          <w:szCs w:val="23"/>
        </w:rPr>
        <w:t>art.</w:t>
      </w:r>
      <w:r w:rsidR="00824075">
        <w:rPr>
          <w:sz w:val="23"/>
          <w:szCs w:val="23"/>
        </w:rPr>
        <w:t xml:space="preserve"> </w:t>
      </w:r>
      <w:r w:rsidRPr="00B633F5">
        <w:rPr>
          <w:sz w:val="23"/>
          <w:szCs w:val="23"/>
        </w:rPr>
        <w:t>139 alin.</w:t>
      </w:r>
      <w:r w:rsidR="00824075">
        <w:rPr>
          <w:sz w:val="23"/>
          <w:szCs w:val="23"/>
        </w:rPr>
        <w:t xml:space="preserve"> </w:t>
      </w:r>
      <w:r w:rsidRPr="00B633F5">
        <w:rPr>
          <w:sz w:val="23"/>
          <w:szCs w:val="23"/>
        </w:rPr>
        <w:t xml:space="preserve">(1) - </w:t>
      </w:r>
      <w:r w:rsidR="00454297" w:rsidRPr="00B633F5">
        <w:rPr>
          <w:sz w:val="23"/>
          <w:szCs w:val="23"/>
        </w:rPr>
        <w:t>în</w:t>
      </w:r>
      <w:r w:rsidRPr="00B633F5">
        <w:rPr>
          <w:sz w:val="23"/>
          <w:szCs w:val="23"/>
        </w:rPr>
        <w:t xml:space="preserve"> exercitarea atribu</w:t>
      </w:r>
      <w:r w:rsidR="00454297" w:rsidRPr="00B633F5">
        <w:rPr>
          <w:sz w:val="23"/>
          <w:szCs w:val="23"/>
        </w:rPr>
        <w:t>ț</w:t>
      </w:r>
      <w:r w:rsidRPr="00B633F5">
        <w:rPr>
          <w:sz w:val="23"/>
          <w:szCs w:val="23"/>
        </w:rPr>
        <w:t xml:space="preserve">iilor ce </w:t>
      </w:r>
      <w:r w:rsidR="00454297" w:rsidRPr="00B633F5">
        <w:rPr>
          <w:sz w:val="23"/>
          <w:szCs w:val="23"/>
        </w:rPr>
        <w:t>î</w:t>
      </w:r>
      <w:r w:rsidRPr="00B633F5">
        <w:rPr>
          <w:sz w:val="23"/>
          <w:szCs w:val="23"/>
        </w:rPr>
        <w:t>i revin, consiliul local adopt</w:t>
      </w:r>
      <w:r w:rsidR="00454297" w:rsidRPr="00B633F5">
        <w:rPr>
          <w:sz w:val="23"/>
          <w:szCs w:val="23"/>
        </w:rPr>
        <w:t>ă</w:t>
      </w:r>
      <w:r w:rsidRPr="00B633F5">
        <w:rPr>
          <w:sz w:val="23"/>
          <w:szCs w:val="23"/>
        </w:rPr>
        <w:t xml:space="preserve"> hot</w:t>
      </w:r>
      <w:r w:rsidR="00454297" w:rsidRPr="00B633F5">
        <w:rPr>
          <w:sz w:val="23"/>
          <w:szCs w:val="23"/>
        </w:rPr>
        <w:t>ă</w:t>
      </w:r>
      <w:r w:rsidRPr="00B633F5">
        <w:rPr>
          <w:sz w:val="23"/>
          <w:szCs w:val="23"/>
        </w:rPr>
        <w:t>r</w:t>
      </w:r>
      <w:r w:rsidR="00454297" w:rsidRPr="00B633F5">
        <w:rPr>
          <w:sz w:val="23"/>
          <w:szCs w:val="23"/>
        </w:rPr>
        <w:t>â</w:t>
      </w:r>
      <w:r w:rsidRPr="00B633F5">
        <w:rPr>
          <w:sz w:val="23"/>
          <w:szCs w:val="23"/>
        </w:rPr>
        <w:t>ri, cu majoritate absolut</w:t>
      </w:r>
      <w:r w:rsidR="00454297" w:rsidRPr="00B633F5">
        <w:rPr>
          <w:sz w:val="23"/>
          <w:szCs w:val="23"/>
        </w:rPr>
        <w:t>ă</w:t>
      </w:r>
      <w:r w:rsidRPr="00B633F5">
        <w:rPr>
          <w:sz w:val="23"/>
          <w:szCs w:val="23"/>
        </w:rPr>
        <w:t xml:space="preserve"> sau simpl</w:t>
      </w:r>
      <w:r w:rsidR="00454297" w:rsidRPr="00B633F5">
        <w:rPr>
          <w:sz w:val="23"/>
          <w:szCs w:val="23"/>
        </w:rPr>
        <w:t>ă</w:t>
      </w:r>
      <w:r w:rsidRPr="00B633F5">
        <w:rPr>
          <w:sz w:val="23"/>
          <w:szCs w:val="23"/>
        </w:rPr>
        <w:t>, dup</w:t>
      </w:r>
      <w:r w:rsidR="00454297" w:rsidRPr="00B633F5">
        <w:rPr>
          <w:sz w:val="23"/>
          <w:szCs w:val="23"/>
        </w:rPr>
        <w:t>ă</w:t>
      </w:r>
      <w:r w:rsidRPr="00B633F5">
        <w:rPr>
          <w:sz w:val="23"/>
          <w:szCs w:val="23"/>
        </w:rPr>
        <w:t xml:space="preserve"> caz;</w:t>
      </w:r>
    </w:p>
    <w:p w14:paraId="33F855C6" w14:textId="2EDEC5A7" w:rsidR="00AE1197" w:rsidRPr="00B633F5" w:rsidRDefault="00926AAE" w:rsidP="00331954">
      <w:pPr>
        <w:numPr>
          <w:ilvl w:val="0"/>
          <w:numId w:val="28"/>
        </w:numPr>
        <w:spacing w:before="120" w:line="276" w:lineRule="auto"/>
        <w:jc w:val="both"/>
        <w:rPr>
          <w:sz w:val="23"/>
          <w:szCs w:val="23"/>
        </w:rPr>
      </w:pPr>
      <w:r w:rsidRPr="00B633F5">
        <w:rPr>
          <w:sz w:val="23"/>
          <w:szCs w:val="23"/>
        </w:rPr>
        <w:t>art. 196 alin.</w:t>
      </w:r>
      <w:r w:rsidR="00824075">
        <w:rPr>
          <w:sz w:val="23"/>
          <w:szCs w:val="23"/>
        </w:rPr>
        <w:t xml:space="preserve"> </w:t>
      </w:r>
      <w:r w:rsidRPr="00B633F5">
        <w:rPr>
          <w:sz w:val="23"/>
          <w:szCs w:val="23"/>
        </w:rPr>
        <w:t xml:space="preserve">(1) lit.a) - </w:t>
      </w:r>
      <w:r w:rsidR="00454297" w:rsidRPr="00B633F5">
        <w:rPr>
          <w:sz w:val="23"/>
          <w:szCs w:val="23"/>
        </w:rPr>
        <w:t>î</w:t>
      </w:r>
      <w:r w:rsidRPr="00B633F5">
        <w:rPr>
          <w:sz w:val="23"/>
          <w:szCs w:val="23"/>
        </w:rPr>
        <w:t>n exercitarea atribu</w:t>
      </w:r>
      <w:r w:rsidR="00454297" w:rsidRPr="00B633F5">
        <w:rPr>
          <w:sz w:val="23"/>
          <w:szCs w:val="23"/>
        </w:rPr>
        <w:t>ț</w:t>
      </w:r>
      <w:r w:rsidRPr="00B633F5">
        <w:rPr>
          <w:sz w:val="23"/>
          <w:szCs w:val="23"/>
        </w:rPr>
        <w:t>iilor ce le revin, autorit</w:t>
      </w:r>
      <w:r w:rsidR="00454297" w:rsidRPr="00B633F5">
        <w:rPr>
          <w:sz w:val="23"/>
          <w:szCs w:val="23"/>
        </w:rPr>
        <w:t>ăț</w:t>
      </w:r>
      <w:r w:rsidRPr="00B633F5">
        <w:rPr>
          <w:sz w:val="23"/>
          <w:szCs w:val="23"/>
        </w:rPr>
        <w:t>ile administra</w:t>
      </w:r>
      <w:r w:rsidR="00454297" w:rsidRPr="00B633F5">
        <w:rPr>
          <w:sz w:val="23"/>
          <w:szCs w:val="23"/>
        </w:rPr>
        <w:t>ț</w:t>
      </w:r>
      <w:r w:rsidRPr="00B633F5">
        <w:rPr>
          <w:sz w:val="23"/>
          <w:szCs w:val="23"/>
        </w:rPr>
        <w:t>iei publice locale adopt</w:t>
      </w:r>
      <w:r w:rsidR="00454297" w:rsidRPr="00B633F5">
        <w:rPr>
          <w:sz w:val="23"/>
          <w:szCs w:val="23"/>
        </w:rPr>
        <w:t>ă</w:t>
      </w:r>
      <w:r w:rsidRPr="00B633F5">
        <w:rPr>
          <w:sz w:val="23"/>
          <w:szCs w:val="23"/>
        </w:rPr>
        <w:t xml:space="preserve"> sau emit, dup</w:t>
      </w:r>
      <w:r w:rsidR="00454297" w:rsidRPr="00B633F5">
        <w:rPr>
          <w:sz w:val="23"/>
          <w:szCs w:val="23"/>
        </w:rPr>
        <w:t>ă</w:t>
      </w:r>
      <w:r w:rsidRPr="00B633F5">
        <w:rPr>
          <w:sz w:val="23"/>
          <w:szCs w:val="23"/>
        </w:rPr>
        <w:t xml:space="preserve"> caz, acte administrative cu caracter normativ sau individual, dup</w:t>
      </w:r>
      <w:r w:rsidR="00454297" w:rsidRPr="00B633F5">
        <w:rPr>
          <w:sz w:val="23"/>
          <w:szCs w:val="23"/>
        </w:rPr>
        <w:t>ă</w:t>
      </w:r>
      <w:r w:rsidRPr="00B633F5">
        <w:rPr>
          <w:sz w:val="23"/>
          <w:szCs w:val="23"/>
        </w:rPr>
        <w:t xml:space="preserve"> cum urmeaz</w:t>
      </w:r>
      <w:r w:rsidR="00454297" w:rsidRPr="00B633F5">
        <w:rPr>
          <w:sz w:val="23"/>
          <w:szCs w:val="23"/>
        </w:rPr>
        <w:t>ă</w:t>
      </w:r>
      <w:r w:rsidRPr="00B633F5">
        <w:rPr>
          <w:sz w:val="23"/>
          <w:szCs w:val="23"/>
        </w:rPr>
        <w:t xml:space="preserve">: consiliul local </w:t>
      </w:r>
      <w:r w:rsidR="008A1CC6" w:rsidRPr="00B633F5">
        <w:rPr>
          <w:sz w:val="23"/>
          <w:szCs w:val="23"/>
        </w:rPr>
        <w:t>ș</w:t>
      </w:r>
      <w:r w:rsidRPr="00B633F5">
        <w:rPr>
          <w:sz w:val="23"/>
          <w:szCs w:val="23"/>
        </w:rPr>
        <w:t>i consiliul jude</w:t>
      </w:r>
      <w:r w:rsidR="008A1CC6" w:rsidRPr="00B633F5">
        <w:rPr>
          <w:sz w:val="23"/>
          <w:szCs w:val="23"/>
        </w:rPr>
        <w:t>ț</w:t>
      </w:r>
      <w:r w:rsidRPr="00B633F5">
        <w:rPr>
          <w:sz w:val="23"/>
          <w:szCs w:val="23"/>
        </w:rPr>
        <w:t>ean adopt</w:t>
      </w:r>
      <w:r w:rsidR="008A1CC6" w:rsidRPr="00B633F5">
        <w:rPr>
          <w:sz w:val="23"/>
          <w:szCs w:val="23"/>
        </w:rPr>
        <w:t>ă</w:t>
      </w:r>
      <w:r w:rsidRPr="00B633F5">
        <w:rPr>
          <w:sz w:val="23"/>
          <w:szCs w:val="23"/>
        </w:rPr>
        <w:t xml:space="preserve"> hot</w:t>
      </w:r>
      <w:r w:rsidR="008A1CC6" w:rsidRPr="00B633F5">
        <w:rPr>
          <w:sz w:val="23"/>
          <w:szCs w:val="23"/>
        </w:rPr>
        <w:t>ă</w:t>
      </w:r>
      <w:r w:rsidRPr="00B633F5">
        <w:rPr>
          <w:sz w:val="23"/>
          <w:szCs w:val="23"/>
        </w:rPr>
        <w:t>râri</w:t>
      </w:r>
      <w:r w:rsidR="00716F78" w:rsidRPr="00B633F5">
        <w:rPr>
          <w:sz w:val="23"/>
          <w:szCs w:val="23"/>
        </w:rPr>
        <w:t>,</w:t>
      </w:r>
    </w:p>
    <w:p w14:paraId="58FF56F5" w14:textId="2ED5D9D7" w:rsidR="001865E4" w:rsidRPr="00B633F5" w:rsidRDefault="001865E4" w:rsidP="000B3F32">
      <w:pPr>
        <w:pStyle w:val="NormalWeb"/>
        <w:spacing w:line="276" w:lineRule="auto"/>
        <w:jc w:val="both"/>
        <w:rPr>
          <w:sz w:val="23"/>
          <w:szCs w:val="23"/>
        </w:rPr>
      </w:pPr>
      <w:r w:rsidRPr="00B633F5">
        <w:rPr>
          <w:sz w:val="23"/>
          <w:szCs w:val="23"/>
        </w:rPr>
        <w:t xml:space="preserve">s-a iniţiat Proiectul de hotărâre privind </w:t>
      </w:r>
      <w:r w:rsidR="000B3F32" w:rsidRPr="000B3F32">
        <w:rPr>
          <w:bCs/>
          <w:sz w:val="23"/>
          <w:szCs w:val="23"/>
        </w:rPr>
        <w:t>aprobarea documentației „Reactualizare Plan Urbanistic General și Regulament Local de Urbanism,</w:t>
      </w:r>
      <w:r w:rsidR="000B3F32">
        <w:rPr>
          <w:bCs/>
          <w:sz w:val="23"/>
          <w:szCs w:val="23"/>
        </w:rPr>
        <w:t xml:space="preserve"> </w:t>
      </w:r>
      <w:r w:rsidR="000B3F32" w:rsidRPr="000B3F32">
        <w:rPr>
          <w:bCs/>
          <w:sz w:val="23"/>
          <w:szCs w:val="23"/>
        </w:rPr>
        <w:t>Comuna Șoldanu, Județul Călărași”, începând cu septembrie 2021</w:t>
      </w:r>
      <w:r w:rsidRPr="00B633F5">
        <w:rPr>
          <w:sz w:val="23"/>
          <w:szCs w:val="23"/>
        </w:rPr>
        <w:t>.</w:t>
      </w:r>
    </w:p>
    <w:p w14:paraId="56B7E086" w14:textId="220FC778" w:rsidR="001865E4" w:rsidRPr="00B633F5" w:rsidRDefault="001865E4" w:rsidP="004A1FE2">
      <w:pPr>
        <w:pStyle w:val="NormalWeb"/>
        <w:spacing w:line="276" w:lineRule="auto"/>
        <w:jc w:val="both"/>
        <w:rPr>
          <w:sz w:val="23"/>
          <w:szCs w:val="23"/>
        </w:rPr>
      </w:pPr>
      <w:r w:rsidRPr="00B633F5">
        <w:rPr>
          <w:sz w:val="23"/>
          <w:szCs w:val="23"/>
        </w:rPr>
        <w:t>Consider</w:t>
      </w:r>
      <w:r w:rsidR="00295106" w:rsidRPr="00B633F5">
        <w:rPr>
          <w:sz w:val="23"/>
          <w:szCs w:val="23"/>
        </w:rPr>
        <w:t>ând</w:t>
      </w:r>
      <w:r w:rsidRPr="00B633F5">
        <w:rPr>
          <w:sz w:val="23"/>
          <w:szCs w:val="23"/>
        </w:rPr>
        <w:t xml:space="preserve"> proiectul de hotărâre elaborat ca fiind legal şi oportun, pe cale de consecinţă propun </w:t>
      </w:r>
      <w:r w:rsidR="005B082F" w:rsidRPr="00B633F5">
        <w:rPr>
          <w:sz w:val="23"/>
          <w:szCs w:val="23"/>
        </w:rPr>
        <w:t xml:space="preserve">Consiliului </w:t>
      </w:r>
      <w:r w:rsidR="00C62F9E" w:rsidRPr="00B633F5">
        <w:rPr>
          <w:sz w:val="23"/>
          <w:szCs w:val="23"/>
        </w:rPr>
        <w:t xml:space="preserve">Local </w:t>
      </w:r>
      <w:r w:rsidR="005B082F" w:rsidRPr="00B633F5">
        <w:rPr>
          <w:sz w:val="23"/>
          <w:szCs w:val="23"/>
        </w:rPr>
        <w:t xml:space="preserve">al </w:t>
      </w:r>
      <w:r w:rsidR="00C62F9E" w:rsidRPr="00B633F5">
        <w:rPr>
          <w:sz w:val="23"/>
          <w:szCs w:val="23"/>
        </w:rPr>
        <w:t xml:space="preserve">Comunei </w:t>
      </w:r>
      <w:r w:rsidR="005B082F" w:rsidRPr="00B633F5">
        <w:rPr>
          <w:sz w:val="23"/>
          <w:szCs w:val="23"/>
        </w:rPr>
        <w:t xml:space="preserve">Șoldanu </w:t>
      </w:r>
      <w:r w:rsidRPr="00B633F5">
        <w:rPr>
          <w:sz w:val="23"/>
          <w:szCs w:val="23"/>
        </w:rPr>
        <w:t xml:space="preserve">aprobarea acestuia în forma prezentată.   </w:t>
      </w:r>
    </w:p>
    <w:p w14:paraId="672D679E" w14:textId="77777777" w:rsidR="00280973" w:rsidRPr="00220C9D" w:rsidRDefault="00280973" w:rsidP="002E4676">
      <w:pPr>
        <w:jc w:val="both"/>
        <w:rPr>
          <w:sz w:val="24"/>
          <w:szCs w:val="24"/>
        </w:rPr>
      </w:pPr>
    </w:p>
    <w:p w14:paraId="30EAF24B" w14:textId="77777777" w:rsidR="000B3F32" w:rsidRDefault="000B3F32" w:rsidP="00716F78">
      <w:pPr>
        <w:ind w:right="5103" w:firstLine="709"/>
        <w:jc w:val="center"/>
        <w:rPr>
          <w:b/>
        </w:rPr>
      </w:pPr>
      <w:r>
        <w:rPr>
          <w:b/>
        </w:rPr>
        <w:t>INIȚIATOR,</w:t>
      </w:r>
    </w:p>
    <w:p w14:paraId="53ED0AAA" w14:textId="34A95ECC" w:rsidR="00CC0254" w:rsidRPr="000B3F32" w:rsidRDefault="000B3F32" w:rsidP="00716F78">
      <w:pPr>
        <w:ind w:right="5103" w:firstLine="709"/>
        <w:jc w:val="center"/>
        <w:rPr>
          <w:bCs/>
        </w:rPr>
      </w:pPr>
      <w:r w:rsidRPr="000B3F32">
        <w:rPr>
          <w:bCs/>
        </w:rPr>
        <w:t>Primarul Comunei Șoldanu,</w:t>
      </w:r>
    </w:p>
    <w:p w14:paraId="47BEF5AC" w14:textId="3E3626FB" w:rsidR="006B3E5E" w:rsidRPr="00716F78" w:rsidRDefault="00CC0254" w:rsidP="00716F78">
      <w:pPr>
        <w:ind w:right="5103" w:firstLine="709"/>
        <w:jc w:val="center"/>
      </w:pPr>
      <w:r w:rsidRPr="00716F78">
        <w:t xml:space="preserve">Iulian </w:t>
      </w:r>
      <w:r w:rsidR="00C62F9E" w:rsidRPr="00716F78">
        <w:rPr>
          <w:caps/>
        </w:rPr>
        <w:t>geambașu</w:t>
      </w:r>
    </w:p>
    <w:sectPr w:rsidR="006B3E5E" w:rsidRPr="00716F78" w:rsidSect="00B633F5">
      <w:pgSz w:w="11907" w:h="16840" w:code="9"/>
      <w:pgMar w:top="851" w:right="851" w:bottom="851" w:left="1418"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Sans-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114253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690C4593"/>
    <w:multiLevelType w:val="multilevel"/>
    <w:tmpl w:val="6D12DEBE"/>
    <w:lvl w:ilvl="0">
      <w:start w:val="9"/>
      <w:numFmt w:val="bullet"/>
      <w:lvlText w:val=""/>
      <w:lvlJc w:val="left"/>
      <w:pPr>
        <w:tabs>
          <w:tab w:val="num" w:pos="360"/>
        </w:tabs>
        <w:ind w:left="360" w:hanging="360"/>
      </w:pPr>
      <w:rPr>
        <w:rFonts w:ascii="Wingdings" w:hAnsi="Wingdings" w:hint="default"/>
      </w:rPr>
    </w:lvl>
    <w:lvl w:ilvl="1">
      <w:start w:val="13"/>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2" w15:restartNumberingAfterBreak="0">
    <w:nsid w:val="71094872"/>
    <w:multiLevelType w:val="multilevel"/>
    <w:tmpl w:val="2E7C9D24"/>
    <w:lvl w:ilvl="0">
      <w:start w:val="8"/>
      <w:numFmt w:val="bullet"/>
      <w:lvlText w:val=""/>
      <w:lvlJc w:val="left"/>
      <w:pPr>
        <w:tabs>
          <w:tab w:val="num" w:pos="360"/>
        </w:tabs>
        <w:ind w:left="360" w:hanging="360"/>
      </w:pPr>
      <w:rPr>
        <w:rFonts w:ascii="Wingdings" w:hAnsi="Wingdings" w:hint="default"/>
      </w:rPr>
    </w:lvl>
    <w:lvl w:ilvl="1">
      <w:start w:val="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3"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4"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5"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24"/>
  </w:num>
  <w:num w:numId="3">
    <w:abstractNumId w:val="13"/>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0"/>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2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7"/>
  </w:num>
  <w:num w:numId="17">
    <w:abstractNumId w:val="1"/>
  </w:num>
  <w:num w:numId="18">
    <w:abstractNumId w:val="4"/>
  </w:num>
  <w:num w:numId="19">
    <w:abstractNumId w:val="19"/>
  </w:num>
  <w:num w:numId="20">
    <w:abstractNumId w:val="12"/>
  </w:num>
  <w:num w:numId="21">
    <w:abstractNumId w:val="18"/>
  </w:num>
  <w:num w:numId="22">
    <w:abstractNumId w:val="6"/>
  </w:num>
  <w:num w:numId="23">
    <w:abstractNumId w:val="8"/>
  </w:num>
  <w:num w:numId="24">
    <w:abstractNumId w:val="14"/>
  </w:num>
  <w:num w:numId="25">
    <w:abstractNumId w:val="15"/>
  </w:num>
  <w:num w:numId="26">
    <w:abstractNumId w:val="22"/>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2"/>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49E5"/>
    <w:rsid w:val="00006E15"/>
    <w:rsid w:val="000237CA"/>
    <w:rsid w:val="000453F9"/>
    <w:rsid w:val="000520B4"/>
    <w:rsid w:val="00054F2A"/>
    <w:rsid w:val="00087F7F"/>
    <w:rsid w:val="000967F8"/>
    <w:rsid w:val="000B1D28"/>
    <w:rsid w:val="000B3069"/>
    <w:rsid w:val="000B3F32"/>
    <w:rsid w:val="000C7059"/>
    <w:rsid w:val="000E0E43"/>
    <w:rsid w:val="000E500F"/>
    <w:rsid w:val="000F7790"/>
    <w:rsid w:val="001014E3"/>
    <w:rsid w:val="001035FD"/>
    <w:rsid w:val="0011145E"/>
    <w:rsid w:val="001218E8"/>
    <w:rsid w:val="00124084"/>
    <w:rsid w:val="001338F4"/>
    <w:rsid w:val="001801AC"/>
    <w:rsid w:val="00182C86"/>
    <w:rsid w:val="001865E4"/>
    <w:rsid w:val="001A0D1D"/>
    <w:rsid w:val="001A224D"/>
    <w:rsid w:val="001C1210"/>
    <w:rsid w:val="001D1A21"/>
    <w:rsid w:val="001D44DC"/>
    <w:rsid w:val="001E6779"/>
    <w:rsid w:val="001F5DAE"/>
    <w:rsid w:val="00220C9D"/>
    <w:rsid w:val="002219CF"/>
    <w:rsid w:val="00225379"/>
    <w:rsid w:val="002341C6"/>
    <w:rsid w:val="002350E8"/>
    <w:rsid w:val="00272086"/>
    <w:rsid w:val="00273FBE"/>
    <w:rsid w:val="00280973"/>
    <w:rsid w:val="00286D59"/>
    <w:rsid w:val="00295106"/>
    <w:rsid w:val="002B1A6D"/>
    <w:rsid w:val="002B2FB4"/>
    <w:rsid w:val="002E4676"/>
    <w:rsid w:val="00331954"/>
    <w:rsid w:val="003328BF"/>
    <w:rsid w:val="00332CD8"/>
    <w:rsid w:val="00341B7B"/>
    <w:rsid w:val="00362AC2"/>
    <w:rsid w:val="003A0B9B"/>
    <w:rsid w:val="003B4E4D"/>
    <w:rsid w:val="003D04CC"/>
    <w:rsid w:val="003D579B"/>
    <w:rsid w:val="003E4219"/>
    <w:rsid w:val="003F110F"/>
    <w:rsid w:val="0040138E"/>
    <w:rsid w:val="00403CA0"/>
    <w:rsid w:val="00415078"/>
    <w:rsid w:val="0045079C"/>
    <w:rsid w:val="00454297"/>
    <w:rsid w:val="004753A9"/>
    <w:rsid w:val="004846CD"/>
    <w:rsid w:val="004A1FE2"/>
    <w:rsid w:val="004C2540"/>
    <w:rsid w:val="004D4842"/>
    <w:rsid w:val="004D61D8"/>
    <w:rsid w:val="004D6E22"/>
    <w:rsid w:val="004D70FB"/>
    <w:rsid w:val="004E1173"/>
    <w:rsid w:val="004E126F"/>
    <w:rsid w:val="004E2B36"/>
    <w:rsid w:val="004E2FAC"/>
    <w:rsid w:val="004E3EC6"/>
    <w:rsid w:val="004E74FA"/>
    <w:rsid w:val="00501024"/>
    <w:rsid w:val="0051034A"/>
    <w:rsid w:val="0053074D"/>
    <w:rsid w:val="00552DC6"/>
    <w:rsid w:val="0055448E"/>
    <w:rsid w:val="005844EA"/>
    <w:rsid w:val="005B082F"/>
    <w:rsid w:val="006050BC"/>
    <w:rsid w:val="006153F2"/>
    <w:rsid w:val="00620376"/>
    <w:rsid w:val="00643C1D"/>
    <w:rsid w:val="00661653"/>
    <w:rsid w:val="00666776"/>
    <w:rsid w:val="00671837"/>
    <w:rsid w:val="006765CC"/>
    <w:rsid w:val="00685021"/>
    <w:rsid w:val="00690C84"/>
    <w:rsid w:val="0069316A"/>
    <w:rsid w:val="006951EC"/>
    <w:rsid w:val="00695D23"/>
    <w:rsid w:val="006A4E12"/>
    <w:rsid w:val="006B3E5E"/>
    <w:rsid w:val="006C1B00"/>
    <w:rsid w:val="006E509D"/>
    <w:rsid w:val="006E69A4"/>
    <w:rsid w:val="00713AB0"/>
    <w:rsid w:val="0071664C"/>
    <w:rsid w:val="00716F78"/>
    <w:rsid w:val="007370E6"/>
    <w:rsid w:val="007455E4"/>
    <w:rsid w:val="00775657"/>
    <w:rsid w:val="00786289"/>
    <w:rsid w:val="00791173"/>
    <w:rsid w:val="00793997"/>
    <w:rsid w:val="00795578"/>
    <w:rsid w:val="007A3719"/>
    <w:rsid w:val="007B27BF"/>
    <w:rsid w:val="007C7A57"/>
    <w:rsid w:val="007D2608"/>
    <w:rsid w:val="007E045B"/>
    <w:rsid w:val="008029D4"/>
    <w:rsid w:val="00824075"/>
    <w:rsid w:val="00831F15"/>
    <w:rsid w:val="00857968"/>
    <w:rsid w:val="008658FF"/>
    <w:rsid w:val="00871A29"/>
    <w:rsid w:val="008A1CC6"/>
    <w:rsid w:val="008A3475"/>
    <w:rsid w:val="008A67C2"/>
    <w:rsid w:val="008D527A"/>
    <w:rsid w:val="009054A6"/>
    <w:rsid w:val="00910AD3"/>
    <w:rsid w:val="00921EB0"/>
    <w:rsid w:val="00924935"/>
    <w:rsid w:val="00926AAE"/>
    <w:rsid w:val="00940984"/>
    <w:rsid w:val="00943922"/>
    <w:rsid w:val="00954955"/>
    <w:rsid w:val="00964BD4"/>
    <w:rsid w:val="009661AA"/>
    <w:rsid w:val="009736C7"/>
    <w:rsid w:val="0097445F"/>
    <w:rsid w:val="009A395D"/>
    <w:rsid w:val="009A4B5F"/>
    <w:rsid w:val="009A7211"/>
    <w:rsid w:val="009C0323"/>
    <w:rsid w:val="009C1958"/>
    <w:rsid w:val="009C6046"/>
    <w:rsid w:val="009C6EC8"/>
    <w:rsid w:val="009D5FA7"/>
    <w:rsid w:val="009E0421"/>
    <w:rsid w:val="00A00501"/>
    <w:rsid w:val="00A076F3"/>
    <w:rsid w:val="00A3609A"/>
    <w:rsid w:val="00A3757C"/>
    <w:rsid w:val="00A41E96"/>
    <w:rsid w:val="00A501FB"/>
    <w:rsid w:val="00A776AC"/>
    <w:rsid w:val="00A90757"/>
    <w:rsid w:val="00A97EF5"/>
    <w:rsid w:val="00AA1587"/>
    <w:rsid w:val="00AA67CA"/>
    <w:rsid w:val="00AB3BF3"/>
    <w:rsid w:val="00AB6C9B"/>
    <w:rsid w:val="00AC423C"/>
    <w:rsid w:val="00AD0977"/>
    <w:rsid w:val="00AD5A77"/>
    <w:rsid w:val="00AE00B1"/>
    <w:rsid w:val="00AE1197"/>
    <w:rsid w:val="00AF513D"/>
    <w:rsid w:val="00AF6B92"/>
    <w:rsid w:val="00B13AE9"/>
    <w:rsid w:val="00B231AD"/>
    <w:rsid w:val="00B33663"/>
    <w:rsid w:val="00B37B58"/>
    <w:rsid w:val="00B53B59"/>
    <w:rsid w:val="00B57BD9"/>
    <w:rsid w:val="00B633F5"/>
    <w:rsid w:val="00BA0180"/>
    <w:rsid w:val="00BC6CCE"/>
    <w:rsid w:val="00BD4F0B"/>
    <w:rsid w:val="00BD6348"/>
    <w:rsid w:val="00BF36DB"/>
    <w:rsid w:val="00BF4DF4"/>
    <w:rsid w:val="00BF777B"/>
    <w:rsid w:val="00C0556F"/>
    <w:rsid w:val="00C07EB6"/>
    <w:rsid w:val="00C07F7F"/>
    <w:rsid w:val="00C21D73"/>
    <w:rsid w:val="00C25C50"/>
    <w:rsid w:val="00C42076"/>
    <w:rsid w:val="00C55B65"/>
    <w:rsid w:val="00C62F9E"/>
    <w:rsid w:val="00C662FC"/>
    <w:rsid w:val="00C804A1"/>
    <w:rsid w:val="00C8185A"/>
    <w:rsid w:val="00C839C7"/>
    <w:rsid w:val="00C9134D"/>
    <w:rsid w:val="00CB2B95"/>
    <w:rsid w:val="00CB344E"/>
    <w:rsid w:val="00CC0254"/>
    <w:rsid w:val="00CD5CC0"/>
    <w:rsid w:val="00CF17BC"/>
    <w:rsid w:val="00CF2D91"/>
    <w:rsid w:val="00CF3E5B"/>
    <w:rsid w:val="00CF754F"/>
    <w:rsid w:val="00D17189"/>
    <w:rsid w:val="00D20907"/>
    <w:rsid w:val="00D361C2"/>
    <w:rsid w:val="00D36753"/>
    <w:rsid w:val="00D4642F"/>
    <w:rsid w:val="00D6195F"/>
    <w:rsid w:val="00D629F9"/>
    <w:rsid w:val="00D7157E"/>
    <w:rsid w:val="00D92B24"/>
    <w:rsid w:val="00DA506E"/>
    <w:rsid w:val="00DA535F"/>
    <w:rsid w:val="00DC0BD3"/>
    <w:rsid w:val="00DD2B9A"/>
    <w:rsid w:val="00DD6905"/>
    <w:rsid w:val="00DD69BE"/>
    <w:rsid w:val="00DE77A1"/>
    <w:rsid w:val="00DE7F54"/>
    <w:rsid w:val="00E0311C"/>
    <w:rsid w:val="00E10248"/>
    <w:rsid w:val="00E27142"/>
    <w:rsid w:val="00E315D5"/>
    <w:rsid w:val="00E429CB"/>
    <w:rsid w:val="00E62D48"/>
    <w:rsid w:val="00E73BA9"/>
    <w:rsid w:val="00E84C64"/>
    <w:rsid w:val="00E8793B"/>
    <w:rsid w:val="00E96563"/>
    <w:rsid w:val="00EA019D"/>
    <w:rsid w:val="00EA1463"/>
    <w:rsid w:val="00EA38C9"/>
    <w:rsid w:val="00EA51F8"/>
    <w:rsid w:val="00EA7B80"/>
    <w:rsid w:val="00EC15BF"/>
    <w:rsid w:val="00ED3CAE"/>
    <w:rsid w:val="00F15A26"/>
    <w:rsid w:val="00F273C1"/>
    <w:rsid w:val="00F76FFE"/>
    <w:rsid w:val="00F83C2E"/>
    <w:rsid w:val="00F95C1D"/>
    <w:rsid w:val="00FA3CCB"/>
    <w:rsid w:val="00FB4909"/>
    <w:rsid w:val="00FC1354"/>
    <w:rsid w:val="00FC3F92"/>
    <w:rsid w:val="00FD35C6"/>
    <w:rsid w:val="00FF17C7"/>
    <w:rsid w:val="00FF544D"/>
    <w:rsid w:val="00FF79C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character" w:customStyle="1" w:styleId="ln2tlitera0">
    <w:name w:val="ln2tlitera0"/>
    <w:basedOn w:val="Fontdeparagrafimplicit"/>
    <w:rsid w:val="00E27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7634">
      <w:bodyDiv w:val="1"/>
      <w:marLeft w:val="0"/>
      <w:marRight w:val="0"/>
      <w:marTop w:val="0"/>
      <w:marBottom w:val="0"/>
      <w:divBdr>
        <w:top w:val="none" w:sz="0" w:space="0" w:color="auto"/>
        <w:left w:val="none" w:sz="0" w:space="0" w:color="auto"/>
        <w:bottom w:val="none" w:sz="0" w:space="0" w:color="auto"/>
        <w:right w:val="none" w:sz="0" w:space="0" w:color="auto"/>
      </w:divBdr>
    </w:div>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 w:id="188691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Doc:10100544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030005202/1" TargetMode="External"/><Relationship Id="rId5" Type="http://schemas.openxmlformats.org/officeDocument/2006/relationships/hyperlink" Target="doc:1100270160/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2012</Words>
  <Characters>11670</Characters>
  <Application>Microsoft Office Word</Application>
  <DocSecurity>0</DocSecurity>
  <Lines>97</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Traian Hulea</cp:lastModifiedBy>
  <cp:revision>6</cp:revision>
  <cp:lastPrinted>2021-07-14T08:24:00Z</cp:lastPrinted>
  <dcterms:created xsi:type="dcterms:W3CDTF">2021-07-14T13:14:00Z</dcterms:created>
  <dcterms:modified xsi:type="dcterms:W3CDTF">2021-07-15T07:30:00Z</dcterms:modified>
</cp:coreProperties>
</file>