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128E" w14:textId="77777777" w:rsidR="00581263" w:rsidRDefault="00581263" w:rsidP="00581263">
      <w:pPr>
        <w:jc w:val="right"/>
      </w:pPr>
      <w:r>
        <w:t>Anexa nr.1 la HCL______________________</w:t>
      </w:r>
    </w:p>
    <w:p w14:paraId="47D48F8D" w14:textId="77777777" w:rsidR="00581263" w:rsidRDefault="00581263" w:rsidP="00581263">
      <w:pPr>
        <w:jc w:val="center"/>
      </w:pPr>
      <w:r>
        <w:t>ACT ADITIONAL NR.8</w:t>
      </w:r>
    </w:p>
    <w:p w14:paraId="4093F661" w14:textId="77777777" w:rsidR="00581263" w:rsidRDefault="00581263" w:rsidP="00581263">
      <w:pPr>
        <w:jc w:val="center"/>
        <w:rPr>
          <w:bCs/>
          <w:sz w:val="22"/>
          <w:szCs w:val="22"/>
        </w:rPr>
      </w:pPr>
      <w:r w:rsidRPr="00343853">
        <w:rPr>
          <w:bCs/>
          <w:sz w:val="22"/>
          <w:szCs w:val="22"/>
        </w:rPr>
        <w:t xml:space="preserve">la contractul de </w:t>
      </w:r>
      <w:proofErr w:type="spellStart"/>
      <w:r w:rsidRPr="00343853">
        <w:rPr>
          <w:bCs/>
          <w:sz w:val="22"/>
          <w:szCs w:val="22"/>
        </w:rPr>
        <w:t>de</w:t>
      </w:r>
      <w:proofErr w:type="spellEnd"/>
      <w:r w:rsidRPr="00343853">
        <w:rPr>
          <w:bCs/>
          <w:sz w:val="22"/>
          <w:szCs w:val="22"/>
        </w:rPr>
        <w:t xml:space="preserve"> delegare a gestiunii serviciului de iluminat public nr. 11497/06.06.2011</w:t>
      </w:r>
    </w:p>
    <w:p w14:paraId="075FBF22" w14:textId="77777777" w:rsidR="00581263" w:rsidRDefault="00581263" w:rsidP="0058126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încheiat </w:t>
      </w:r>
      <w:proofErr w:type="spellStart"/>
      <w:r>
        <w:rPr>
          <w:bCs/>
          <w:sz w:val="22"/>
          <w:szCs w:val="22"/>
        </w:rPr>
        <w:t>astazi</w:t>
      </w:r>
      <w:proofErr w:type="spellEnd"/>
      <w:r>
        <w:rPr>
          <w:bCs/>
          <w:sz w:val="22"/>
          <w:szCs w:val="22"/>
        </w:rPr>
        <w:t>_________________________</w:t>
      </w:r>
    </w:p>
    <w:p w14:paraId="7F34314C" w14:textId="77777777" w:rsidR="00581263" w:rsidRPr="004475C2" w:rsidRDefault="00581263" w:rsidP="00581263">
      <w:pPr>
        <w:jc w:val="center"/>
        <w:rPr>
          <w:bCs/>
          <w:sz w:val="22"/>
          <w:szCs w:val="22"/>
        </w:rPr>
      </w:pPr>
    </w:p>
    <w:p w14:paraId="1054286C" w14:textId="77777777" w:rsidR="00581263" w:rsidRPr="004475C2" w:rsidRDefault="00581263" w:rsidP="00581263">
      <w:pPr>
        <w:jc w:val="both"/>
        <w:rPr>
          <w:b/>
          <w:bCs/>
          <w:sz w:val="22"/>
          <w:szCs w:val="22"/>
        </w:rPr>
      </w:pPr>
      <w:r w:rsidRPr="004475C2">
        <w:rPr>
          <w:b/>
          <w:bCs/>
          <w:sz w:val="22"/>
          <w:szCs w:val="22"/>
        </w:rPr>
        <w:t>I. PARTILE CONTRACTANTE</w:t>
      </w:r>
    </w:p>
    <w:p w14:paraId="079F7BCC" w14:textId="77777777" w:rsidR="00581263" w:rsidRPr="004475C2" w:rsidRDefault="00581263" w:rsidP="00581263">
      <w:pPr>
        <w:pStyle w:val="Listparagraf"/>
        <w:numPr>
          <w:ilvl w:val="0"/>
          <w:numId w:val="1"/>
        </w:numPr>
        <w:jc w:val="both"/>
        <w:rPr>
          <w:sz w:val="22"/>
          <w:szCs w:val="22"/>
        </w:rPr>
      </w:pPr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Consiliul</w:t>
      </w:r>
      <w:proofErr w:type="spellEnd"/>
      <w:r w:rsidRPr="004475C2">
        <w:rPr>
          <w:sz w:val="22"/>
          <w:szCs w:val="22"/>
        </w:rPr>
        <w:t xml:space="preserve"> Local al </w:t>
      </w:r>
      <w:proofErr w:type="spellStart"/>
      <w:r w:rsidRPr="004475C2">
        <w:rPr>
          <w:sz w:val="22"/>
          <w:szCs w:val="22"/>
        </w:rPr>
        <w:t>Municipiului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Drobeta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Turnu</w:t>
      </w:r>
      <w:proofErr w:type="spellEnd"/>
      <w:r w:rsidRPr="004475C2">
        <w:rPr>
          <w:sz w:val="22"/>
          <w:szCs w:val="22"/>
        </w:rPr>
        <w:t xml:space="preserve"> Severin cu </w:t>
      </w:r>
      <w:proofErr w:type="spellStart"/>
      <w:r w:rsidRPr="004475C2">
        <w:rPr>
          <w:sz w:val="22"/>
          <w:szCs w:val="22"/>
        </w:rPr>
        <w:t>sediul</w:t>
      </w:r>
      <w:proofErr w:type="spellEnd"/>
      <w:r w:rsidRPr="004475C2">
        <w:rPr>
          <w:sz w:val="22"/>
          <w:szCs w:val="22"/>
        </w:rPr>
        <w:t xml:space="preserve"> in </w:t>
      </w:r>
      <w:proofErr w:type="spellStart"/>
      <w:r w:rsidRPr="004475C2">
        <w:rPr>
          <w:sz w:val="22"/>
          <w:szCs w:val="22"/>
        </w:rPr>
        <w:t>strada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proofErr w:type="gramStart"/>
      <w:r w:rsidRPr="004475C2">
        <w:rPr>
          <w:sz w:val="22"/>
          <w:szCs w:val="22"/>
        </w:rPr>
        <w:t>M,aresal</w:t>
      </w:r>
      <w:proofErr w:type="spellEnd"/>
      <w:proofErr w:type="gram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Averescu</w:t>
      </w:r>
      <w:proofErr w:type="spellEnd"/>
      <w:r w:rsidRPr="004475C2">
        <w:rPr>
          <w:sz w:val="22"/>
          <w:szCs w:val="22"/>
        </w:rPr>
        <w:t xml:space="preserve"> nr. 2, in </w:t>
      </w:r>
      <w:proofErr w:type="spellStart"/>
      <w:r w:rsidRPr="004475C2">
        <w:rPr>
          <w:sz w:val="22"/>
          <w:szCs w:val="22"/>
        </w:rPr>
        <w:t>numele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Municipiului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Drobeta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Turnu</w:t>
      </w:r>
      <w:proofErr w:type="spellEnd"/>
      <w:r w:rsidRPr="004475C2">
        <w:rPr>
          <w:sz w:val="22"/>
          <w:szCs w:val="22"/>
        </w:rPr>
        <w:t xml:space="preserve"> Severin, </w:t>
      </w:r>
      <w:proofErr w:type="spellStart"/>
      <w:r w:rsidRPr="004475C2">
        <w:rPr>
          <w:sz w:val="22"/>
          <w:szCs w:val="22"/>
        </w:rPr>
        <w:t>judt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Mehedinti</w:t>
      </w:r>
      <w:proofErr w:type="spellEnd"/>
      <w:r w:rsidRPr="004475C2">
        <w:rPr>
          <w:sz w:val="22"/>
          <w:szCs w:val="22"/>
        </w:rPr>
        <w:t xml:space="preserve">, </w:t>
      </w:r>
      <w:proofErr w:type="spellStart"/>
      <w:r w:rsidRPr="004475C2">
        <w:rPr>
          <w:sz w:val="22"/>
          <w:szCs w:val="22"/>
        </w:rPr>
        <w:t>reprezentat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prin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primar</w:t>
      </w:r>
      <w:proofErr w:type="spellEnd"/>
      <w:r w:rsidRPr="004475C2">
        <w:rPr>
          <w:sz w:val="22"/>
          <w:szCs w:val="22"/>
        </w:rPr>
        <w:t xml:space="preserve"> Marius </w:t>
      </w:r>
      <w:proofErr w:type="spellStart"/>
      <w:r w:rsidRPr="004475C2">
        <w:rPr>
          <w:sz w:val="22"/>
          <w:szCs w:val="22"/>
        </w:rPr>
        <w:t>Screciu</w:t>
      </w:r>
      <w:proofErr w:type="spellEnd"/>
      <w:r w:rsidRPr="004475C2">
        <w:rPr>
          <w:sz w:val="22"/>
          <w:szCs w:val="22"/>
        </w:rPr>
        <w:t xml:space="preserve">, in </w:t>
      </w:r>
      <w:proofErr w:type="spellStart"/>
      <w:r w:rsidRPr="004475C2">
        <w:rPr>
          <w:sz w:val="22"/>
          <w:szCs w:val="22"/>
        </w:rPr>
        <w:t>calitate</w:t>
      </w:r>
      <w:proofErr w:type="spellEnd"/>
      <w:r w:rsidRPr="004475C2">
        <w:rPr>
          <w:sz w:val="22"/>
          <w:szCs w:val="22"/>
        </w:rPr>
        <w:t xml:space="preserve"> de </w:t>
      </w:r>
      <w:proofErr w:type="spellStart"/>
      <w:r w:rsidRPr="004475C2">
        <w:rPr>
          <w:sz w:val="22"/>
          <w:szCs w:val="22"/>
        </w:rPr>
        <w:t>concedent</w:t>
      </w:r>
      <w:proofErr w:type="spellEnd"/>
      <w:r w:rsidRPr="004475C2">
        <w:rPr>
          <w:sz w:val="22"/>
          <w:szCs w:val="22"/>
        </w:rPr>
        <w:t xml:space="preserve">, pe de o </w:t>
      </w:r>
      <w:proofErr w:type="spellStart"/>
      <w:r w:rsidRPr="004475C2">
        <w:rPr>
          <w:sz w:val="22"/>
          <w:szCs w:val="22"/>
        </w:rPr>
        <w:t>parte</w:t>
      </w:r>
      <w:proofErr w:type="spellEnd"/>
      <w:r w:rsidRPr="004475C2">
        <w:rPr>
          <w:sz w:val="22"/>
          <w:szCs w:val="22"/>
        </w:rPr>
        <w:t>,</w:t>
      </w:r>
    </w:p>
    <w:p w14:paraId="0C5CFC4E" w14:textId="77777777" w:rsidR="00581263" w:rsidRPr="004475C2" w:rsidRDefault="00581263" w:rsidP="00581263">
      <w:pPr>
        <w:pStyle w:val="Listparagraf"/>
        <w:jc w:val="both"/>
        <w:rPr>
          <w:sz w:val="22"/>
          <w:szCs w:val="22"/>
        </w:rPr>
      </w:pPr>
      <w:r w:rsidRPr="004475C2">
        <w:rPr>
          <w:sz w:val="22"/>
          <w:szCs w:val="22"/>
        </w:rPr>
        <w:t>Si</w:t>
      </w:r>
    </w:p>
    <w:p w14:paraId="664802D7" w14:textId="77777777" w:rsidR="00581263" w:rsidRPr="004475C2" w:rsidRDefault="00581263" w:rsidP="00581263">
      <w:pPr>
        <w:pStyle w:val="Listparagraf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4475C2">
        <w:rPr>
          <w:sz w:val="22"/>
          <w:szCs w:val="22"/>
        </w:rPr>
        <w:t>Asociatia</w:t>
      </w:r>
      <w:proofErr w:type="spellEnd"/>
      <w:r w:rsidRPr="004475C2">
        <w:rPr>
          <w:sz w:val="22"/>
          <w:szCs w:val="22"/>
        </w:rPr>
        <w:t xml:space="preserve"> SC CONFORT SA Timisoara </w:t>
      </w:r>
      <w:proofErr w:type="spellStart"/>
      <w:r w:rsidRPr="004475C2">
        <w:rPr>
          <w:sz w:val="22"/>
          <w:szCs w:val="22"/>
        </w:rPr>
        <w:t>si</w:t>
      </w:r>
      <w:proofErr w:type="spellEnd"/>
      <w:r w:rsidRPr="004475C2">
        <w:rPr>
          <w:sz w:val="22"/>
          <w:szCs w:val="22"/>
        </w:rPr>
        <w:t xml:space="preserve"> SC LUXTEN LIGHTING COMPANY SA, </w:t>
      </w:r>
      <w:proofErr w:type="spellStart"/>
      <w:r w:rsidRPr="004475C2">
        <w:rPr>
          <w:sz w:val="22"/>
          <w:szCs w:val="22"/>
        </w:rPr>
        <w:t>reprezentata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prin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asociat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lider</w:t>
      </w:r>
      <w:proofErr w:type="spellEnd"/>
      <w:r w:rsidRPr="004475C2">
        <w:rPr>
          <w:sz w:val="22"/>
          <w:szCs w:val="22"/>
        </w:rPr>
        <w:t xml:space="preserve"> al </w:t>
      </w:r>
      <w:proofErr w:type="spellStart"/>
      <w:r w:rsidRPr="004475C2">
        <w:rPr>
          <w:sz w:val="22"/>
          <w:szCs w:val="22"/>
        </w:rPr>
        <w:t>Asociatiei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Societatea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Comerciala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Luxten</w:t>
      </w:r>
      <w:proofErr w:type="spellEnd"/>
      <w:r w:rsidRPr="004475C2">
        <w:rPr>
          <w:sz w:val="22"/>
          <w:szCs w:val="22"/>
        </w:rPr>
        <w:t xml:space="preserve"> Lighting Company SA, </w:t>
      </w:r>
      <w:proofErr w:type="spellStart"/>
      <w:r w:rsidRPr="004475C2">
        <w:rPr>
          <w:sz w:val="22"/>
          <w:szCs w:val="22"/>
        </w:rPr>
        <w:t>reprezentata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prin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presedinte</w:t>
      </w:r>
      <w:proofErr w:type="spellEnd"/>
      <w:r w:rsidRPr="004475C2">
        <w:rPr>
          <w:sz w:val="22"/>
          <w:szCs w:val="22"/>
        </w:rPr>
        <w:t xml:space="preserve"> al </w:t>
      </w:r>
      <w:proofErr w:type="spellStart"/>
      <w:r w:rsidRPr="004475C2">
        <w:rPr>
          <w:sz w:val="22"/>
          <w:szCs w:val="22"/>
        </w:rPr>
        <w:t>Asociatiei</w:t>
      </w:r>
      <w:proofErr w:type="spellEnd"/>
      <w:r w:rsidRPr="004475C2">
        <w:rPr>
          <w:sz w:val="22"/>
          <w:szCs w:val="22"/>
        </w:rPr>
        <w:t xml:space="preserve">, Silvian Serbanescu, in </w:t>
      </w:r>
      <w:proofErr w:type="spellStart"/>
      <w:r w:rsidRPr="004475C2">
        <w:rPr>
          <w:sz w:val="22"/>
          <w:szCs w:val="22"/>
        </w:rPr>
        <w:t>calitate</w:t>
      </w:r>
      <w:proofErr w:type="spellEnd"/>
      <w:r w:rsidRPr="004475C2">
        <w:rPr>
          <w:sz w:val="22"/>
          <w:szCs w:val="22"/>
        </w:rPr>
        <w:t xml:space="preserve"> de </w:t>
      </w:r>
      <w:proofErr w:type="spellStart"/>
      <w:r w:rsidRPr="004475C2">
        <w:rPr>
          <w:sz w:val="22"/>
          <w:szCs w:val="22"/>
        </w:rPr>
        <w:t>concesionar</w:t>
      </w:r>
      <w:proofErr w:type="spellEnd"/>
      <w:r w:rsidRPr="004475C2">
        <w:rPr>
          <w:sz w:val="22"/>
          <w:szCs w:val="22"/>
        </w:rPr>
        <w:t xml:space="preserve">, pe de </w:t>
      </w:r>
      <w:proofErr w:type="spellStart"/>
      <w:r w:rsidRPr="004475C2">
        <w:rPr>
          <w:sz w:val="22"/>
          <w:szCs w:val="22"/>
        </w:rPr>
        <w:t>alta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parte</w:t>
      </w:r>
      <w:proofErr w:type="spellEnd"/>
      <w:r w:rsidRPr="004475C2">
        <w:rPr>
          <w:sz w:val="22"/>
          <w:szCs w:val="22"/>
        </w:rPr>
        <w:t>,</w:t>
      </w:r>
    </w:p>
    <w:p w14:paraId="73A1EF62" w14:textId="77777777" w:rsidR="00581263" w:rsidRPr="004475C2" w:rsidRDefault="00581263" w:rsidP="00581263">
      <w:pPr>
        <w:jc w:val="both"/>
        <w:rPr>
          <w:sz w:val="22"/>
          <w:szCs w:val="22"/>
        </w:rPr>
      </w:pPr>
      <w:proofErr w:type="spellStart"/>
      <w:r w:rsidRPr="004475C2">
        <w:rPr>
          <w:sz w:val="22"/>
          <w:szCs w:val="22"/>
        </w:rPr>
        <w:t>Avand</w:t>
      </w:r>
      <w:proofErr w:type="spellEnd"/>
      <w:r w:rsidRPr="004475C2">
        <w:rPr>
          <w:sz w:val="22"/>
          <w:szCs w:val="22"/>
        </w:rPr>
        <w:t xml:space="preserve"> in vedere:</w:t>
      </w:r>
    </w:p>
    <w:p w14:paraId="2669776B" w14:textId="77777777" w:rsidR="00581263" w:rsidRPr="004475C2" w:rsidRDefault="00581263" w:rsidP="00581263">
      <w:pPr>
        <w:pStyle w:val="Listparagraf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4475C2">
        <w:rPr>
          <w:sz w:val="22"/>
          <w:szCs w:val="22"/>
        </w:rPr>
        <w:t>Actul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aditional</w:t>
      </w:r>
      <w:proofErr w:type="spellEnd"/>
      <w:r w:rsidRPr="004475C2">
        <w:rPr>
          <w:sz w:val="22"/>
          <w:szCs w:val="22"/>
        </w:rPr>
        <w:t xml:space="preserve"> nr.4 la </w:t>
      </w:r>
      <w:proofErr w:type="spellStart"/>
      <w:r w:rsidRPr="004475C2">
        <w:rPr>
          <w:sz w:val="22"/>
          <w:szCs w:val="22"/>
        </w:rPr>
        <w:t>contractul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privind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delegarea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gestiunii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serviciului</w:t>
      </w:r>
      <w:proofErr w:type="spellEnd"/>
      <w:r w:rsidRPr="004475C2">
        <w:rPr>
          <w:sz w:val="22"/>
          <w:szCs w:val="22"/>
        </w:rPr>
        <w:t xml:space="preserve"> de </w:t>
      </w:r>
      <w:proofErr w:type="spellStart"/>
      <w:r w:rsidRPr="004475C2">
        <w:rPr>
          <w:sz w:val="22"/>
          <w:szCs w:val="22"/>
        </w:rPr>
        <w:t>iluminat</w:t>
      </w:r>
      <w:proofErr w:type="spellEnd"/>
      <w:r w:rsidRPr="004475C2">
        <w:rPr>
          <w:sz w:val="22"/>
          <w:szCs w:val="22"/>
        </w:rPr>
        <w:t xml:space="preserve"> public nr. 11497/06.06.2011, </w:t>
      </w:r>
      <w:proofErr w:type="spellStart"/>
      <w:r w:rsidRPr="004475C2">
        <w:rPr>
          <w:sz w:val="22"/>
          <w:szCs w:val="22"/>
        </w:rPr>
        <w:t>aprobat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prin</w:t>
      </w:r>
      <w:proofErr w:type="spellEnd"/>
      <w:r w:rsidRPr="004475C2">
        <w:rPr>
          <w:sz w:val="22"/>
          <w:szCs w:val="22"/>
        </w:rPr>
        <w:t xml:space="preserve"> HCL nr.1116/24.05.2016,</w:t>
      </w:r>
    </w:p>
    <w:p w14:paraId="3716FE3E" w14:textId="77777777" w:rsidR="00581263" w:rsidRPr="004475C2" w:rsidRDefault="00581263" w:rsidP="00581263">
      <w:pPr>
        <w:pStyle w:val="Listparagraf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4475C2">
        <w:rPr>
          <w:sz w:val="22"/>
          <w:szCs w:val="22"/>
        </w:rPr>
        <w:t>Actul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aditional</w:t>
      </w:r>
      <w:proofErr w:type="spellEnd"/>
      <w:r w:rsidRPr="004475C2">
        <w:rPr>
          <w:sz w:val="22"/>
          <w:szCs w:val="22"/>
        </w:rPr>
        <w:t xml:space="preserve"> nr.5 la </w:t>
      </w:r>
      <w:proofErr w:type="spellStart"/>
      <w:r w:rsidRPr="004475C2">
        <w:rPr>
          <w:sz w:val="22"/>
          <w:szCs w:val="22"/>
        </w:rPr>
        <w:t>contractul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privind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delegarea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gestiunii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serviciului</w:t>
      </w:r>
      <w:proofErr w:type="spellEnd"/>
      <w:r w:rsidRPr="004475C2">
        <w:rPr>
          <w:sz w:val="22"/>
          <w:szCs w:val="22"/>
        </w:rPr>
        <w:t xml:space="preserve"> de </w:t>
      </w:r>
      <w:proofErr w:type="spellStart"/>
      <w:r w:rsidRPr="004475C2">
        <w:rPr>
          <w:sz w:val="22"/>
          <w:szCs w:val="22"/>
        </w:rPr>
        <w:t>iluminat</w:t>
      </w:r>
      <w:proofErr w:type="spellEnd"/>
      <w:r w:rsidRPr="004475C2">
        <w:rPr>
          <w:sz w:val="22"/>
          <w:szCs w:val="22"/>
        </w:rPr>
        <w:t xml:space="preserve"> public nr. 11497/06.06.2011, </w:t>
      </w:r>
      <w:proofErr w:type="spellStart"/>
      <w:r w:rsidRPr="004475C2">
        <w:rPr>
          <w:sz w:val="22"/>
          <w:szCs w:val="22"/>
        </w:rPr>
        <w:t>aprobat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prin</w:t>
      </w:r>
      <w:proofErr w:type="spellEnd"/>
      <w:r w:rsidRPr="004475C2">
        <w:rPr>
          <w:sz w:val="22"/>
          <w:szCs w:val="22"/>
        </w:rPr>
        <w:t xml:space="preserve"> HCL nr.217/28.08.2017,</w:t>
      </w:r>
    </w:p>
    <w:p w14:paraId="0824571C" w14:textId="77777777" w:rsidR="00581263" w:rsidRPr="004475C2" w:rsidRDefault="00581263" w:rsidP="00581263">
      <w:pPr>
        <w:pStyle w:val="Listparagraf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4475C2">
        <w:rPr>
          <w:sz w:val="22"/>
          <w:szCs w:val="22"/>
        </w:rPr>
        <w:t>Actul</w:t>
      </w:r>
      <w:proofErr w:type="spellEnd"/>
      <w:r w:rsidRPr="004475C2">
        <w:rPr>
          <w:sz w:val="22"/>
          <w:szCs w:val="22"/>
        </w:rPr>
        <w:t xml:space="preserve"> additional nr.6 la </w:t>
      </w:r>
      <w:proofErr w:type="spellStart"/>
      <w:r w:rsidRPr="004475C2">
        <w:rPr>
          <w:sz w:val="22"/>
          <w:szCs w:val="22"/>
        </w:rPr>
        <w:t>contractul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privind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delegarea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gestiunii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serviciului</w:t>
      </w:r>
      <w:proofErr w:type="spellEnd"/>
      <w:r w:rsidRPr="004475C2">
        <w:rPr>
          <w:sz w:val="22"/>
          <w:szCs w:val="22"/>
        </w:rPr>
        <w:t xml:space="preserve"> de </w:t>
      </w:r>
      <w:proofErr w:type="spellStart"/>
      <w:r w:rsidRPr="004475C2">
        <w:rPr>
          <w:sz w:val="22"/>
          <w:szCs w:val="22"/>
        </w:rPr>
        <w:t>iluminat</w:t>
      </w:r>
      <w:proofErr w:type="spellEnd"/>
      <w:r w:rsidRPr="004475C2">
        <w:rPr>
          <w:sz w:val="22"/>
          <w:szCs w:val="22"/>
        </w:rPr>
        <w:t xml:space="preserve"> public nr. 11497/06.06.2011, </w:t>
      </w:r>
      <w:proofErr w:type="spellStart"/>
      <w:r w:rsidRPr="004475C2">
        <w:rPr>
          <w:sz w:val="22"/>
          <w:szCs w:val="22"/>
        </w:rPr>
        <w:t>aprobat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prin</w:t>
      </w:r>
      <w:proofErr w:type="spellEnd"/>
      <w:r w:rsidRPr="004475C2">
        <w:rPr>
          <w:sz w:val="22"/>
          <w:szCs w:val="22"/>
        </w:rPr>
        <w:t xml:space="preserve"> HCL nr.342/27.11.2017,</w:t>
      </w:r>
    </w:p>
    <w:p w14:paraId="752E84B1" w14:textId="77777777" w:rsidR="00581263" w:rsidRPr="004475C2" w:rsidRDefault="00581263" w:rsidP="00581263">
      <w:pPr>
        <w:pStyle w:val="Listparagraf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4475C2">
        <w:rPr>
          <w:sz w:val="22"/>
          <w:szCs w:val="22"/>
        </w:rPr>
        <w:t>Raportul</w:t>
      </w:r>
      <w:proofErr w:type="spellEnd"/>
      <w:r w:rsidRPr="004475C2">
        <w:rPr>
          <w:sz w:val="22"/>
          <w:szCs w:val="22"/>
        </w:rPr>
        <w:t xml:space="preserve"> de </w:t>
      </w:r>
      <w:proofErr w:type="spellStart"/>
      <w:proofErr w:type="gramStart"/>
      <w:r w:rsidRPr="004475C2">
        <w:rPr>
          <w:sz w:val="22"/>
          <w:szCs w:val="22"/>
        </w:rPr>
        <w:t>specialitate</w:t>
      </w:r>
      <w:proofErr w:type="spellEnd"/>
      <w:r w:rsidRPr="004475C2">
        <w:rPr>
          <w:sz w:val="22"/>
          <w:szCs w:val="22"/>
        </w:rPr>
        <w:t xml:space="preserve">  al</w:t>
      </w:r>
      <w:proofErr w:type="gram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Directiei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Tehnice</w:t>
      </w:r>
      <w:proofErr w:type="spellEnd"/>
      <w:r w:rsidRPr="004475C2">
        <w:rPr>
          <w:sz w:val="22"/>
          <w:szCs w:val="22"/>
        </w:rPr>
        <w:t xml:space="preserve"> cu </w:t>
      </w:r>
      <w:proofErr w:type="spellStart"/>
      <w:r w:rsidRPr="004475C2">
        <w:rPr>
          <w:sz w:val="22"/>
          <w:szCs w:val="22"/>
        </w:rPr>
        <w:t>propunerea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privind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incheierea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Actului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aditional</w:t>
      </w:r>
      <w:proofErr w:type="spellEnd"/>
      <w:r w:rsidRPr="004475C2">
        <w:rPr>
          <w:bCs/>
          <w:sz w:val="22"/>
          <w:szCs w:val="22"/>
        </w:rPr>
        <w:t xml:space="preserve"> nr. 8 la </w:t>
      </w:r>
      <w:proofErr w:type="spellStart"/>
      <w:r w:rsidRPr="004475C2">
        <w:rPr>
          <w:bCs/>
          <w:sz w:val="22"/>
          <w:szCs w:val="22"/>
        </w:rPr>
        <w:t>contractul</w:t>
      </w:r>
      <w:proofErr w:type="spellEnd"/>
      <w:r w:rsidRPr="004475C2">
        <w:rPr>
          <w:bCs/>
          <w:sz w:val="22"/>
          <w:szCs w:val="22"/>
        </w:rPr>
        <w:t xml:space="preserve"> de </w:t>
      </w:r>
      <w:proofErr w:type="spellStart"/>
      <w:r w:rsidRPr="004475C2">
        <w:rPr>
          <w:bCs/>
          <w:sz w:val="22"/>
          <w:szCs w:val="22"/>
        </w:rPr>
        <w:t>de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delegare</w:t>
      </w:r>
      <w:proofErr w:type="spellEnd"/>
      <w:r w:rsidRPr="004475C2">
        <w:rPr>
          <w:bCs/>
          <w:sz w:val="22"/>
          <w:szCs w:val="22"/>
        </w:rPr>
        <w:t xml:space="preserve"> a </w:t>
      </w:r>
      <w:proofErr w:type="spellStart"/>
      <w:r w:rsidRPr="004475C2">
        <w:rPr>
          <w:bCs/>
          <w:sz w:val="22"/>
          <w:szCs w:val="22"/>
        </w:rPr>
        <w:t>gestiunii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serviciului</w:t>
      </w:r>
      <w:proofErr w:type="spellEnd"/>
      <w:r w:rsidRPr="004475C2">
        <w:rPr>
          <w:bCs/>
          <w:sz w:val="22"/>
          <w:szCs w:val="22"/>
        </w:rPr>
        <w:t xml:space="preserve"> de </w:t>
      </w:r>
      <w:proofErr w:type="spellStart"/>
      <w:r w:rsidRPr="004475C2">
        <w:rPr>
          <w:bCs/>
          <w:sz w:val="22"/>
          <w:szCs w:val="22"/>
        </w:rPr>
        <w:t>iluminat</w:t>
      </w:r>
      <w:proofErr w:type="spellEnd"/>
      <w:r w:rsidRPr="004475C2">
        <w:rPr>
          <w:bCs/>
          <w:sz w:val="22"/>
          <w:szCs w:val="22"/>
        </w:rPr>
        <w:t xml:space="preserve"> public nr. 11497/06.06.2011 </w:t>
      </w:r>
      <w:proofErr w:type="spellStart"/>
      <w:r w:rsidRPr="004475C2">
        <w:rPr>
          <w:bCs/>
          <w:sz w:val="22"/>
          <w:szCs w:val="22"/>
        </w:rPr>
        <w:t>si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încheierea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Contractului</w:t>
      </w:r>
      <w:proofErr w:type="spellEnd"/>
      <w:r w:rsidRPr="004475C2">
        <w:rPr>
          <w:bCs/>
          <w:sz w:val="22"/>
          <w:szCs w:val="22"/>
        </w:rPr>
        <w:t xml:space="preserve"> de </w:t>
      </w:r>
      <w:proofErr w:type="spellStart"/>
      <w:r w:rsidRPr="004475C2">
        <w:rPr>
          <w:bCs/>
          <w:sz w:val="22"/>
          <w:szCs w:val="22"/>
        </w:rPr>
        <w:t>folosinta</w:t>
      </w:r>
      <w:proofErr w:type="spellEnd"/>
      <w:r w:rsidRPr="004475C2">
        <w:rPr>
          <w:bCs/>
          <w:sz w:val="22"/>
          <w:szCs w:val="22"/>
        </w:rPr>
        <w:t xml:space="preserve"> a </w:t>
      </w:r>
      <w:proofErr w:type="spellStart"/>
      <w:r w:rsidRPr="004475C2">
        <w:rPr>
          <w:bCs/>
          <w:sz w:val="22"/>
          <w:szCs w:val="22"/>
        </w:rPr>
        <w:t>stalpilor</w:t>
      </w:r>
      <w:proofErr w:type="spellEnd"/>
      <w:r w:rsidRPr="004475C2">
        <w:rPr>
          <w:bCs/>
          <w:sz w:val="22"/>
          <w:szCs w:val="22"/>
        </w:rPr>
        <w:t xml:space="preserve"> de </w:t>
      </w:r>
      <w:proofErr w:type="spellStart"/>
      <w:r w:rsidRPr="004475C2">
        <w:rPr>
          <w:bCs/>
          <w:sz w:val="22"/>
          <w:szCs w:val="22"/>
        </w:rPr>
        <w:t>sustinere</w:t>
      </w:r>
      <w:proofErr w:type="spellEnd"/>
      <w:r w:rsidRPr="004475C2">
        <w:rPr>
          <w:bCs/>
          <w:sz w:val="22"/>
          <w:szCs w:val="22"/>
        </w:rPr>
        <w:t xml:space="preserve"> a </w:t>
      </w:r>
      <w:proofErr w:type="spellStart"/>
      <w:r w:rsidRPr="004475C2">
        <w:rPr>
          <w:bCs/>
          <w:sz w:val="22"/>
          <w:szCs w:val="22"/>
        </w:rPr>
        <w:t>retelei</w:t>
      </w:r>
      <w:proofErr w:type="spellEnd"/>
      <w:r w:rsidRPr="004475C2">
        <w:rPr>
          <w:bCs/>
          <w:sz w:val="22"/>
          <w:szCs w:val="22"/>
        </w:rPr>
        <w:t xml:space="preserve"> de </w:t>
      </w:r>
      <w:proofErr w:type="spellStart"/>
      <w:r w:rsidRPr="004475C2">
        <w:rPr>
          <w:bCs/>
          <w:sz w:val="22"/>
          <w:szCs w:val="22"/>
        </w:rPr>
        <w:t>iluminat</w:t>
      </w:r>
      <w:proofErr w:type="spellEnd"/>
      <w:r w:rsidRPr="004475C2">
        <w:rPr>
          <w:bCs/>
          <w:sz w:val="22"/>
          <w:szCs w:val="22"/>
        </w:rPr>
        <w:t xml:space="preserve"> public </w:t>
      </w:r>
      <w:proofErr w:type="spellStart"/>
      <w:r w:rsidRPr="004475C2">
        <w:rPr>
          <w:bCs/>
          <w:sz w:val="22"/>
          <w:szCs w:val="22"/>
        </w:rPr>
        <w:t>pentru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amplasarea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retelei</w:t>
      </w:r>
      <w:proofErr w:type="spellEnd"/>
      <w:r w:rsidRPr="004475C2">
        <w:rPr>
          <w:bCs/>
          <w:sz w:val="22"/>
          <w:szCs w:val="22"/>
        </w:rPr>
        <w:t xml:space="preserve"> de </w:t>
      </w:r>
      <w:proofErr w:type="spellStart"/>
      <w:r w:rsidRPr="004475C2">
        <w:rPr>
          <w:bCs/>
          <w:sz w:val="22"/>
          <w:szCs w:val="22"/>
        </w:rPr>
        <w:t>distributie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energie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electrica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aferenta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strazi</w:t>
      </w:r>
      <w:proofErr w:type="spellEnd"/>
      <w:r w:rsidRPr="004475C2">
        <w:rPr>
          <w:bCs/>
          <w:sz w:val="22"/>
          <w:szCs w:val="22"/>
        </w:rPr>
        <w:t xml:space="preserve">, Alexandru Odobescu, zona </w:t>
      </w:r>
      <w:proofErr w:type="spellStart"/>
      <w:r w:rsidRPr="004475C2">
        <w:rPr>
          <w:bCs/>
          <w:sz w:val="22"/>
          <w:szCs w:val="22"/>
        </w:rPr>
        <w:t>Schela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Cladovei</w:t>
      </w:r>
      <w:proofErr w:type="spellEnd"/>
      <w:r w:rsidRPr="004475C2">
        <w:rPr>
          <w:bCs/>
          <w:sz w:val="22"/>
          <w:szCs w:val="22"/>
        </w:rPr>
        <w:t xml:space="preserve">, din </w:t>
      </w:r>
      <w:proofErr w:type="spellStart"/>
      <w:r w:rsidRPr="004475C2">
        <w:rPr>
          <w:bCs/>
          <w:sz w:val="22"/>
          <w:szCs w:val="22"/>
        </w:rPr>
        <w:t>Drobeta</w:t>
      </w:r>
      <w:proofErr w:type="spellEnd"/>
      <w:r w:rsidRPr="004475C2">
        <w:rPr>
          <w:bCs/>
          <w:sz w:val="22"/>
          <w:szCs w:val="22"/>
        </w:rPr>
        <w:t xml:space="preserve"> </w:t>
      </w:r>
      <w:proofErr w:type="spellStart"/>
      <w:r w:rsidRPr="004475C2">
        <w:rPr>
          <w:bCs/>
          <w:sz w:val="22"/>
          <w:szCs w:val="22"/>
        </w:rPr>
        <w:t>Turnu</w:t>
      </w:r>
      <w:proofErr w:type="spellEnd"/>
      <w:r w:rsidRPr="004475C2">
        <w:rPr>
          <w:bCs/>
          <w:sz w:val="22"/>
          <w:szCs w:val="22"/>
        </w:rPr>
        <w:t xml:space="preserve"> Severin </w:t>
      </w:r>
    </w:p>
    <w:p w14:paraId="14A56AFF" w14:textId="77777777" w:rsidR="00581263" w:rsidRPr="004475C2" w:rsidRDefault="00581263" w:rsidP="00581263">
      <w:pPr>
        <w:pStyle w:val="Listparagraf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4475C2">
        <w:rPr>
          <w:sz w:val="22"/>
          <w:szCs w:val="22"/>
        </w:rPr>
        <w:t>Prevederile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Capitolului</w:t>
      </w:r>
      <w:proofErr w:type="spellEnd"/>
      <w:r w:rsidRPr="004475C2">
        <w:rPr>
          <w:sz w:val="22"/>
          <w:szCs w:val="22"/>
        </w:rPr>
        <w:t xml:space="preserve"> al XVI -lea -</w:t>
      </w:r>
      <w:proofErr w:type="spellStart"/>
      <w:r w:rsidRPr="004475C2">
        <w:rPr>
          <w:sz w:val="22"/>
          <w:szCs w:val="22"/>
        </w:rPr>
        <w:t>Dispozitii</w:t>
      </w:r>
      <w:proofErr w:type="spellEnd"/>
      <w:r w:rsidRPr="004475C2">
        <w:rPr>
          <w:sz w:val="22"/>
          <w:szCs w:val="22"/>
        </w:rPr>
        <w:t xml:space="preserve"> finale, art.28 </w:t>
      </w:r>
      <w:proofErr w:type="spellStart"/>
      <w:r w:rsidRPr="004475C2">
        <w:rPr>
          <w:sz w:val="22"/>
          <w:szCs w:val="22"/>
        </w:rPr>
        <w:t>alin</w:t>
      </w:r>
      <w:proofErr w:type="spellEnd"/>
      <w:r w:rsidRPr="004475C2">
        <w:rPr>
          <w:sz w:val="22"/>
          <w:szCs w:val="22"/>
        </w:rPr>
        <w:t xml:space="preserve">. (1) din </w:t>
      </w:r>
      <w:proofErr w:type="spellStart"/>
      <w:r w:rsidRPr="004475C2">
        <w:rPr>
          <w:sz w:val="22"/>
          <w:szCs w:val="22"/>
        </w:rPr>
        <w:t>Contractul</w:t>
      </w:r>
      <w:proofErr w:type="spellEnd"/>
      <w:r w:rsidRPr="004475C2">
        <w:rPr>
          <w:sz w:val="22"/>
          <w:szCs w:val="22"/>
        </w:rPr>
        <w:t xml:space="preserve"> de </w:t>
      </w:r>
      <w:proofErr w:type="spellStart"/>
      <w:r w:rsidRPr="004475C2">
        <w:rPr>
          <w:sz w:val="22"/>
          <w:szCs w:val="22"/>
        </w:rPr>
        <w:t>delegare</w:t>
      </w:r>
      <w:proofErr w:type="spellEnd"/>
    </w:p>
    <w:p w14:paraId="2906734F" w14:textId="77777777" w:rsidR="00581263" w:rsidRDefault="00581263" w:rsidP="00581263">
      <w:pPr>
        <w:jc w:val="both"/>
        <w:rPr>
          <w:sz w:val="22"/>
          <w:szCs w:val="22"/>
        </w:rPr>
      </w:pPr>
    </w:p>
    <w:p w14:paraId="778259CA" w14:textId="77777777" w:rsidR="00581263" w:rsidRPr="004475C2" w:rsidRDefault="00581263" w:rsidP="00581263">
      <w:pPr>
        <w:jc w:val="both"/>
        <w:rPr>
          <w:sz w:val="22"/>
          <w:szCs w:val="22"/>
        </w:rPr>
      </w:pPr>
      <w:proofErr w:type="spellStart"/>
      <w:r w:rsidRPr="004475C2">
        <w:rPr>
          <w:sz w:val="22"/>
          <w:szCs w:val="22"/>
        </w:rPr>
        <w:t>Partile</w:t>
      </w:r>
      <w:proofErr w:type="spellEnd"/>
      <w:r w:rsidRPr="004475C2">
        <w:rPr>
          <w:sz w:val="22"/>
          <w:szCs w:val="22"/>
        </w:rPr>
        <w:t xml:space="preserve"> de comun acord au stabilit:</w:t>
      </w:r>
    </w:p>
    <w:p w14:paraId="5EBB8E25" w14:textId="77777777" w:rsidR="00581263" w:rsidRPr="004475C2" w:rsidRDefault="00581263" w:rsidP="00581263">
      <w:pPr>
        <w:jc w:val="both"/>
        <w:rPr>
          <w:sz w:val="22"/>
          <w:szCs w:val="22"/>
        </w:rPr>
      </w:pPr>
      <w:r w:rsidRPr="004475C2">
        <w:rPr>
          <w:b/>
          <w:bCs/>
          <w:sz w:val="22"/>
          <w:szCs w:val="22"/>
        </w:rPr>
        <w:t xml:space="preserve">Art.1. </w:t>
      </w:r>
      <w:r w:rsidRPr="004475C2">
        <w:rPr>
          <w:sz w:val="22"/>
          <w:szCs w:val="22"/>
        </w:rPr>
        <w:t xml:space="preserve"> Concesionarul sistemului de iluminat public Asociația Luxten Confort va acorda aviz favorabil pentru montarea pe stâlpii de iluminat public a rețelei de distribuție energie electrica aferenta străzi, Alexandru Odobescu, zona Schela Cladovei prin montarea acestora pe cei  5 stâlpi existenți (SC 10002 nr.20 si SC 10001 nr. 19,18,17,16),</w:t>
      </w:r>
    </w:p>
    <w:p w14:paraId="5C4913B5" w14:textId="77777777" w:rsidR="00581263" w:rsidRPr="004475C2" w:rsidRDefault="00581263" w:rsidP="00581263">
      <w:pPr>
        <w:jc w:val="both"/>
        <w:rPr>
          <w:sz w:val="22"/>
          <w:szCs w:val="22"/>
        </w:rPr>
      </w:pPr>
      <w:r w:rsidRPr="004475C2">
        <w:rPr>
          <w:sz w:val="22"/>
          <w:szCs w:val="22"/>
        </w:rPr>
        <w:t xml:space="preserve">In avizele acordate conform prezentei clauze, concesionarul va introduce obligatoriu o clauza privind răspunderea exclusiva a SC Distribuție Energie Oltenia SA pentru deteriorarea componentelor sistemului de iluminat public concesionat si eventualele daune datorate </w:t>
      </w:r>
      <w:proofErr w:type="spellStart"/>
      <w:r w:rsidRPr="004475C2">
        <w:rPr>
          <w:sz w:val="22"/>
          <w:szCs w:val="22"/>
        </w:rPr>
        <w:t>lucrarilor</w:t>
      </w:r>
      <w:proofErr w:type="spellEnd"/>
      <w:r w:rsidRPr="004475C2">
        <w:rPr>
          <w:sz w:val="22"/>
          <w:szCs w:val="22"/>
        </w:rPr>
        <w:t xml:space="preserve"> executate de </w:t>
      </w:r>
      <w:proofErr w:type="spellStart"/>
      <w:r w:rsidRPr="004475C2">
        <w:rPr>
          <w:sz w:val="22"/>
          <w:szCs w:val="22"/>
        </w:rPr>
        <w:t>catre</w:t>
      </w:r>
      <w:proofErr w:type="spellEnd"/>
      <w:r w:rsidRPr="004475C2">
        <w:rPr>
          <w:sz w:val="22"/>
          <w:szCs w:val="22"/>
        </w:rPr>
        <w:t xml:space="preserve"> aceasta.</w:t>
      </w:r>
    </w:p>
    <w:p w14:paraId="7A85E0AA" w14:textId="77777777" w:rsidR="00581263" w:rsidRPr="004475C2" w:rsidRDefault="00581263" w:rsidP="00581263">
      <w:pPr>
        <w:jc w:val="both"/>
        <w:rPr>
          <w:sz w:val="22"/>
          <w:szCs w:val="22"/>
        </w:rPr>
      </w:pPr>
      <w:r w:rsidRPr="004475C2">
        <w:rPr>
          <w:b/>
          <w:bCs/>
          <w:sz w:val="22"/>
          <w:szCs w:val="22"/>
        </w:rPr>
        <w:t>Art.2.</w:t>
      </w:r>
      <w:r w:rsidRPr="004475C2">
        <w:rPr>
          <w:sz w:val="22"/>
          <w:szCs w:val="22"/>
        </w:rPr>
        <w:t xml:space="preserve">  Stâlpii de iluminat public din strada Alexandru Odobescu, zona Schela Cladovei, vor fi </w:t>
      </w:r>
      <w:proofErr w:type="spellStart"/>
      <w:r w:rsidRPr="004475C2">
        <w:rPr>
          <w:sz w:val="22"/>
          <w:szCs w:val="22"/>
        </w:rPr>
        <w:t>fol</w:t>
      </w:r>
      <w:r>
        <w:rPr>
          <w:sz w:val="22"/>
          <w:szCs w:val="22"/>
        </w:rPr>
        <w:t>o</w:t>
      </w:r>
      <w:r w:rsidRPr="004475C2">
        <w:rPr>
          <w:sz w:val="22"/>
          <w:szCs w:val="22"/>
        </w:rPr>
        <w:t>sit</w:t>
      </w:r>
      <w:r>
        <w:rPr>
          <w:sz w:val="22"/>
          <w:szCs w:val="22"/>
        </w:rPr>
        <w:t>i</w:t>
      </w:r>
      <w:proofErr w:type="spellEnd"/>
      <w:r w:rsidRPr="004475C2">
        <w:rPr>
          <w:sz w:val="22"/>
          <w:szCs w:val="22"/>
        </w:rPr>
        <w:t xml:space="preserve"> de către Distribuție Energie Oltenia SA, cu titlu gratuit pe </w:t>
      </w:r>
      <w:r>
        <w:rPr>
          <w:sz w:val="22"/>
          <w:szCs w:val="22"/>
        </w:rPr>
        <w:t>toata durata de existenta a instalațiilor energetice</w:t>
      </w:r>
      <w:r w:rsidRPr="004475C2">
        <w:rPr>
          <w:sz w:val="22"/>
          <w:szCs w:val="22"/>
        </w:rPr>
        <w:t>.</w:t>
      </w:r>
    </w:p>
    <w:p w14:paraId="7D08D8C2" w14:textId="77777777" w:rsidR="00581263" w:rsidRPr="004475C2" w:rsidRDefault="00581263" w:rsidP="00581263">
      <w:pPr>
        <w:jc w:val="both"/>
        <w:rPr>
          <w:sz w:val="22"/>
          <w:szCs w:val="22"/>
        </w:rPr>
      </w:pPr>
      <w:r w:rsidRPr="004475C2">
        <w:rPr>
          <w:b/>
          <w:bCs/>
          <w:sz w:val="22"/>
          <w:szCs w:val="22"/>
        </w:rPr>
        <w:t>Art.3</w:t>
      </w:r>
      <w:r w:rsidRPr="004475C2">
        <w:rPr>
          <w:sz w:val="22"/>
          <w:szCs w:val="22"/>
        </w:rPr>
        <w:t>. Celelalte clauze ale contractului rămân neschimbate.</w:t>
      </w:r>
    </w:p>
    <w:p w14:paraId="5770862F" w14:textId="77777777" w:rsidR="00581263" w:rsidRPr="004475C2" w:rsidRDefault="00581263" w:rsidP="00581263">
      <w:pPr>
        <w:jc w:val="both"/>
        <w:rPr>
          <w:sz w:val="22"/>
          <w:szCs w:val="22"/>
        </w:rPr>
      </w:pPr>
    </w:p>
    <w:p w14:paraId="12D88EB8" w14:textId="77777777" w:rsidR="00581263" w:rsidRPr="004475C2" w:rsidRDefault="00581263" w:rsidP="00581263">
      <w:pPr>
        <w:jc w:val="both"/>
        <w:rPr>
          <w:sz w:val="22"/>
          <w:szCs w:val="22"/>
        </w:rPr>
      </w:pPr>
      <w:r w:rsidRPr="004475C2">
        <w:rPr>
          <w:sz w:val="22"/>
          <w:szCs w:val="22"/>
        </w:rPr>
        <w:t xml:space="preserve">Prezentul Act adițional a fost </w:t>
      </w:r>
      <w:proofErr w:type="spellStart"/>
      <w:r w:rsidRPr="004475C2">
        <w:rPr>
          <w:sz w:val="22"/>
          <w:szCs w:val="22"/>
        </w:rPr>
        <w:t>incheiat</w:t>
      </w:r>
      <w:proofErr w:type="spellEnd"/>
      <w:r w:rsidRPr="004475C2">
        <w:rPr>
          <w:sz w:val="22"/>
          <w:szCs w:val="22"/>
        </w:rPr>
        <w:t xml:space="preserve"> in 2 exemplare originale, ambele cu </w:t>
      </w:r>
      <w:proofErr w:type="spellStart"/>
      <w:r w:rsidRPr="004475C2">
        <w:rPr>
          <w:sz w:val="22"/>
          <w:szCs w:val="22"/>
        </w:rPr>
        <w:t>aceeasi</w:t>
      </w:r>
      <w:proofErr w:type="spellEnd"/>
      <w:r w:rsidRPr="004475C2">
        <w:rPr>
          <w:sz w:val="22"/>
          <w:szCs w:val="22"/>
        </w:rPr>
        <w:t xml:space="preserve"> </w:t>
      </w:r>
      <w:proofErr w:type="spellStart"/>
      <w:r w:rsidRPr="004475C2">
        <w:rPr>
          <w:sz w:val="22"/>
          <w:szCs w:val="22"/>
        </w:rPr>
        <w:t>forta</w:t>
      </w:r>
      <w:proofErr w:type="spellEnd"/>
      <w:r w:rsidRPr="004475C2">
        <w:rPr>
          <w:sz w:val="22"/>
          <w:szCs w:val="22"/>
        </w:rPr>
        <w:t xml:space="preserve"> juridica, cate unul pentru fiecare parte si intra in vigoare la data </w:t>
      </w:r>
      <w:proofErr w:type="spellStart"/>
      <w:r w:rsidRPr="004475C2">
        <w:rPr>
          <w:sz w:val="22"/>
          <w:szCs w:val="22"/>
        </w:rPr>
        <w:t>semnarii</w:t>
      </w:r>
      <w:proofErr w:type="spellEnd"/>
      <w:r w:rsidRPr="004475C2">
        <w:rPr>
          <w:sz w:val="22"/>
          <w:szCs w:val="22"/>
        </w:rPr>
        <w:t xml:space="preserve"> sale.</w:t>
      </w:r>
    </w:p>
    <w:p w14:paraId="18E7F3ED" w14:textId="77777777" w:rsidR="00581263" w:rsidRDefault="00581263" w:rsidP="00581263">
      <w:pPr>
        <w:jc w:val="both"/>
      </w:pPr>
    </w:p>
    <w:p w14:paraId="15857EBA" w14:textId="77777777" w:rsidR="00581263" w:rsidRDefault="00581263" w:rsidP="00581263">
      <w:pPr>
        <w:jc w:val="center"/>
        <w:rPr>
          <w:b/>
          <w:kern w:val="2"/>
          <w:sz w:val="20"/>
          <w:szCs w:val="20"/>
          <w:lang w:eastAsia="en-US"/>
          <w14:ligatures w14:val="standardContextual"/>
        </w:rPr>
      </w:pPr>
      <w:r w:rsidRPr="004475C2">
        <w:rPr>
          <w:b/>
          <w:kern w:val="2"/>
          <w:sz w:val="20"/>
          <w:szCs w:val="20"/>
          <w:lang w:eastAsia="en-US"/>
          <w14:ligatures w14:val="standardContextual"/>
        </w:rPr>
        <w:t>CONCEDENT,</w:t>
      </w:r>
      <w:r w:rsidRPr="004475C2">
        <w:rPr>
          <w:b/>
          <w:kern w:val="2"/>
          <w:sz w:val="20"/>
          <w:szCs w:val="20"/>
          <w:lang w:eastAsia="en-US"/>
          <w14:ligatures w14:val="standardContextual"/>
        </w:rPr>
        <w:tab/>
        <w:t xml:space="preserve">                                                                   CONCESIONAR,       </w:t>
      </w:r>
    </w:p>
    <w:p w14:paraId="3D5B5ED1" w14:textId="77777777" w:rsidR="00581263" w:rsidRDefault="00581263" w:rsidP="00581263">
      <w:pPr>
        <w:jc w:val="center"/>
        <w:rPr>
          <w:b/>
          <w:kern w:val="2"/>
          <w:sz w:val="20"/>
          <w:szCs w:val="20"/>
          <w:lang w:eastAsia="en-US"/>
          <w14:ligatures w14:val="standardContextual"/>
        </w:rPr>
      </w:pPr>
      <w:r w:rsidRPr="004475C2">
        <w:rPr>
          <w:bCs/>
          <w:kern w:val="2"/>
          <w:sz w:val="20"/>
          <w:szCs w:val="20"/>
          <w:lang w:eastAsia="en-US"/>
          <w14:ligatures w14:val="standardContextual"/>
        </w:rPr>
        <w:t xml:space="preserve">Municipiul Drobeta Turnu Severin                                    </w:t>
      </w:r>
      <w:r>
        <w:rPr>
          <w:bCs/>
          <w:kern w:val="2"/>
          <w:sz w:val="20"/>
          <w:szCs w:val="20"/>
          <w:lang w:eastAsia="en-US"/>
          <w14:ligatures w14:val="standardContextual"/>
        </w:rPr>
        <w:t xml:space="preserve">Luxten </w:t>
      </w:r>
      <w:proofErr w:type="spellStart"/>
      <w:r>
        <w:rPr>
          <w:bCs/>
          <w:kern w:val="2"/>
          <w:sz w:val="20"/>
          <w:szCs w:val="20"/>
          <w:lang w:eastAsia="en-US"/>
          <w14:ligatures w14:val="standardContextual"/>
        </w:rPr>
        <w:t>Lighting</w:t>
      </w:r>
      <w:proofErr w:type="spellEnd"/>
      <w:r>
        <w:rPr>
          <w:bCs/>
          <w:kern w:val="2"/>
          <w:sz w:val="20"/>
          <w:szCs w:val="20"/>
          <w:lang w:eastAsia="en-US"/>
          <w14:ligatures w14:val="standardContextual"/>
        </w:rPr>
        <w:t xml:space="preserve"> Company SRL</w:t>
      </w:r>
      <w:r w:rsidRPr="004475C2">
        <w:rPr>
          <w:b/>
          <w:kern w:val="2"/>
          <w:sz w:val="20"/>
          <w:szCs w:val="20"/>
          <w:lang w:eastAsia="en-US"/>
          <w14:ligatures w14:val="standardContextual"/>
        </w:rPr>
        <w:t xml:space="preserve">  </w:t>
      </w:r>
    </w:p>
    <w:p w14:paraId="75514912" w14:textId="77777777" w:rsidR="00581263" w:rsidRPr="004475C2" w:rsidRDefault="00581263" w:rsidP="00581263">
      <w:pPr>
        <w:jc w:val="both"/>
        <w:rPr>
          <w:b/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              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>Primar,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ab/>
        <w:t xml:space="preserve">                                                                              </w:t>
      </w:r>
    </w:p>
    <w:p w14:paraId="4A6D2CE0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 </w:t>
      </w: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kern w:val="2"/>
          <w:sz w:val="20"/>
          <w:szCs w:val="20"/>
          <w:lang w:eastAsia="en-US"/>
          <w14:ligatures w14:val="standardContextual"/>
        </w:rPr>
        <w:t xml:space="preserve">      </w:t>
      </w:r>
      <w:proofErr w:type="spellStart"/>
      <w:r w:rsidRPr="004475C2">
        <w:rPr>
          <w:kern w:val="2"/>
          <w:sz w:val="20"/>
          <w:szCs w:val="20"/>
          <w:lang w:eastAsia="en-US"/>
          <w14:ligatures w14:val="standardContextual"/>
        </w:rPr>
        <w:t>Screciu</w:t>
      </w:r>
      <w:proofErr w:type="spellEnd"/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Marius Vasile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ab/>
        <w:t xml:space="preserve">                                                 </w:t>
      </w:r>
    </w:p>
    <w:p w14:paraId="595F7899" w14:textId="77777777" w:rsidR="00581263" w:rsidRPr="004475C2" w:rsidRDefault="00581263" w:rsidP="00581263">
      <w:pPr>
        <w:jc w:val="center"/>
        <w:rPr>
          <w:kern w:val="2"/>
          <w:sz w:val="20"/>
          <w:szCs w:val="20"/>
          <w:lang w:eastAsia="en-US"/>
          <w14:ligatures w14:val="standardContextual"/>
        </w:rPr>
      </w:pPr>
    </w:p>
    <w:p w14:paraId="3EA25CA6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         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   Secretar,</w:t>
      </w:r>
    </w:p>
    <w:p w14:paraId="75C928B0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        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Pasat Mirela </w:t>
      </w:r>
      <w:proofErr w:type="spellStart"/>
      <w:r w:rsidRPr="004475C2">
        <w:rPr>
          <w:kern w:val="2"/>
          <w:sz w:val="20"/>
          <w:szCs w:val="20"/>
          <w:lang w:eastAsia="en-US"/>
          <w14:ligatures w14:val="standardContextual"/>
        </w:rPr>
        <w:t>Onuta</w:t>
      </w:r>
      <w:proofErr w:type="spellEnd"/>
    </w:p>
    <w:p w14:paraId="412AE6B7" w14:textId="77777777" w:rsidR="00581263" w:rsidRPr="004475C2" w:rsidRDefault="00581263" w:rsidP="00581263">
      <w:pPr>
        <w:jc w:val="center"/>
        <w:rPr>
          <w:kern w:val="2"/>
          <w:sz w:val="20"/>
          <w:szCs w:val="20"/>
          <w:lang w:eastAsia="en-US"/>
          <w14:ligatures w14:val="standardContextual"/>
        </w:rPr>
      </w:pPr>
    </w:p>
    <w:p w14:paraId="25E1E136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     </w:t>
      </w:r>
      <w:proofErr w:type="spellStart"/>
      <w:r w:rsidRPr="004475C2">
        <w:rPr>
          <w:kern w:val="2"/>
          <w:sz w:val="20"/>
          <w:szCs w:val="20"/>
          <w:lang w:eastAsia="en-US"/>
          <w14:ligatures w14:val="standardContextual"/>
        </w:rPr>
        <w:t>Directia</w:t>
      </w:r>
      <w:proofErr w:type="spellEnd"/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Economica,</w:t>
      </w:r>
    </w:p>
    <w:p w14:paraId="65898937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     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>Director Executiv</w:t>
      </w:r>
    </w:p>
    <w:p w14:paraId="6861F073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      </w:t>
      </w:r>
      <w:proofErr w:type="spellStart"/>
      <w:r w:rsidRPr="004475C2">
        <w:rPr>
          <w:kern w:val="2"/>
          <w:sz w:val="20"/>
          <w:szCs w:val="20"/>
          <w:lang w:eastAsia="en-US"/>
          <w14:ligatures w14:val="standardContextual"/>
        </w:rPr>
        <w:t>Bizoi</w:t>
      </w:r>
      <w:proofErr w:type="spellEnd"/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Ana-Maria</w:t>
      </w:r>
    </w:p>
    <w:p w14:paraId="10525415" w14:textId="77777777" w:rsidR="00581263" w:rsidRPr="004475C2" w:rsidRDefault="00581263" w:rsidP="00581263">
      <w:pPr>
        <w:rPr>
          <w:kern w:val="2"/>
          <w:sz w:val="20"/>
          <w:szCs w:val="20"/>
          <w:lang w:eastAsia="en-US"/>
          <w14:ligatures w14:val="standardContextual"/>
        </w:rPr>
      </w:pPr>
    </w:p>
    <w:p w14:paraId="4170571C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</w:t>
      </w:r>
      <w:proofErr w:type="spellStart"/>
      <w:r>
        <w:rPr>
          <w:kern w:val="2"/>
          <w:sz w:val="20"/>
          <w:szCs w:val="20"/>
          <w:lang w:eastAsia="en-US"/>
          <w14:ligatures w14:val="standardContextual"/>
        </w:rPr>
        <w:t>Directia</w:t>
      </w:r>
      <w:proofErr w:type="spellEnd"/>
      <w:r>
        <w:rPr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Juridic Contencios,</w:t>
      </w:r>
    </w:p>
    <w:p w14:paraId="0DCAB0D4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    Director executiv</w:t>
      </w:r>
    </w:p>
    <w:p w14:paraId="33EE7ED2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       </w:t>
      </w:r>
      <w:proofErr w:type="spellStart"/>
      <w:r w:rsidRPr="004475C2">
        <w:rPr>
          <w:kern w:val="2"/>
          <w:sz w:val="20"/>
          <w:szCs w:val="20"/>
          <w:lang w:eastAsia="en-US"/>
          <w14:ligatures w14:val="standardContextual"/>
        </w:rPr>
        <w:t>Firu</w:t>
      </w:r>
      <w:proofErr w:type="spellEnd"/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Ramona</w:t>
      </w:r>
    </w:p>
    <w:p w14:paraId="5F8414E8" w14:textId="77777777" w:rsidR="00581263" w:rsidRPr="004475C2" w:rsidRDefault="00581263" w:rsidP="00581263">
      <w:pPr>
        <w:jc w:val="center"/>
        <w:rPr>
          <w:kern w:val="2"/>
          <w:sz w:val="20"/>
          <w:szCs w:val="20"/>
          <w:lang w:eastAsia="en-US"/>
          <w14:ligatures w14:val="standardContextual"/>
        </w:rPr>
      </w:pPr>
    </w:p>
    <w:p w14:paraId="6922E138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</w:t>
      </w:r>
      <w:proofErr w:type="spellStart"/>
      <w:r w:rsidRPr="004475C2">
        <w:rPr>
          <w:kern w:val="2"/>
          <w:sz w:val="20"/>
          <w:szCs w:val="20"/>
          <w:lang w:eastAsia="en-US"/>
          <w14:ligatures w14:val="standardContextual"/>
        </w:rPr>
        <w:t>Directia</w:t>
      </w:r>
      <w:proofErr w:type="spellEnd"/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Tehnica,</w:t>
      </w:r>
    </w:p>
    <w:p w14:paraId="7A27127B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   </w:t>
      </w:r>
      <w:r w:rsidRPr="004475C2">
        <w:rPr>
          <w:kern w:val="2"/>
          <w:sz w:val="20"/>
          <w:szCs w:val="20"/>
          <w:lang w:eastAsia="en-US"/>
          <w14:ligatures w14:val="standardContextual"/>
        </w:rPr>
        <w:t>Director Executiv</w:t>
      </w:r>
    </w:p>
    <w:p w14:paraId="47FD0387" w14:textId="77777777" w:rsidR="00581263" w:rsidRPr="004475C2" w:rsidRDefault="00581263" w:rsidP="00581263">
      <w:pPr>
        <w:jc w:val="both"/>
        <w:rPr>
          <w:kern w:val="2"/>
          <w:sz w:val="20"/>
          <w:szCs w:val="20"/>
          <w:lang w:eastAsia="en-US"/>
          <w14:ligatures w14:val="standardContextual"/>
        </w:rPr>
      </w:pPr>
      <w:r>
        <w:rPr>
          <w:kern w:val="2"/>
          <w:sz w:val="20"/>
          <w:szCs w:val="20"/>
          <w:lang w:eastAsia="en-US"/>
          <w14:ligatures w14:val="standardContextual"/>
        </w:rPr>
        <w:t xml:space="preserve">               </w:t>
      </w:r>
      <w:proofErr w:type="spellStart"/>
      <w:r w:rsidRPr="004475C2">
        <w:rPr>
          <w:kern w:val="2"/>
          <w:sz w:val="20"/>
          <w:szCs w:val="20"/>
          <w:lang w:eastAsia="en-US"/>
          <w14:ligatures w14:val="standardContextual"/>
        </w:rPr>
        <w:t>Staiculescu</w:t>
      </w:r>
      <w:proofErr w:type="spellEnd"/>
      <w:r w:rsidRPr="004475C2">
        <w:rPr>
          <w:kern w:val="2"/>
          <w:sz w:val="20"/>
          <w:szCs w:val="20"/>
          <w:lang w:eastAsia="en-US"/>
          <w14:ligatures w14:val="standardContextual"/>
        </w:rPr>
        <w:t xml:space="preserve"> Gheorghe</w:t>
      </w:r>
    </w:p>
    <w:p w14:paraId="116EB9F9" w14:textId="77777777" w:rsidR="00A672F8" w:rsidRDefault="00A672F8"/>
    <w:sectPr w:rsidR="00A672F8" w:rsidSect="0058126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7894"/>
    <w:multiLevelType w:val="hybridMultilevel"/>
    <w:tmpl w:val="41CC9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73AE"/>
    <w:multiLevelType w:val="hybridMultilevel"/>
    <w:tmpl w:val="BCB4EE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3160">
    <w:abstractNumId w:val="1"/>
  </w:num>
  <w:num w:numId="2" w16cid:durableId="163737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63"/>
    <w:rsid w:val="005513EE"/>
    <w:rsid w:val="00581263"/>
    <w:rsid w:val="00A6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C4"/>
  <w15:chartTrackingRefBased/>
  <w15:docId w15:val="{BD38329D-AAE2-4852-99B3-1EC08257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istparagrafCaracter">
    <w:name w:val="Listă paragraf Caracter"/>
    <w:aliases w:val="Header bold Caracter,bullets Caracter,Normal bullet 2 Caracter,Arial Caracter,EU Caracter,Bullet line Caracter,Forth level Caracter,Citation List Caracter,heading 7 Caracter,Obiekt Caracter,za tekst Caracter"/>
    <w:link w:val="Listparagraf"/>
    <w:uiPriority w:val="34"/>
    <w:qFormat/>
    <w:locked/>
    <w:rsid w:val="0058126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f">
    <w:name w:val="List Paragraph"/>
    <w:aliases w:val="Header bold,bullets,Normal bullet 2,Arial,EU,Bullet line,Forth level,Citation List,heading 7,Obiekt,za tekst,Odstavek seznama_IP,List Paragraph111,Listă paragra,List Paragraph3,Lettre d'introduction,List Paragraph1111,List Paragraph11111"/>
    <w:basedOn w:val="Normal"/>
    <w:link w:val="ListparagrafCaracter"/>
    <w:uiPriority w:val="34"/>
    <w:qFormat/>
    <w:rsid w:val="00581263"/>
    <w:pPr>
      <w:ind w:left="720"/>
      <w:contextualSpacing/>
    </w:pPr>
    <w:rPr>
      <w:kern w:val="2"/>
      <w:sz w:val="20"/>
      <w:szCs w:val="20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</cp:revision>
  <dcterms:created xsi:type="dcterms:W3CDTF">2024-11-22T09:19:00Z</dcterms:created>
  <dcterms:modified xsi:type="dcterms:W3CDTF">2024-11-22T09:20:00Z</dcterms:modified>
</cp:coreProperties>
</file>