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2BA" w:rsidRDefault="002F72BA"/>
    <w:p w:rsidR="002F72BA" w:rsidRPr="002F72BA" w:rsidRDefault="002F72BA" w:rsidP="002F72BA">
      <w:pPr>
        <w:spacing w:after="0" w:line="256" w:lineRule="auto"/>
        <w:rPr>
          <w:rFonts w:ascii="Calibri" w:eastAsia="Times New Roman" w:hAnsi="Calibri" w:cs="Times New Roman"/>
          <w:lang w:eastAsia="x-none"/>
        </w:rPr>
      </w:pPr>
    </w:p>
    <w:tbl>
      <w:tblPr>
        <w:tblW w:w="1141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5728"/>
        <w:gridCol w:w="4329"/>
      </w:tblGrid>
      <w:tr w:rsidR="002F72BA" w:rsidRPr="002F72BA" w:rsidTr="0031746B">
        <w:trPr>
          <w:trHeight w:hRule="exact" w:val="2041"/>
        </w:trPr>
        <w:tc>
          <w:tcPr>
            <w:tcW w:w="1358" w:type="dxa"/>
            <w:hideMark/>
          </w:tcPr>
          <w:p w:rsidR="002F72BA" w:rsidRPr="002F72BA" w:rsidRDefault="002F72BA" w:rsidP="002F72BA">
            <w:pPr>
              <w:widowControl w:val="0"/>
              <w:kinsoku w:val="0"/>
              <w:spacing w:before="6" w:after="0" w:line="240" w:lineRule="auto"/>
              <w:ind w:left="144"/>
              <w:jc w:val="right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2F72BA">
              <w:rPr>
                <w:rFonts w:ascii="Times New Roman" w:eastAsia="MS Mincho" w:hAnsi="Times New Roman" w:cs="Times New Roman"/>
                <w:noProof/>
                <w:sz w:val="24"/>
                <w:szCs w:val="24"/>
                <w:lang w:val="ro-RO" w:eastAsia="ro-RO"/>
              </w:rPr>
              <w:drawing>
                <wp:inline distT="0" distB="0" distL="0" distR="0" wp14:anchorId="0C620F89" wp14:editId="28FA9F56">
                  <wp:extent cx="733425" cy="1085850"/>
                  <wp:effectExtent l="0" t="0" r="9525" b="0"/>
                  <wp:docPr id="2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1" w:type="dxa"/>
          </w:tcPr>
          <w:p w:rsidR="002F72BA" w:rsidRPr="002F72BA" w:rsidRDefault="002F72BA" w:rsidP="002F72BA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 w:cs="Times New Roman"/>
                <w:b/>
                <w:bCs/>
                <w:sz w:val="24"/>
                <w:szCs w:val="24"/>
                <w:lang w:val="it-IT" w:eastAsia="ja-JP"/>
              </w:rPr>
            </w:pPr>
            <w:r w:rsidRPr="002F72BA">
              <w:rPr>
                <w:rFonts w:ascii="Arial Narrow" w:eastAsia="MS Mincho" w:hAnsi="Arial Narrow" w:cs="Times New Roman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ROMANIA</w:t>
            </w:r>
          </w:p>
          <w:p w:rsidR="002F72BA" w:rsidRPr="002F72BA" w:rsidRDefault="002F72BA" w:rsidP="002F72BA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 w:cs="Times New Roman"/>
                <w:b/>
                <w:bCs/>
                <w:sz w:val="24"/>
                <w:szCs w:val="24"/>
                <w:lang w:val="it-IT" w:eastAsia="ja-JP"/>
              </w:rPr>
            </w:pPr>
            <w:r w:rsidRPr="002F72BA">
              <w:rPr>
                <w:rFonts w:ascii="Arial Narrow" w:eastAsia="MS Mincho" w:hAnsi="Arial Narrow" w:cs="Times New Roman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    JUDETUL ILFOV</w:t>
            </w:r>
          </w:p>
          <w:p w:rsidR="002F72BA" w:rsidRPr="002F72BA" w:rsidRDefault="002F72BA" w:rsidP="002F72BA">
            <w:pPr>
              <w:widowControl w:val="0"/>
              <w:kinsoku w:val="0"/>
              <w:spacing w:before="72" w:after="0" w:line="206" w:lineRule="auto"/>
              <w:rPr>
                <w:rFonts w:ascii="Arial Narrow" w:eastAsia="MS Mincho" w:hAnsi="Arial Narrow" w:cs="Times New Roman"/>
                <w:b/>
                <w:bCs/>
                <w:sz w:val="24"/>
                <w:szCs w:val="24"/>
                <w:lang w:val="it-IT" w:eastAsia="ja-JP"/>
              </w:rPr>
            </w:pPr>
            <w:r w:rsidRPr="002F72BA">
              <w:rPr>
                <w:rFonts w:ascii="Arial Narrow" w:eastAsia="MS Mincho" w:hAnsi="Arial Narrow" w:cs="Times New Roman"/>
                <w:b/>
                <w:bCs/>
                <w:spacing w:val="-10"/>
                <w:w w:val="75"/>
                <w:sz w:val="24"/>
                <w:szCs w:val="24"/>
                <w:lang w:val="it-IT" w:eastAsia="ja-JP"/>
              </w:rPr>
              <w:t xml:space="preserve">                                                                      COMUNA  CORNETU</w:t>
            </w:r>
          </w:p>
          <w:p w:rsidR="002F72BA" w:rsidRPr="002F72BA" w:rsidRDefault="002F72BA" w:rsidP="002F72BA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MS Mincho" w:hAnsi="Arial Narrow" w:cs="Times New Roman"/>
                <w:b/>
                <w:bCs/>
                <w:spacing w:val="-10"/>
                <w:lang w:val="it-IT" w:eastAsia="ja-JP"/>
              </w:rPr>
            </w:pPr>
            <w:r w:rsidRPr="002F72BA">
              <w:rPr>
                <w:rFonts w:ascii="Arial Narrow" w:eastAsia="MS Mincho" w:hAnsi="Arial Narrow" w:cs="Times New Roman"/>
                <w:b/>
                <w:bCs/>
                <w:spacing w:val="-10"/>
                <w:lang w:val="it-IT" w:eastAsia="ja-JP"/>
              </w:rPr>
              <w:t>Sos.Alexandriei nr.140, judetul Ilfov</w:t>
            </w:r>
          </w:p>
          <w:p w:rsidR="002F72BA" w:rsidRPr="002F72BA" w:rsidRDefault="002F72BA" w:rsidP="002F72BA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</w:pPr>
            <w:r w:rsidRPr="002F72BA"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  <w:t xml:space="preserve">Cod </w:t>
            </w:r>
            <w:proofErr w:type="spellStart"/>
            <w:r w:rsidRPr="002F72BA"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  <w:t>poştal</w:t>
            </w:r>
            <w:proofErr w:type="spellEnd"/>
            <w:r w:rsidRPr="002F72BA"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  <w:t>: 077070</w:t>
            </w:r>
            <w:r w:rsidRPr="002F72BA">
              <w:rPr>
                <w:rFonts w:ascii="Arial Narrow" w:eastAsia="Calibri" w:hAnsi="Arial Narrow" w:cs="Times New Roman"/>
                <w:b/>
                <w:color w:val="000000"/>
              </w:rPr>
              <w:br/>
            </w:r>
            <w:proofErr w:type="spellStart"/>
            <w:r w:rsidRPr="002F72BA"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  <w:t>Telefon</w:t>
            </w:r>
            <w:proofErr w:type="spellEnd"/>
            <w:r w:rsidRPr="002F72BA"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  <w:t>: 021-4689220</w:t>
            </w:r>
            <w:r w:rsidRPr="002F72BA">
              <w:rPr>
                <w:rFonts w:ascii="Arial Narrow" w:eastAsia="Calibri" w:hAnsi="Arial Narrow" w:cs="Times New Roman"/>
                <w:b/>
                <w:color w:val="000000"/>
              </w:rPr>
              <w:t xml:space="preserve">, </w:t>
            </w:r>
            <w:r w:rsidRPr="002F72BA"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  <w:t>Fax: 021- 4689020</w:t>
            </w:r>
          </w:p>
          <w:p w:rsidR="002F72BA" w:rsidRPr="002F72BA" w:rsidRDefault="002F72BA" w:rsidP="002F72BA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Calibri" w:hAnsi="Arial Narrow" w:cs="Times New Roman"/>
                <w:b/>
                <w:color w:val="000000"/>
                <w:sz w:val="24"/>
                <w:szCs w:val="24"/>
                <w:shd w:val="clear" w:color="auto" w:fill="F2F7FF"/>
              </w:rPr>
            </w:pPr>
            <w:r w:rsidRPr="002F72BA"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  <w:t xml:space="preserve">e-mail: </w:t>
            </w:r>
            <w:r w:rsidRPr="002F72BA">
              <w:rPr>
                <w:rFonts w:ascii="Verdana" w:eastAsia="Calibri" w:hAnsi="Verdana" w:cs="Times New Roman"/>
                <w:b/>
                <w:color w:val="000000"/>
                <w:sz w:val="17"/>
                <w:szCs w:val="17"/>
                <w:shd w:val="clear" w:color="auto" w:fill="F2F7FF"/>
              </w:rPr>
              <w:t> </w:t>
            </w:r>
            <w:r w:rsidRPr="002F72BA">
              <w:rPr>
                <w:rFonts w:ascii="Arial Narrow" w:eastAsia="Calibri" w:hAnsi="Arial Narrow" w:cs="Times New Roman"/>
                <w:b/>
                <w:color w:val="000000"/>
                <w:sz w:val="24"/>
                <w:szCs w:val="24"/>
                <w:shd w:val="clear" w:color="auto" w:fill="F2F7FF"/>
              </w:rPr>
              <w:t>primaria@primariacornetu.ro</w:t>
            </w:r>
          </w:p>
          <w:p w:rsidR="002F72BA" w:rsidRPr="002F72BA" w:rsidRDefault="002F72BA" w:rsidP="002F72BA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 w:cs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  <w:r w:rsidRPr="002F72BA">
              <w:rPr>
                <w:rFonts w:ascii="Verdana" w:eastAsia="Calibri" w:hAnsi="Verdana" w:cs="Times New Roman"/>
                <w:color w:val="000000"/>
                <w:sz w:val="17"/>
                <w:szCs w:val="17"/>
              </w:rPr>
              <w:br/>
            </w:r>
            <w:r w:rsidRPr="002F72BA">
              <w:rPr>
                <w:rFonts w:ascii="Verdana" w:eastAsia="Calibri" w:hAnsi="Verdana" w:cs="Times New Roman"/>
                <w:color w:val="000000"/>
                <w:sz w:val="17"/>
                <w:szCs w:val="17"/>
                <w:shd w:val="clear" w:color="auto" w:fill="F2F7FF"/>
              </w:rPr>
              <w:t>E-mail: primaria@primariacornetu.ro</w:t>
            </w:r>
          </w:p>
          <w:p w:rsidR="002F72BA" w:rsidRPr="002F72BA" w:rsidRDefault="002F72BA" w:rsidP="002F72BA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 w:cs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</w:p>
          <w:p w:rsidR="002F72BA" w:rsidRPr="002F72BA" w:rsidRDefault="002F72BA" w:rsidP="002F72BA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 w:cs="Times New Roman"/>
                <w:b/>
                <w:bCs/>
                <w:spacing w:val="-10"/>
                <w:sz w:val="28"/>
                <w:szCs w:val="28"/>
                <w:lang w:val="it-IT" w:eastAsia="ja-JP"/>
              </w:rPr>
            </w:pPr>
            <w:r w:rsidRPr="002F72BA">
              <w:rPr>
                <w:rFonts w:ascii="Times New Roman" w:eastAsia="MS Mincho" w:hAnsi="Times New Roman" w:cs="Times New Roman"/>
                <w:b/>
                <w:bCs/>
                <w:spacing w:val="-10"/>
                <w:sz w:val="24"/>
                <w:szCs w:val="28"/>
                <w:lang w:val="it-IT" w:eastAsia="ja-JP"/>
              </w:rPr>
              <w:t xml:space="preserve">      </w:t>
            </w:r>
          </w:p>
        </w:tc>
        <w:tc>
          <w:tcPr>
            <w:tcW w:w="4331" w:type="dxa"/>
            <w:hideMark/>
          </w:tcPr>
          <w:p w:rsidR="002F72BA" w:rsidRPr="002F72BA" w:rsidRDefault="002F72BA" w:rsidP="002F72BA">
            <w:pPr>
              <w:widowControl w:val="0"/>
              <w:kinsoku w:val="0"/>
              <w:spacing w:before="6" w:after="0" w:line="240" w:lineRule="auto"/>
              <w:ind w:right="303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2F72BA">
              <w:rPr>
                <w:rFonts w:ascii="Times New Roman" w:eastAsia="MS Mincho" w:hAnsi="Times New Roman" w:cs="Times New Roman"/>
                <w:noProof/>
                <w:sz w:val="24"/>
                <w:szCs w:val="24"/>
                <w:lang w:val="ro-RO" w:eastAsia="ro-RO"/>
              </w:rPr>
              <w:drawing>
                <wp:inline distT="0" distB="0" distL="0" distR="0" wp14:anchorId="31BF724C" wp14:editId="18908F19">
                  <wp:extent cx="2047875" cy="695325"/>
                  <wp:effectExtent l="0" t="0" r="9525" b="9525"/>
                  <wp:docPr id="1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72BA" w:rsidRDefault="002F72BA"/>
    <w:p w:rsidR="002F72BA" w:rsidRPr="002F72BA" w:rsidRDefault="002F72BA">
      <w:pPr>
        <w:rPr>
          <w:rFonts w:ascii="Arial Narrow" w:hAnsi="Arial Narrow"/>
          <w:sz w:val="28"/>
          <w:szCs w:val="28"/>
        </w:rPr>
      </w:pPr>
      <w:proofErr w:type="spellStart"/>
      <w:r w:rsidRPr="002F72BA">
        <w:rPr>
          <w:rFonts w:ascii="Arial Narrow" w:hAnsi="Arial Narrow"/>
          <w:sz w:val="28"/>
          <w:szCs w:val="28"/>
        </w:rPr>
        <w:t>Nr</w:t>
      </w:r>
      <w:proofErr w:type="spellEnd"/>
      <w:r w:rsidRPr="002F72BA">
        <w:rPr>
          <w:rFonts w:ascii="Arial Narrow" w:hAnsi="Arial Narrow"/>
          <w:sz w:val="28"/>
          <w:szCs w:val="28"/>
        </w:rPr>
        <w:t xml:space="preserve">. </w:t>
      </w:r>
      <w:r w:rsidR="005C50C2">
        <w:rPr>
          <w:rFonts w:ascii="Arial Narrow" w:hAnsi="Arial Narrow"/>
          <w:sz w:val="28"/>
          <w:szCs w:val="28"/>
        </w:rPr>
        <w:t>17994/18.11.2024</w:t>
      </w:r>
      <w:bookmarkStart w:id="0" w:name="_GoBack"/>
      <w:bookmarkEnd w:id="0"/>
    </w:p>
    <w:p w:rsidR="002F72BA" w:rsidRDefault="002F72BA" w:rsidP="002F72BA">
      <w:pPr>
        <w:jc w:val="center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Referat</w:t>
      </w:r>
      <w:proofErr w:type="spellEnd"/>
      <w:r>
        <w:rPr>
          <w:rFonts w:ascii="Arial Narrow" w:hAnsi="Arial Narrow"/>
          <w:sz w:val="28"/>
          <w:szCs w:val="28"/>
        </w:rPr>
        <w:t xml:space="preserve"> de </w:t>
      </w:r>
      <w:proofErr w:type="spellStart"/>
      <w:r>
        <w:rPr>
          <w:rFonts w:ascii="Arial Narrow" w:hAnsi="Arial Narrow"/>
          <w:sz w:val="28"/>
          <w:szCs w:val="28"/>
        </w:rPr>
        <w:t>aprobare</w:t>
      </w:r>
      <w:proofErr w:type="spellEnd"/>
    </w:p>
    <w:p w:rsidR="002F72BA" w:rsidRPr="002F72BA" w:rsidRDefault="002F72BA" w:rsidP="002F72BA">
      <w:pPr>
        <w:jc w:val="center"/>
        <w:rPr>
          <w:rFonts w:ascii="Arial Narrow" w:hAnsi="Arial Narrow"/>
          <w:sz w:val="28"/>
          <w:szCs w:val="28"/>
        </w:rPr>
      </w:pPr>
      <w:proofErr w:type="spellStart"/>
      <w:proofErr w:type="gramStart"/>
      <w:r>
        <w:rPr>
          <w:rFonts w:ascii="Arial Narrow" w:hAnsi="Arial Narrow"/>
          <w:sz w:val="28"/>
          <w:szCs w:val="28"/>
        </w:rPr>
        <w:t>privind</w:t>
      </w:r>
      <w:proofErr w:type="spellEnd"/>
      <w:proofErr w:type="gram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actualizarea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contravalorii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alocației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valorice</w:t>
      </w:r>
      <w:proofErr w:type="spellEnd"/>
      <w:r>
        <w:rPr>
          <w:rFonts w:ascii="Arial Narrow" w:hAnsi="Arial Narrow"/>
          <w:sz w:val="28"/>
          <w:szCs w:val="28"/>
        </w:rPr>
        <w:t xml:space="preserve"> a </w:t>
      </w:r>
      <w:proofErr w:type="spellStart"/>
      <w:r>
        <w:rPr>
          <w:rFonts w:ascii="Arial Narrow" w:hAnsi="Arial Narrow"/>
          <w:sz w:val="28"/>
          <w:szCs w:val="28"/>
        </w:rPr>
        <w:t>normei</w:t>
      </w:r>
      <w:proofErr w:type="spellEnd"/>
      <w:r>
        <w:rPr>
          <w:rFonts w:ascii="Arial Narrow" w:hAnsi="Arial Narrow"/>
          <w:sz w:val="28"/>
          <w:szCs w:val="28"/>
        </w:rPr>
        <w:t xml:space="preserve"> de </w:t>
      </w:r>
      <w:proofErr w:type="spellStart"/>
      <w:r>
        <w:rPr>
          <w:rFonts w:ascii="Arial Narrow" w:hAnsi="Arial Narrow"/>
          <w:sz w:val="28"/>
          <w:szCs w:val="28"/>
        </w:rPr>
        <w:t>hrană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acordate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personalului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Compartimentului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Poliția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Locală</w:t>
      </w:r>
      <w:proofErr w:type="spellEnd"/>
      <w:r>
        <w:rPr>
          <w:rFonts w:ascii="Arial Narrow" w:hAnsi="Arial Narrow"/>
          <w:sz w:val="28"/>
          <w:szCs w:val="28"/>
        </w:rPr>
        <w:t xml:space="preserve"> al </w:t>
      </w:r>
      <w:proofErr w:type="spellStart"/>
      <w:r>
        <w:rPr>
          <w:rFonts w:ascii="Arial Narrow" w:hAnsi="Arial Narrow"/>
          <w:sz w:val="28"/>
          <w:szCs w:val="28"/>
        </w:rPr>
        <w:t>Primăriei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comunei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Cornetu</w:t>
      </w:r>
      <w:proofErr w:type="spellEnd"/>
      <w:r>
        <w:rPr>
          <w:rFonts w:ascii="Arial Narrow" w:hAnsi="Arial Narrow"/>
          <w:sz w:val="28"/>
          <w:szCs w:val="28"/>
        </w:rPr>
        <w:t xml:space="preserve">, </w:t>
      </w:r>
      <w:proofErr w:type="spellStart"/>
      <w:r>
        <w:rPr>
          <w:rFonts w:ascii="Arial Narrow" w:hAnsi="Arial Narrow"/>
          <w:sz w:val="28"/>
          <w:szCs w:val="28"/>
        </w:rPr>
        <w:t>județul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Ilfov</w:t>
      </w:r>
      <w:proofErr w:type="spellEnd"/>
    </w:p>
    <w:p w:rsidR="002F72BA" w:rsidRDefault="002F72BA"/>
    <w:p w:rsidR="002F72BA" w:rsidRPr="00EB72FD" w:rsidRDefault="002F72BA" w:rsidP="002F72BA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8"/>
          <w:szCs w:val="28"/>
        </w:rPr>
        <w:t xml:space="preserve">      </w:t>
      </w:r>
      <w:proofErr w:type="spellStart"/>
      <w:r w:rsidRPr="00EB72FD">
        <w:rPr>
          <w:rFonts w:ascii="Arial Narrow" w:hAnsi="Arial Narrow"/>
          <w:sz w:val="24"/>
          <w:szCs w:val="24"/>
        </w:rPr>
        <w:t>Potrivit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Legii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Poliţiei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Locale </w:t>
      </w:r>
      <w:proofErr w:type="spellStart"/>
      <w:r w:rsidRPr="00EB72FD">
        <w:rPr>
          <w:rFonts w:ascii="Arial Narrow" w:hAnsi="Arial Narrow"/>
          <w:sz w:val="24"/>
          <w:szCs w:val="24"/>
        </w:rPr>
        <w:t>nr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. 155/2010, </w:t>
      </w:r>
      <w:proofErr w:type="spellStart"/>
      <w:r w:rsidRPr="00EB72FD">
        <w:rPr>
          <w:rFonts w:ascii="Arial Narrow" w:hAnsi="Arial Narrow"/>
          <w:sz w:val="24"/>
          <w:szCs w:val="24"/>
        </w:rPr>
        <w:t>republicată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, cu </w:t>
      </w:r>
      <w:proofErr w:type="spellStart"/>
      <w:r w:rsidRPr="00EB72FD">
        <w:rPr>
          <w:rFonts w:ascii="Arial Narrow" w:hAnsi="Arial Narrow"/>
          <w:sz w:val="24"/>
          <w:szCs w:val="24"/>
        </w:rPr>
        <w:t>modificările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şi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completările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ulterioare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EB72FD">
        <w:rPr>
          <w:rFonts w:ascii="Arial Narrow" w:hAnsi="Arial Narrow"/>
          <w:sz w:val="24"/>
          <w:szCs w:val="24"/>
        </w:rPr>
        <w:t>poliţia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locală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EB72FD">
        <w:rPr>
          <w:rFonts w:ascii="Arial Narrow" w:hAnsi="Arial Narrow"/>
          <w:sz w:val="24"/>
          <w:szCs w:val="24"/>
        </w:rPr>
        <w:t>înfiinţează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în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scopul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exercitării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atribuţiilor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privind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apărarea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drepturilor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şi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libertăţilor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fundamentale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ale </w:t>
      </w:r>
      <w:proofErr w:type="spellStart"/>
      <w:r w:rsidRPr="00EB72FD">
        <w:rPr>
          <w:rFonts w:ascii="Arial Narrow" w:hAnsi="Arial Narrow"/>
          <w:sz w:val="24"/>
          <w:szCs w:val="24"/>
        </w:rPr>
        <w:t>persoanei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, a </w:t>
      </w:r>
      <w:proofErr w:type="spellStart"/>
      <w:r w:rsidRPr="00EB72FD">
        <w:rPr>
          <w:rFonts w:ascii="Arial Narrow" w:hAnsi="Arial Narrow"/>
          <w:sz w:val="24"/>
          <w:szCs w:val="24"/>
        </w:rPr>
        <w:t>proprietăţii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private </w:t>
      </w:r>
      <w:proofErr w:type="spellStart"/>
      <w:r w:rsidRPr="00EB72FD">
        <w:rPr>
          <w:rFonts w:ascii="Arial Narrow" w:hAnsi="Arial Narrow"/>
          <w:sz w:val="24"/>
          <w:szCs w:val="24"/>
        </w:rPr>
        <w:t>şi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publice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EB72FD">
        <w:rPr>
          <w:rFonts w:ascii="Arial Narrow" w:hAnsi="Arial Narrow"/>
          <w:sz w:val="24"/>
          <w:szCs w:val="24"/>
        </w:rPr>
        <w:t>prevenirea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şi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descoperirea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infracţiunilor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EB72FD">
        <w:rPr>
          <w:rFonts w:ascii="Arial Narrow" w:hAnsi="Arial Narrow"/>
          <w:sz w:val="24"/>
          <w:szCs w:val="24"/>
        </w:rPr>
        <w:t>în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următoarele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domenii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: </w:t>
      </w:r>
    </w:p>
    <w:p w:rsidR="002F72BA" w:rsidRPr="00EB72FD" w:rsidRDefault="002F72BA" w:rsidP="002F72BA">
      <w:pPr>
        <w:jc w:val="both"/>
        <w:rPr>
          <w:rFonts w:ascii="Arial Narrow" w:hAnsi="Arial Narrow"/>
          <w:sz w:val="24"/>
          <w:szCs w:val="24"/>
        </w:rPr>
      </w:pPr>
      <w:r w:rsidRPr="00EB72FD">
        <w:rPr>
          <w:rFonts w:ascii="Arial Narrow" w:hAnsi="Arial Narrow"/>
          <w:sz w:val="24"/>
          <w:szCs w:val="24"/>
        </w:rPr>
        <w:t xml:space="preserve">a) </w:t>
      </w:r>
      <w:proofErr w:type="spellStart"/>
      <w:proofErr w:type="gramStart"/>
      <w:r w:rsidRPr="00EB72FD">
        <w:rPr>
          <w:rFonts w:ascii="Arial Narrow" w:hAnsi="Arial Narrow"/>
          <w:sz w:val="24"/>
          <w:szCs w:val="24"/>
        </w:rPr>
        <w:t>ordinea</w:t>
      </w:r>
      <w:proofErr w:type="spellEnd"/>
      <w:proofErr w:type="gram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şi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liniştea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publică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EB72FD">
        <w:rPr>
          <w:rFonts w:ascii="Arial Narrow" w:hAnsi="Arial Narrow"/>
          <w:sz w:val="24"/>
          <w:szCs w:val="24"/>
        </w:rPr>
        <w:t>precum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şi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paza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bunurilor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; </w:t>
      </w:r>
    </w:p>
    <w:p w:rsidR="002F72BA" w:rsidRPr="00EB72FD" w:rsidRDefault="002F72BA" w:rsidP="002F72BA">
      <w:pPr>
        <w:jc w:val="both"/>
        <w:rPr>
          <w:rFonts w:ascii="Arial Narrow" w:hAnsi="Arial Narrow"/>
          <w:sz w:val="24"/>
          <w:szCs w:val="24"/>
        </w:rPr>
      </w:pPr>
      <w:r w:rsidRPr="00EB72FD">
        <w:rPr>
          <w:rFonts w:ascii="Arial Narrow" w:hAnsi="Arial Narrow"/>
          <w:sz w:val="24"/>
          <w:szCs w:val="24"/>
        </w:rPr>
        <w:t xml:space="preserve">b) </w:t>
      </w:r>
      <w:proofErr w:type="spellStart"/>
      <w:proofErr w:type="gramStart"/>
      <w:r w:rsidRPr="00EB72FD">
        <w:rPr>
          <w:rFonts w:ascii="Arial Narrow" w:hAnsi="Arial Narrow"/>
          <w:sz w:val="24"/>
          <w:szCs w:val="24"/>
        </w:rPr>
        <w:t>circulaţia</w:t>
      </w:r>
      <w:proofErr w:type="spellEnd"/>
      <w:proofErr w:type="gram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pe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drumurile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publice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; </w:t>
      </w:r>
    </w:p>
    <w:p w:rsidR="002F72BA" w:rsidRPr="00EB72FD" w:rsidRDefault="002F72BA" w:rsidP="002F72BA">
      <w:pPr>
        <w:jc w:val="both"/>
        <w:rPr>
          <w:rFonts w:ascii="Arial Narrow" w:hAnsi="Arial Narrow"/>
          <w:sz w:val="24"/>
          <w:szCs w:val="24"/>
        </w:rPr>
      </w:pPr>
      <w:r w:rsidRPr="00EB72FD">
        <w:rPr>
          <w:rFonts w:ascii="Arial Narrow" w:hAnsi="Arial Narrow"/>
          <w:sz w:val="24"/>
          <w:szCs w:val="24"/>
        </w:rPr>
        <w:t xml:space="preserve">c) </w:t>
      </w:r>
      <w:proofErr w:type="spellStart"/>
      <w:proofErr w:type="gramStart"/>
      <w:r w:rsidRPr="00EB72FD">
        <w:rPr>
          <w:rFonts w:ascii="Arial Narrow" w:hAnsi="Arial Narrow"/>
          <w:sz w:val="24"/>
          <w:szCs w:val="24"/>
        </w:rPr>
        <w:t>disciplina</w:t>
      </w:r>
      <w:proofErr w:type="spellEnd"/>
      <w:proofErr w:type="gram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în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construcţii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şi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afişajul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stradal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; </w:t>
      </w:r>
    </w:p>
    <w:p w:rsidR="002F72BA" w:rsidRPr="00EB72FD" w:rsidRDefault="002F72BA" w:rsidP="002F72BA">
      <w:pPr>
        <w:jc w:val="both"/>
        <w:rPr>
          <w:rFonts w:ascii="Arial Narrow" w:hAnsi="Arial Narrow"/>
          <w:sz w:val="24"/>
          <w:szCs w:val="24"/>
        </w:rPr>
      </w:pPr>
      <w:r w:rsidRPr="00EB72FD">
        <w:rPr>
          <w:rFonts w:ascii="Arial Narrow" w:hAnsi="Arial Narrow"/>
          <w:sz w:val="24"/>
          <w:szCs w:val="24"/>
        </w:rPr>
        <w:t xml:space="preserve">d) </w:t>
      </w:r>
      <w:proofErr w:type="spellStart"/>
      <w:proofErr w:type="gramStart"/>
      <w:r w:rsidRPr="00EB72FD">
        <w:rPr>
          <w:rFonts w:ascii="Arial Narrow" w:hAnsi="Arial Narrow"/>
          <w:sz w:val="24"/>
          <w:szCs w:val="24"/>
        </w:rPr>
        <w:t>protecţia</w:t>
      </w:r>
      <w:proofErr w:type="spellEnd"/>
      <w:proofErr w:type="gram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mediului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; </w:t>
      </w:r>
    </w:p>
    <w:p w:rsidR="002F72BA" w:rsidRPr="00EB72FD" w:rsidRDefault="002F72BA" w:rsidP="002F72BA">
      <w:pPr>
        <w:jc w:val="both"/>
        <w:rPr>
          <w:rFonts w:ascii="Arial Narrow" w:hAnsi="Arial Narrow"/>
          <w:sz w:val="24"/>
          <w:szCs w:val="24"/>
        </w:rPr>
      </w:pPr>
      <w:r w:rsidRPr="00EB72FD">
        <w:rPr>
          <w:rFonts w:ascii="Arial Narrow" w:hAnsi="Arial Narrow"/>
          <w:sz w:val="24"/>
          <w:szCs w:val="24"/>
        </w:rPr>
        <w:t xml:space="preserve">e) </w:t>
      </w:r>
      <w:proofErr w:type="spellStart"/>
      <w:proofErr w:type="gramStart"/>
      <w:r w:rsidRPr="00EB72FD">
        <w:rPr>
          <w:rFonts w:ascii="Arial Narrow" w:hAnsi="Arial Narrow"/>
          <w:sz w:val="24"/>
          <w:szCs w:val="24"/>
        </w:rPr>
        <w:t>activitatea</w:t>
      </w:r>
      <w:proofErr w:type="spellEnd"/>
      <w:proofErr w:type="gram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comercială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; </w:t>
      </w:r>
    </w:p>
    <w:p w:rsidR="002F72BA" w:rsidRPr="00EB72FD" w:rsidRDefault="002F72BA" w:rsidP="002F72BA">
      <w:pPr>
        <w:jc w:val="both"/>
        <w:rPr>
          <w:rFonts w:ascii="Arial Narrow" w:hAnsi="Arial Narrow"/>
          <w:sz w:val="24"/>
          <w:szCs w:val="24"/>
        </w:rPr>
      </w:pPr>
      <w:r w:rsidRPr="00EB72FD">
        <w:rPr>
          <w:rFonts w:ascii="Arial Narrow" w:hAnsi="Arial Narrow"/>
          <w:sz w:val="24"/>
          <w:szCs w:val="24"/>
        </w:rPr>
        <w:t xml:space="preserve">f) </w:t>
      </w:r>
      <w:proofErr w:type="spellStart"/>
      <w:proofErr w:type="gramStart"/>
      <w:r w:rsidRPr="00EB72FD">
        <w:rPr>
          <w:rFonts w:ascii="Arial Narrow" w:hAnsi="Arial Narrow"/>
          <w:sz w:val="24"/>
          <w:szCs w:val="24"/>
        </w:rPr>
        <w:t>evidenţa</w:t>
      </w:r>
      <w:proofErr w:type="spellEnd"/>
      <w:proofErr w:type="gram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persoanelor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; </w:t>
      </w:r>
    </w:p>
    <w:p w:rsidR="002F72BA" w:rsidRPr="00EB72FD" w:rsidRDefault="002F72BA" w:rsidP="002F72BA">
      <w:pPr>
        <w:jc w:val="both"/>
        <w:rPr>
          <w:rFonts w:ascii="Arial Narrow" w:hAnsi="Arial Narrow"/>
          <w:sz w:val="24"/>
          <w:szCs w:val="24"/>
        </w:rPr>
      </w:pPr>
      <w:r w:rsidRPr="00EB72FD">
        <w:rPr>
          <w:rFonts w:ascii="Arial Narrow" w:hAnsi="Arial Narrow"/>
          <w:sz w:val="24"/>
          <w:szCs w:val="24"/>
        </w:rPr>
        <w:t xml:space="preserve">g) </w:t>
      </w:r>
      <w:proofErr w:type="spellStart"/>
      <w:proofErr w:type="gramStart"/>
      <w:r w:rsidRPr="00EB72FD">
        <w:rPr>
          <w:rFonts w:ascii="Arial Narrow" w:hAnsi="Arial Narrow"/>
          <w:sz w:val="24"/>
          <w:szCs w:val="24"/>
        </w:rPr>
        <w:t>alte</w:t>
      </w:r>
      <w:proofErr w:type="spellEnd"/>
      <w:proofErr w:type="gram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domenii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stabilite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prin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lege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. </w:t>
      </w:r>
    </w:p>
    <w:p w:rsidR="006031E6" w:rsidRPr="00EB72FD" w:rsidRDefault="002F72BA" w:rsidP="002F72BA">
      <w:pPr>
        <w:jc w:val="both"/>
        <w:rPr>
          <w:rFonts w:ascii="Arial Narrow" w:hAnsi="Arial Narrow"/>
          <w:sz w:val="24"/>
          <w:szCs w:val="24"/>
        </w:rPr>
      </w:pPr>
      <w:r w:rsidRPr="00EB72FD">
        <w:rPr>
          <w:rFonts w:ascii="Arial Narrow" w:hAnsi="Arial Narrow"/>
          <w:sz w:val="24"/>
          <w:szCs w:val="24"/>
        </w:rPr>
        <w:t xml:space="preserve">   </w:t>
      </w:r>
      <w:proofErr w:type="spellStart"/>
      <w:r w:rsidRPr="00EB72FD">
        <w:rPr>
          <w:rFonts w:ascii="Arial Narrow" w:hAnsi="Arial Narrow"/>
          <w:sz w:val="24"/>
          <w:szCs w:val="24"/>
        </w:rPr>
        <w:t>Poliţia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locală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EB72FD">
        <w:rPr>
          <w:rFonts w:ascii="Arial Narrow" w:hAnsi="Arial Narrow"/>
          <w:sz w:val="24"/>
          <w:szCs w:val="24"/>
        </w:rPr>
        <w:t>organizează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şi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funcţionează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EB72FD">
        <w:rPr>
          <w:rFonts w:ascii="Arial Narrow" w:hAnsi="Arial Narrow"/>
          <w:sz w:val="24"/>
          <w:szCs w:val="24"/>
        </w:rPr>
        <w:t>prin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hotărâre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EB72FD">
        <w:rPr>
          <w:rFonts w:ascii="Arial Narrow" w:hAnsi="Arial Narrow"/>
          <w:sz w:val="24"/>
          <w:szCs w:val="24"/>
        </w:rPr>
        <w:t>autorităţii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deliberative a </w:t>
      </w:r>
      <w:proofErr w:type="spellStart"/>
      <w:r w:rsidRPr="00EB72FD">
        <w:rPr>
          <w:rFonts w:ascii="Arial Narrow" w:hAnsi="Arial Narrow"/>
          <w:sz w:val="24"/>
          <w:szCs w:val="24"/>
        </w:rPr>
        <w:t>administraţiei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publice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locale, ca </w:t>
      </w:r>
      <w:proofErr w:type="gramStart"/>
      <w:r w:rsidRPr="00EB72FD">
        <w:rPr>
          <w:rFonts w:ascii="Arial Narrow" w:hAnsi="Arial Narrow"/>
          <w:sz w:val="24"/>
          <w:szCs w:val="24"/>
        </w:rPr>
        <w:t>un</w:t>
      </w:r>
      <w:proofErr w:type="gram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compartiment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funcţional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în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cadrul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aparatului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EB72FD">
        <w:rPr>
          <w:rFonts w:ascii="Arial Narrow" w:hAnsi="Arial Narrow"/>
          <w:sz w:val="24"/>
          <w:szCs w:val="24"/>
        </w:rPr>
        <w:t>specialitate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al </w:t>
      </w:r>
      <w:proofErr w:type="spellStart"/>
      <w:r w:rsidRPr="00EB72FD">
        <w:rPr>
          <w:rFonts w:ascii="Arial Narrow" w:hAnsi="Arial Narrow"/>
          <w:sz w:val="24"/>
          <w:szCs w:val="24"/>
        </w:rPr>
        <w:t>primarului</w:t>
      </w:r>
      <w:proofErr w:type="spellEnd"/>
      <w:r w:rsidRPr="00EB72FD">
        <w:rPr>
          <w:rFonts w:ascii="Arial Narrow" w:hAnsi="Arial Narrow"/>
          <w:sz w:val="24"/>
          <w:szCs w:val="24"/>
        </w:rPr>
        <w:t>/</w:t>
      </w:r>
      <w:proofErr w:type="spellStart"/>
      <w:r w:rsidRPr="00EB72FD">
        <w:rPr>
          <w:rFonts w:ascii="Arial Narrow" w:hAnsi="Arial Narrow"/>
          <w:sz w:val="24"/>
          <w:szCs w:val="24"/>
        </w:rPr>
        <w:t>primarului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general </w:t>
      </w:r>
      <w:proofErr w:type="spellStart"/>
      <w:r w:rsidRPr="00EB72FD">
        <w:rPr>
          <w:rFonts w:ascii="Arial Narrow" w:hAnsi="Arial Narrow"/>
          <w:sz w:val="24"/>
          <w:szCs w:val="24"/>
        </w:rPr>
        <w:t>sau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ca </w:t>
      </w:r>
      <w:proofErr w:type="spellStart"/>
      <w:r w:rsidRPr="00EB72FD">
        <w:rPr>
          <w:rFonts w:ascii="Arial Narrow" w:hAnsi="Arial Narrow"/>
          <w:sz w:val="24"/>
          <w:szCs w:val="24"/>
        </w:rPr>
        <w:t>instituţie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publică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EB72FD">
        <w:rPr>
          <w:rFonts w:ascii="Arial Narrow" w:hAnsi="Arial Narrow"/>
          <w:sz w:val="24"/>
          <w:szCs w:val="24"/>
        </w:rPr>
        <w:t>interes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local, cu </w:t>
      </w:r>
      <w:proofErr w:type="spellStart"/>
      <w:r w:rsidRPr="00EB72FD">
        <w:rPr>
          <w:rFonts w:ascii="Arial Narrow" w:hAnsi="Arial Narrow"/>
          <w:sz w:val="24"/>
          <w:szCs w:val="24"/>
        </w:rPr>
        <w:t>personalitate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juridică</w:t>
      </w:r>
      <w:proofErr w:type="spellEnd"/>
      <w:r w:rsidRPr="00EB72FD">
        <w:rPr>
          <w:rFonts w:ascii="Arial Narrow" w:hAnsi="Arial Narrow"/>
          <w:sz w:val="24"/>
          <w:szCs w:val="24"/>
        </w:rPr>
        <w:t>.</w:t>
      </w:r>
    </w:p>
    <w:p w:rsidR="00EB72FD" w:rsidRPr="00EB72FD" w:rsidRDefault="002F72BA" w:rsidP="00EB72FD">
      <w:pPr>
        <w:spacing w:after="0"/>
        <w:ind w:firstLine="708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EB72FD">
        <w:rPr>
          <w:rFonts w:ascii="Arial Narrow" w:hAnsi="Arial Narrow"/>
          <w:sz w:val="24"/>
          <w:szCs w:val="24"/>
        </w:rPr>
        <w:t xml:space="preserve">   </w:t>
      </w:r>
      <w:proofErr w:type="spellStart"/>
      <w:r w:rsidR="00EB72FD" w:rsidRPr="00EB72FD">
        <w:rPr>
          <w:rFonts w:ascii="Arial Narrow" w:eastAsia="Times New Roman" w:hAnsi="Arial Narrow" w:cs="Times New Roman"/>
          <w:sz w:val="24"/>
          <w:szCs w:val="24"/>
        </w:rPr>
        <w:t>Având</w:t>
      </w:r>
      <w:proofErr w:type="spellEnd"/>
      <w:r w:rsidR="00EB72FD" w:rsidRPr="00EB72FD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EB72FD" w:rsidRPr="00EB72FD">
        <w:rPr>
          <w:rFonts w:ascii="Arial Narrow" w:eastAsia="Times New Roman" w:hAnsi="Arial Narrow" w:cs="Times New Roman"/>
          <w:sz w:val="24"/>
          <w:szCs w:val="24"/>
        </w:rPr>
        <w:t>în</w:t>
      </w:r>
      <w:proofErr w:type="spellEnd"/>
      <w:r w:rsidR="00EB72FD" w:rsidRPr="00EB72FD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EB72FD" w:rsidRPr="00EB72FD">
        <w:rPr>
          <w:rFonts w:ascii="Arial Narrow" w:eastAsia="Times New Roman" w:hAnsi="Arial Narrow" w:cs="Times New Roman"/>
          <w:sz w:val="24"/>
          <w:szCs w:val="24"/>
        </w:rPr>
        <w:t>vedere</w:t>
      </w:r>
      <w:proofErr w:type="spellEnd"/>
      <w:r w:rsidR="00EB72FD" w:rsidRPr="00EB72FD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EB72FD" w:rsidRPr="00EB72FD">
        <w:rPr>
          <w:rFonts w:ascii="Arial Narrow" w:eastAsia="Times New Roman" w:hAnsi="Arial Narrow" w:cs="Times New Roman"/>
          <w:sz w:val="24"/>
          <w:szCs w:val="24"/>
        </w:rPr>
        <w:t>prevederile</w:t>
      </w:r>
      <w:proofErr w:type="spellEnd"/>
      <w:r w:rsidR="00EB72FD" w:rsidRPr="00EB72FD">
        <w:rPr>
          <w:rFonts w:ascii="Arial Narrow" w:eastAsia="Times New Roman" w:hAnsi="Arial Narrow" w:cs="Times New Roman"/>
          <w:sz w:val="24"/>
          <w:szCs w:val="24"/>
        </w:rPr>
        <w:t>:</w:t>
      </w:r>
    </w:p>
    <w:p w:rsidR="00EB72FD" w:rsidRPr="00EB72FD" w:rsidRDefault="00EB72FD" w:rsidP="00EB72FD">
      <w:pPr>
        <w:spacing w:after="0" w:line="276" w:lineRule="auto"/>
        <w:ind w:firstLine="708"/>
        <w:jc w:val="both"/>
        <w:rPr>
          <w:rFonts w:ascii="Arial Narrow" w:eastAsia="Times New Roman" w:hAnsi="Arial Narrow" w:cs="Times New Roman"/>
          <w:i/>
          <w:sz w:val="24"/>
          <w:szCs w:val="24"/>
        </w:rPr>
      </w:pPr>
      <w:r w:rsidRPr="00EB72FD">
        <w:rPr>
          <w:rFonts w:ascii="Arial Narrow" w:eastAsia="Times New Roman" w:hAnsi="Arial Narrow" w:cs="Times New Roman"/>
          <w:sz w:val="24"/>
          <w:szCs w:val="24"/>
        </w:rPr>
        <w:t xml:space="preserve">- </w:t>
      </w:r>
      <w:proofErr w:type="gramStart"/>
      <w:r w:rsidRPr="00EB72FD">
        <w:rPr>
          <w:rFonts w:ascii="Arial Narrow" w:eastAsia="Times New Roman" w:hAnsi="Arial Narrow" w:cs="Times New Roman"/>
          <w:sz w:val="24"/>
          <w:szCs w:val="24"/>
        </w:rPr>
        <w:t>art</w:t>
      </w:r>
      <w:proofErr w:type="gramEnd"/>
      <w:r w:rsidRPr="00EB72FD">
        <w:rPr>
          <w:rFonts w:ascii="Arial Narrow" w:eastAsia="Times New Roman" w:hAnsi="Arial Narrow" w:cs="Times New Roman"/>
          <w:sz w:val="24"/>
          <w:szCs w:val="24"/>
        </w:rPr>
        <w:t xml:space="preserve">. 35^1 </w:t>
      </w:r>
      <w:proofErr w:type="spellStart"/>
      <w:r w:rsidRPr="00EB72FD">
        <w:rPr>
          <w:rFonts w:ascii="Arial Narrow" w:eastAsia="Times New Roman" w:hAnsi="Arial Narrow" w:cs="Times New Roman"/>
          <w:sz w:val="24"/>
          <w:szCs w:val="24"/>
        </w:rPr>
        <w:t>alin</w:t>
      </w:r>
      <w:proofErr w:type="spellEnd"/>
      <w:r w:rsidRPr="00EB72FD">
        <w:rPr>
          <w:rFonts w:ascii="Arial Narrow" w:eastAsia="Times New Roman" w:hAnsi="Arial Narrow" w:cs="Times New Roman"/>
          <w:sz w:val="24"/>
          <w:szCs w:val="24"/>
        </w:rPr>
        <w:t xml:space="preserve">. (1) </w:t>
      </w:r>
      <w:proofErr w:type="gramStart"/>
      <w:r w:rsidRPr="00EB72FD">
        <w:rPr>
          <w:rFonts w:ascii="Arial Narrow" w:eastAsia="Times New Roman" w:hAnsi="Arial Narrow" w:cs="Times New Roman"/>
          <w:sz w:val="24"/>
          <w:szCs w:val="24"/>
        </w:rPr>
        <w:t>din</w:t>
      </w:r>
      <w:proofErr w:type="gramEnd"/>
      <w:r w:rsidRPr="00EB72FD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sz w:val="24"/>
          <w:szCs w:val="24"/>
        </w:rPr>
        <w:t>Legea</w:t>
      </w:r>
      <w:proofErr w:type="spellEnd"/>
      <w:r w:rsidRPr="00EB72FD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sz w:val="24"/>
          <w:szCs w:val="24"/>
        </w:rPr>
        <w:t>poliţiei</w:t>
      </w:r>
      <w:proofErr w:type="spellEnd"/>
      <w:r w:rsidRPr="00EB72FD">
        <w:rPr>
          <w:rFonts w:ascii="Arial Narrow" w:eastAsia="Times New Roman" w:hAnsi="Arial Narrow" w:cs="Times New Roman"/>
          <w:sz w:val="24"/>
          <w:szCs w:val="24"/>
        </w:rPr>
        <w:t xml:space="preserve"> locale </w:t>
      </w:r>
      <w:proofErr w:type="spellStart"/>
      <w:r w:rsidRPr="00EB72FD">
        <w:rPr>
          <w:rFonts w:ascii="Arial Narrow" w:eastAsia="Times New Roman" w:hAnsi="Arial Narrow" w:cs="Times New Roman"/>
          <w:sz w:val="24"/>
          <w:szCs w:val="24"/>
        </w:rPr>
        <w:t>nr</w:t>
      </w:r>
      <w:proofErr w:type="spellEnd"/>
      <w:r w:rsidRPr="00EB72FD">
        <w:rPr>
          <w:rFonts w:ascii="Arial Narrow" w:eastAsia="Times New Roman" w:hAnsi="Arial Narrow" w:cs="Times New Roman"/>
          <w:sz w:val="24"/>
          <w:szCs w:val="24"/>
        </w:rPr>
        <w:t xml:space="preserve">. 155/2010, </w:t>
      </w:r>
      <w:proofErr w:type="spellStart"/>
      <w:r w:rsidRPr="00EB72FD">
        <w:rPr>
          <w:rFonts w:ascii="Arial Narrow" w:eastAsia="Times New Roman" w:hAnsi="Arial Narrow" w:cs="Times New Roman"/>
          <w:sz w:val="24"/>
          <w:szCs w:val="24"/>
        </w:rPr>
        <w:t>republicată</w:t>
      </w:r>
      <w:proofErr w:type="spellEnd"/>
      <w:r w:rsidRPr="00EB72FD">
        <w:rPr>
          <w:rFonts w:ascii="Arial Narrow" w:eastAsia="Times New Roman" w:hAnsi="Arial Narrow" w:cs="Times New Roman"/>
          <w:sz w:val="24"/>
          <w:szCs w:val="24"/>
        </w:rPr>
        <w:t xml:space="preserve">, cu </w:t>
      </w:r>
      <w:proofErr w:type="spellStart"/>
      <w:r w:rsidRPr="00EB72FD">
        <w:rPr>
          <w:rFonts w:ascii="Arial Narrow" w:eastAsia="Times New Roman" w:hAnsi="Arial Narrow" w:cs="Times New Roman"/>
          <w:sz w:val="24"/>
          <w:szCs w:val="24"/>
        </w:rPr>
        <w:t>modificările</w:t>
      </w:r>
      <w:proofErr w:type="spellEnd"/>
      <w:r w:rsidRPr="00EB72FD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sz w:val="24"/>
          <w:szCs w:val="24"/>
        </w:rPr>
        <w:t>şi</w:t>
      </w:r>
      <w:proofErr w:type="spellEnd"/>
      <w:r w:rsidRPr="00EB72FD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sz w:val="24"/>
          <w:szCs w:val="24"/>
        </w:rPr>
        <w:t>completările</w:t>
      </w:r>
      <w:proofErr w:type="spellEnd"/>
      <w:r w:rsidRPr="00EB72FD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sz w:val="24"/>
          <w:szCs w:val="24"/>
        </w:rPr>
        <w:t>ulterioare</w:t>
      </w:r>
      <w:proofErr w:type="spellEnd"/>
      <w:r w:rsidRPr="00EB72FD">
        <w:rPr>
          <w:rFonts w:ascii="Arial Narrow" w:eastAsia="Times New Roman" w:hAnsi="Arial Narrow" w:cs="Times New Roman"/>
          <w:sz w:val="24"/>
          <w:szCs w:val="24"/>
        </w:rPr>
        <w:t>: “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Autorităţile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administraţiei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publice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locale pot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acorda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în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limita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bugetului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aprobat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,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prin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hotărâre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a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consiliului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local,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norma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de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hrană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personalului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poliţiei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locale conform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prevederilor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Ordonanţei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Guvernului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nr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. 26/1994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privind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drepturile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de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hrană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,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în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timp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de pace, ale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personalului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din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sectorul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de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apărare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naţională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,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ordine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publică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şi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siguranţă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naţională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,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republicată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, cu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modificările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şi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completările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ulterioare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</w:rPr>
        <w:t>.”</w:t>
      </w:r>
    </w:p>
    <w:p w:rsidR="00EB72FD" w:rsidRPr="00EB72FD" w:rsidRDefault="00EB72FD" w:rsidP="00EB72FD">
      <w:pPr>
        <w:spacing w:after="0" w:line="276" w:lineRule="auto"/>
        <w:ind w:firstLine="708"/>
        <w:jc w:val="both"/>
        <w:rPr>
          <w:rFonts w:ascii="Arial Narrow" w:eastAsia="Times New Roman" w:hAnsi="Arial Narrow" w:cs="Times New Roman"/>
          <w:i/>
          <w:sz w:val="24"/>
          <w:szCs w:val="24"/>
          <w:lang w:val="ro-RO"/>
        </w:rPr>
      </w:pPr>
      <w:r w:rsidRPr="00EB72FD">
        <w:rPr>
          <w:rFonts w:ascii="Arial Narrow" w:eastAsia="Times New Roman" w:hAnsi="Arial Narrow" w:cs="Times New Roman"/>
          <w:sz w:val="24"/>
          <w:szCs w:val="24"/>
        </w:rPr>
        <w:lastRenderedPageBreak/>
        <w:t xml:space="preserve">- </w:t>
      </w:r>
      <w:proofErr w:type="gramStart"/>
      <w:r w:rsidRPr="00EB72FD">
        <w:rPr>
          <w:rFonts w:ascii="Arial Narrow" w:eastAsia="Times New Roman" w:hAnsi="Arial Narrow" w:cs="Times New Roman"/>
          <w:sz w:val="24"/>
          <w:szCs w:val="24"/>
        </w:rPr>
        <w:t>art</w:t>
      </w:r>
      <w:proofErr w:type="gramEnd"/>
      <w:r w:rsidRPr="00EB72FD">
        <w:rPr>
          <w:rFonts w:ascii="Arial Narrow" w:eastAsia="Times New Roman" w:hAnsi="Arial Narrow" w:cs="Times New Roman"/>
          <w:sz w:val="24"/>
          <w:szCs w:val="24"/>
        </w:rPr>
        <w:t xml:space="preserve">. 2 </w:t>
      </w:r>
      <w:proofErr w:type="spellStart"/>
      <w:r w:rsidRPr="00EB72FD">
        <w:rPr>
          <w:rFonts w:ascii="Arial Narrow" w:eastAsia="Times New Roman" w:hAnsi="Arial Narrow" w:cs="Times New Roman"/>
          <w:sz w:val="24"/>
          <w:szCs w:val="24"/>
        </w:rPr>
        <w:t>alin</w:t>
      </w:r>
      <w:proofErr w:type="spellEnd"/>
      <w:r w:rsidRPr="00EB72FD">
        <w:rPr>
          <w:rFonts w:ascii="Arial Narrow" w:eastAsia="Times New Roman" w:hAnsi="Arial Narrow" w:cs="Times New Roman"/>
          <w:sz w:val="24"/>
          <w:szCs w:val="24"/>
        </w:rPr>
        <w:t xml:space="preserve">. </w:t>
      </w:r>
      <w:r w:rsidRPr="00EB72FD">
        <w:rPr>
          <w:rFonts w:ascii="Arial Narrow" w:eastAsia="Times New Roman" w:hAnsi="Arial Narrow" w:cs="Times New Roman"/>
          <w:sz w:val="24"/>
          <w:szCs w:val="24"/>
          <w:lang w:val="ro-RO"/>
        </w:rPr>
        <w:t xml:space="preserve">(1) </w:t>
      </w:r>
      <w:r w:rsidRPr="00EB72FD">
        <w:rPr>
          <w:rFonts w:ascii="Arial Narrow" w:eastAsia="Times New Roman" w:hAnsi="Arial Narrow" w:cs="Times New Roman"/>
          <w:sz w:val="24"/>
          <w:szCs w:val="24"/>
        </w:rPr>
        <w:t>din Hot</w:t>
      </w:r>
      <w:proofErr w:type="spellStart"/>
      <w:r w:rsidRPr="00EB72FD">
        <w:rPr>
          <w:rFonts w:ascii="Arial Narrow" w:eastAsia="Times New Roman" w:hAnsi="Arial Narrow" w:cs="Times New Roman"/>
          <w:sz w:val="24"/>
          <w:szCs w:val="24"/>
          <w:lang w:val="ro-RO"/>
        </w:rPr>
        <w:t>ărârea</w:t>
      </w:r>
      <w:proofErr w:type="spellEnd"/>
      <w:r w:rsidRPr="00EB72FD">
        <w:rPr>
          <w:rFonts w:ascii="Arial Narrow" w:eastAsia="Times New Roman" w:hAnsi="Arial Narrow" w:cs="Times New Roman"/>
          <w:sz w:val="24"/>
          <w:szCs w:val="24"/>
          <w:lang w:val="ro-RO"/>
        </w:rPr>
        <w:t xml:space="preserve"> Guvernului nr. 171/2015 privind stabilirea metodologiei </w:t>
      </w:r>
      <w:proofErr w:type="spellStart"/>
      <w:r w:rsidRPr="00EB72FD">
        <w:rPr>
          <w:rFonts w:ascii="Arial Narrow" w:eastAsia="Times New Roman" w:hAnsi="Arial Narrow" w:cs="Times New Roman"/>
          <w:sz w:val="24"/>
          <w:szCs w:val="24"/>
          <w:lang w:val="ro-RO"/>
        </w:rPr>
        <w:t>şi</w:t>
      </w:r>
      <w:proofErr w:type="spellEnd"/>
      <w:r w:rsidRPr="00EB72FD">
        <w:rPr>
          <w:rFonts w:ascii="Arial Narrow" w:eastAsia="Times New Roman" w:hAnsi="Arial Narrow" w:cs="Times New Roman"/>
          <w:sz w:val="24"/>
          <w:szCs w:val="24"/>
          <w:lang w:val="ro-RO"/>
        </w:rPr>
        <w:t xml:space="preserve"> a regulilor de aplicare a drepturilor prevăzute la art. 35^1 alin. (1) din Legea </w:t>
      </w:r>
      <w:proofErr w:type="spellStart"/>
      <w:r w:rsidRPr="00EB72FD">
        <w:rPr>
          <w:rFonts w:ascii="Arial Narrow" w:eastAsia="Times New Roman" w:hAnsi="Arial Narrow" w:cs="Times New Roman"/>
          <w:sz w:val="24"/>
          <w:szCs w:val="24"/>
          <w:lang w:val="ro-RO"/>
        </w:rPr>
        <w:t>poliţiei</w:t>
      </w:r>
      <w:proofErr w:type="spellEnd"/>
      <w:r w:rsidRPr="00EB72FD">
        <w:rPr>
          <w:rFonts w:ascii="Arial Narrow" w:eastAsia="Times New Roman" w:hAnsi="Arial Narrow" w:cs="Times New Roman"/>
          <w:sz w:val="24"/>
          <w:szCs w:val="24"/>
          <w:lang w:val="ro-RO"/>
        </w:rPr>
        <w:t xml:space="preserve"> locale nr. 155/2010, cu modificările </w:t>
      </w:r>
      <w:proofErr w:type="spellStart"/>
      <w:r w:rsidRPr="00EB72FD">
        <w:rPr>
          <w:rFonts w:ascii="Arial Narrow" w:eastAsia="Times New Roman" w:hAnsi="Arial Narrow" w:cs="Times New Roman"/>
          <w:sz w:val="24"/>
          <w:szCs w:val="24"/>
          <w:lang w:val="ro-RO"/>
        </w:rPr>
        <w:t>şi</w:t>
      </w:r>
      <w:proofErr w:type="spellEnd"/>
      <w:r w:rsidRPr="00EB72FD">
        <w:rPr>
          <w:rFonts w:ascii="Arial Narrow" w:eastAsia="Times New Roman" w:hAnsi="Arial Narrow" w:cs="Times New Roman"/>
          <w:sz w:val="24"/>
          <w:szCs w:val="24"/>
          <w:lang w:val="ro-RO"/>
        </w:rPr>
        <w:t xml:space="preserve"> completările ulterioare: </w:t>
      </w:r>
      <w:r w:rsidRPr="00EB72FD">
        <w:rPr>
          <w:rFonts w:ascii="Arial Narrow" w:eastAsia="Times New Roman" w:hAnsi="Arial Narrow" w:cs="Times New Roman"/>
          <w:sz w:val="24"/>
          <w:szCs w:val="24"/>
        </w:rPr>
        <w:t>“</w:t>
      </w:r>
      <w:r w:rsidRPr="00EB72FD">
        <w:rPr>
          <w:rFonts w:ascii="Arial Narrow" w:eastAsia="Times New Roman" w:hAnsi="Arial Narrow" w:cs="Times New Roman"/>
          <w:i/>
          <w:sz w:val="24"/>
          <w:szCs w:val="24"/>
          <w:lang w:val="ro-RO"/>
        </w:rPr>
        <w:t xml:space="preserve">Consiliul local poate aproba, prin hotărâre, acordarea normei de hrană pentru personalul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  <w:lang w:val="ro-RO"/>
        </w:rPr>
        <w:t>poliţiei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  <w:lang w:val="ro-RO"/>
        </w:rPr>
        <w:t xml:space="preserve"> locale, în limita bugetului aprobat, conform prevederilor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  <w:lang w:val="ro-RO"/>
        </w:rPr>
        <w:t>Ordonanţei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  <w:lang w:val="ro-RO"/>
        </w:rPr>
        <w:t xml:space="preserve"> Guvernului nr. 26/1994 privind drepturile de hrană, în timp de pace, ale personalului din sectorul de apărare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  <w:lang w:val="ro-RO"/>
        </w:rPr>
        <w:t>naţională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  <w:lang w:val="ro-RO"/>
        </w:rPr>
        <w:t xml:space="preserve">, ordine publică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  <w:lang w:val="ro-RO"/>
        </w:rPr>
        <w:t>şi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  <w:lang w:val="ro-RO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  <w:lang w:val="ro-RO"/>
        </w:rPr>
        <w:t>siguranţă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  <w:lang w:val="ro-RO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  <w:lang w:val="ro-RO"/>
        </w:rPr>
        <w:t>naţională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  <w:lang w:val="ro-RO"/>
        </w:rPr>
        <w:t xml:space="preserve">, republicată, cu modificările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  <w:lang w:val="ro-RO"/>
        </w:rPr>
        <w:t>şi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  <w:lang w:val="ro-RO"/>
        </w:rPr>
        <w:t xml:space="preserve"> completările ulterioare, </w:t>
      </w:r>
      <w:proofErr w:type="spellStart"/>
      <w:r w:rsidRPr="00EB72FD">
        <w:rPr>
          <w:rFonts w:ascii="Arial Narrow" w:eastAsia="Times New Roman" w:hAnsi="Arial Narrow" w:cs="Times New Roman"/>
          <w:i/>
          <w:sz w:val="24"/>
          <w:szCs w:val="24"/>
          <w:lang w:val="ro-RO"/>
        </w:rPr>
        <w:t>şi</w:t>
      </w:r>
      <w:proofErr w:type="spellEnd"/>
      <w:r w:rsidRPr="00EB72FD">
        <w:rPr>
          <w:rFonts w:ascii="Arial Narrow" w:eastAsia="Times New Roman" w:hAnsi="Arial Narrow" w:cs="Times New Roman"/>
          <w:i/>
          <w:sz w:val="24"/>
          <w:szCs w:val="24"/>
          <w:lang w:val="ro-RO"/>
        </w:rPr>
        <w:t xml:space="preserve"> ale prezentei hotărâri.”</w:t>
      </w:r>
    </w:p>
    <w:p w:rsidR="00EB72FD" w:rsidRPr="00EB72FD" w:rsidRDefault="00EB72FD" w:rsidP="00EB72FD">
      <w:pPr>
        <w:spacing w:after="0" w:line="276" w:lineRule="auto"/>
        <w:ind w:firstLine="708"/>
        <w:jc w:val="both"/>
        <w:rPr>
          <w:rFonts w:ascii="Arial Narrow" w:eastAsia="Times New Roman" w:hAnsi="Arial Narrow" w:cs="Times New Roman"/>
          <w:sz w:val="24"/>
          <w:szCs w:val="24"/>
          <w:lang w:val="ro-RO"/>
        </w:rPr>
      </w:pPr>
      <w:r w:rsidRPr="00EB72FD">
        <w:rPr>
          <w:rFonts w:ascii="Arial Narrow" w:eastAsia="Times New Roman" w:hAnsi="Arial Narrow" w:cs="Times New Roman"/>
          <w:sz w:val="24"/>
          <w:szCs w:val="24"/>
          <w:lang w:val="ro-RO"/>
        </w:rPr>
        <w:t xml:space="preserve">- art. 1 lit. b) din Ordinul Ministrului Dezvoltării, Lucrărilor Publice </w:t>
      </w:r>
      <w:proofErr w:type="spellStart"/>
      <w:r w:rsidRPr="00EB72FD">
        <w:rPr>
          <w:rFonts w:ascii="Arial Narrow" w:eastAsia="Times New Roman" w:hAnsi="Arial Narrow" w:cs="Times New Roman"/>
          <w:sz w:val="24"/>
          <w:szCs w:val="24"/>
          <w:lang w:val="ro-RO"/>
        </w:rPr>
        <w:t>şi</w:t>
      </w:r>
      <w:proofErr w:type="spellEnd"/>
      <w:r w:rsidRPr="00EB72FD">
        <w:rPr>
          <w:rFonts w:ascii="Arial Narrow" w:eastAsia="Times New Roman" w:hAnsi="Arial Narrow" w:cs="Times New Roman"/>
          <w:sz w:val="24"/>
          <w:szCs w:val="24"/>
          <w:lang w:val="ro-RO"/>
        </w:rPr>
        <w:t xml:space="preserve"> </w:t>
      </w:r>
      <w:proofErr w:type="spellStart"/>
      <w:r w:rsidRPr="00EB72FD">
        <w:rPr>
          <w:rFonts w:ascii="Arial Narrow" w:eastAsia="Times New Roman" w:hAnsi="Arial Narrow" w:cs="Times New Roman"/>
          <w:sz w:val="24"/>
          <w:szCs w:val="24"/>
          <w:lang w:val="ro-RO"/>
        </w:rPr>
        <w:t>Administraţiei</w:t>
      </w:r>
      <w:proofErr w:type="spellEnd"/>
      <w:r w:rsidRPr="00EB72FD">
        <w:rPr>
          <w:rFonts w:ascii="Arial Narrow" w:eastAsia="Times New Roman" w:hAnsi="Arial Narrow" w:cs="Times New Roman"/>
          <w:sz w:val="24"/>
          <w:szCs w:val="24"/>
          <w:lang w:val="ro-RO"/>
        </w:rPr>
        <w:t xml:space="preserve"> nr. 893/2023 privind actualizarea contravalorii </w:t>
      </w:r>
      <w:proofErr w:type="spellStart"/>
      <w:r w:rsidRPr="00EB72FD">
        <w:rPr>
          <w:rFonts w:ascii="Arial Narrow" w:eastAsia="Times New Roman" w:hAnsi="Arial Narrow" w:cs="Times New Roman"/>
          <w:sz w:val="24"/>
          <w:szCs w:val="24"/>
          <w:lang w:val="ro-RO"/>
        </w:rPr>
        <w:t>alocaţiei</w:t>
      </w:r>
      <w:proofErr w:type="spellEnd"/>
      <w:r w:rsidRPr="00EB72FD">
        <w:rPr>
          <w:rFonts w:ascii="Arial Narrow" w:eastAsia="Times New Roman" w:hAnsi="Arial Narrow" w:cs="Times New Roman"/>
          <w:sz w:val="24"/>
          <w:szCs w:val="24"/>
          <w:lang w:val="ro-RO"/>
        </w:rPr>
        <w:t xml:space="preserve"> valorice a normelor de hrană acordate personalului </w:t>
      </w:r>
      <w:proofErr w:type="spellStart"/>
      <w:r w:rsidRPr="00EB72FD">
        <w:rPr>
          <w:rFonts w:ascii="Arial Narrow" w:eastAsia="Times New Roman" w:hAnsi="Arial Narrow" w:cs="Times New Roman"/>
          <w:sz w:val="24"/>
          <w:szCs w:val="24"/>
          <w:lang w:val="ro-RO"/>
        </w:rPr>
        <w:t>poliţiei</w:t>
      </w:r>
      <w:proofErr w:type="spellEnd"/>
      <w:r w:rsidRPr="00EB72FD">
        <w:rPr>
          <w:rFonts w:ascii="Arial Narrow" w:eastAsia="Times New Roman" w:hAnsi="Arial Narrow" w:cs="Times New Roman"/>
          <w:sz w:val="24"/>
          <w:szCs w:val="24"/>
          <w:lang w:val="ro-RO"/>
        </w:rPr>
        <w:t xml:space="preserve"> locale, conform prevederilor Hotărârii Guvernului nr. 171/2015 privind stabilirea metodologiei </w:t>
      </w:r>
      <w:proofErr w:type="spellStart"/>
      <w:r w:rsidRPr="00EB72FD">
        <w:rPr>
          <w:rFonts w:ascii="Arial Narrow" w:eastAsia="Times New Roman" w:hAnsi="Arial Narrow" w:cs="Times New Roman"/>
          <w:sz w:val="24"/>
          <w:szCs w:val="24"/>
          <w:lang w:val="ro-RO"/>
        </w:rPr>
        <w:t>şi</w:t>
      </w:r>
      <w:proofErr w:type="spellEnd"/>
      <w:r w:rsidRPr="00EB72FD">
        <w:rPr>
          <w:rFonts w:ascii="Arial Narrow" w:eastAsia="Times New Roman" w:hAnsi="Arial Narrow" w:cs="Times New Roman"/>
          <w:sz w:val="24"/>
          <w:szCs w:val="24"/>
          <w:lang w:val="ro-RO"/>
        </w:rPr>
        <w:t xml:space="preserve"> a regulilor de aplicare a drepturilor prevăzute la art. 35^1 alin. (1) din Legea </w:t>
      </w:r>
      <w:proofErr w:type="spellStart"/>
      <w:r w:rsidRPr="00EB72FD">
        <w:rPr>
          <w:rFonts w:ascii="Arial Narrow" w:eastAsia="Times New Roman" w:hAnsi="Arial Narrow" w:cs="Times New Roman"/>
          <w:sz w:val="24"/>
          <w:szCs w:val="24"/>
          <w:lang w:val="ro-RO"/>
        </w:rPr>
        <w:t>poliţiei</w:t>
      </w:r>
      <w:proofErr w:type="spellEnd"/>
      <w:r w:rsidRPr="00EB72FD">
        <w:rPr>
          <w:rFonts w:ascii="Arial Narrow" w:eastAsia="Times New Roman" w:hAnsi="Arial Narrow" w:cs="Times New Roman"/>
          <w:sz w:val="24"/>
          <w:szCs w:val="24"/>
          <w:lang w:val="ro-RO"/>
        </w:rPr>
        <w:t xml:space="preserve"> locale nr. 155/2010, cu modificările </w:t>
      </w:r>
      <w:proofErr w:type="spellStart"/>
      <w:r w:rsidRPr="00EB72FD">
        <w:rPr>
          <w:rFonts w:ascii="Arial Narrow" w:eastAsia="Times New Roman" w:hAnsi="Arial Narrow" w:cs="Times New Roman"/>
          <w:sz w:val="24"/>
          <w:szCs w:val="24"/>
          <w:lang w:val="ro-RO"/>
        </w:rPr>
        <w:t>şi</w:t>
      </w:r>
      <w:proofErr w:type="spellEnd"/>
      <w:r w:rsidRPr="00EB72FD">
        <w:rPr>
          <w:rFonts w:ascii="Arial Narrow" w:eastAsia="Times New Roman" w:hAnsi="Arial Narrow" w:cs="Times New Roman"/>
          <w:sz w:val="24"/>
          <w:szCs w:val="24"/>
          <w:lang w:val="ro-RO"/>
        </w:rPr>
        <w:t xml:space="preserve"> completările ulterioare: </w:t>
      </w:r>
    </w:p>
    <w:p w:rsidR="00EB72FD" w:rsidRPr="00EB72FD" w:rsidRDefault="00EB72FD" w:rsidP="00EB72FD">
      <w:pPr>
        <w:spacing w:after="0" w:line="276" w:lineRule="auto"/>
        <w:ind w:firstLine="708"/>
        <w:jc w:val="both"/>
        <w:rPr>
          <w:rFonts w:ascii="Arial Narrow" w:eastAsia="Calibri" w:hAnsi="Arial Narrow" w:cs="Times New Roman"/>
          <w:bCs/>
          <w:i/>
          <w:sz w:val="24"/>
          <w:szCs w:val="24"/>
          <w:lang w:val="ro-RO"/>
        </w:rPr>
      </w:pPr>
      <w:r w:rsidRPr="00EB72FD">
        <w:rPr>
          <w:rFonts w:ascii="Arial Narrow" w:eastAsia="Calibri" w:hAnsi="Arial Narrow" w:cs="Times New Roman"/>
          <w:bCs/>
          <w:i/>
          <w:sz w:val="24"/>
          <w:szCs w:val="24"/>
        </w:rPr>
        <w:t>“</w:t>
      </w:r>
      <w:r w:rsidRPr="00EB72FD">
        <w:rPr>
          <w:rFonts w:ascii="Arial Narrow" w:eastAsia="Calibri" w:hAnsi="Arial Narrow" w:cs="Times New Roman"/>
          <w:bCs/>
          <w:i/>
          <w:sz w:val="24"/>
          <w:szCs w:val="24"/>
          <w:lang w:val="ro-RO"/>
        </w:rPr>
        <w:t>Articolul 1</w:t>
      </w:r>
    </w:p>
    <w:p w:rsidR="00EB72FD" w:rsidRPr="00EB72FD" w:rsidRDefault="00EB72FD" w:rsidP="00EB72FD">
      <w:pPr>
        <w:spacing w:after="0" w:line="276" w:lineRule="auto"/>
        <w:ind w:firstLine="708"/>
        <w:jc w:val="both"/>
        <w:rPr>
          <w:rFonts w:ascii="Arial Narrow" w:eastAsia="Calibri" w:hAnsi="Arial Narrow" w:cs="Times New Roman"/>
          <w:i/>
          <w:sz w:val="24"/>
          <w:szCs w:val="24"/>
          <w:lang w:val="ro-RO"/>
        </w:rPr>
      </w:pPr>
      <w:r w:rsidRPr="00EB72FD">
        <w:rPr>
          <w:rFonts w:ascii="Arial Narrow" w:eastAsia="Calibri" w:hAnsi="Arial Narrow" w:cs="Times New Roman"/>
          <w:i/>
          <w:sz w:val="24"/>
          <w:szCs w:val="24"/>
          <w:lang w:val="ro-RO"/>
        </w:rPr>
        <w:t xml:space="preserve">Începând cu data intrării în vigoare a prezentului ordin, contravaloarea </w:t>
      </w:r>
      <w:proofErr w:type="spellStart"/>
      <w:r w:rsidRPr="00EB72FD">
        <w:rPr>
          <w:rFonts w:ascii="Arial Narrow" w:eastAsia="Calibri" w:hAnsi="Arial Narrow" w:cs="Times New Roman"/>
          <w:i/>
          <w:sz w:val="24"/>
          <w:szCs w:val="24"/>
          <w:lang w:val="ro-RO"/>
        </w:rPr>
        <w:t>alocaţiei</w:t>
      </w:r>
      <w:proofErr w:type="spellEnd"/>
      <w:r w:rsidRPr="00EB72FD">
        <w:rPr>
          <w:rFonts w:ascii="Arial Narrow" w:eastAsia="Calibri" w:hAnsi="Arial Narrow" w:cs="Times New Roman"/>
          <w:i/>
          <w:sz w:val="24"/>
          <w:szCs w:val="24"/>
          <w:lang w:val="ro-RO"/>
        </w:rPr>
        <w:t xml:space="preserve"> valorice a normelor de hrană acordate personalului </w:t>
      </w:r>
      <w:proofErr w:type="spellStart"/>
      <w:r w:rsidRPr="00EB72FD">
        <w:rPr>
          <w:rFonts w:ascii="Arial Narrow" w:eastAsia="Calibri" w:hAnsi="Arial Narrow" w:cs="Times New Roman"/>
          <w:i/>
          <w:sz w:val="24"/>
          <w:szCs w:val="24"/>
          <w:lang w:val="ro-RO"/>
        </w:rPr>
        <w:t>poliţiei</w:t>
      </w:r>
      <w:proofErr w:type="spellEnd"/>
      <w:r w:rsidRPr="00EB72FD">
        <w:rPr>
          <w:rFonts w:ascii="Arial Narrow" w:eastAsia="Calibri" w:hAnsi="Arial Narrow" w:cs="Times New Roman"/>
          <w:i/>
          <w:sz w:val="24"/>
          <w:szCs w:val="24"/>
          <w:lang w:val="ro-RO"/>
        </w:rPr>
        <w:t xml:space="preserve"> locale, conform prevederilor </w:t>
      </w:r>
      <w:hyperlink w:history="1">
        <w:r w:rsidRPr="00EB72FD">
          <w:rPr>
            <w:rFonts w:ascii="Arial Narrow" w:eastAsia="Calibri" w:hAnsi="Arial Narrow" w:cs="Times New Roman"/>
            <w:i/>
            <w:sz w:val="24"/>
            <w:szCs w:val="24"/>
            <w:u w:val="single"/>
            <w:lang w:val="ro-RO"/>
          </w:rPr>
          <w:t>Hotărârii Guvernului nr. 171/2015</w:t>
        </w:r>
      </w:hyperlink>
      <w:r w:rsidRPr="00EB72FD">
        <w:rPr>
          <w:rFonts w:ascii="Arial Narrow" w:eastAsia="Calibri" w:hAnsi="Arial Narrow" w:cs="Times New Roman"/>
          <w:i/>
          <w:sz w:val="24"/>
          <w:szCs w:val="24"/>
          <w:lang w:val="ro-RO"/>
        </w:rPr>
        <w:t xml:space="preserve"> privind stabilirea metodologiei </w:t>
      </w:r>
      <w:proofErr w:type="spellStart"/>
      <w:r w:rsidRPr="00EB72FD">
        <w:rPr>
          <w:rFonts w:ascii="Arial Narrow" w:eastAsia="Calibri" w:hAnsi="Arial Narrow" w:cs="Times New Roman"/>
          <w:i/>
          <w:sz w:val="24"/>
          <w:szCs w:val="24"/>
          <w:lang w:val="ro-RO"/>
        </w:rPr>
        <w:t>şi</w:t>
      </w:r>
      <w:proofErr w:type="spellEnd"/>
      <w:r w:rsidRPr="00EB72FD">
        <w:rPr>
          <w:rFonts w:ascii="Arial Narrow" w:eastAsia="Calibri" w:hAnsi="Arial Narrow" w:cs="Times New Roman"/>
          <w:i/>
          <w:sz w:val="24"/>
          <w:szCs w:val="24"/>
          <w:lang w:val="ro-RO"/>
        </w:rPr>
        <w:t xml:space="preserve"> a regulilor de aplicare a drepturilor prevăzute la </w:t>
      </w:r>
      <w:hyperlink w:history="1">
        <w:r w:rsidRPr="00EB72FD">
          <w:rPr>
            <w:rFonts w:ascii="Arial Narrow" w:eastAsia="Calibri" w:hAnsi="Arial Narrow" w:cs="Times New Roman"/>
            <w:i/>
            <w:sz w:val="24"/>
            <w:szCs w:val="24"/>
            <w:u w:val="single"/>
            <w:lang w:val="ro-RO"/>
          </w:rPr>
          <w:t xml:space="preserve">art. 35^1 alin. (1) din Legea </w:t>
        </w:r>
        <w:proofErr w:type="spellStart"/>
        <w:r w:rsidRPr="00EB72FD">
          <w:rPr>
            <w:rFonts w:ascii="Arial Narrow" w:eastAsia="Calibri" w:hAnsi="Arial Narrow" w:cs="Times New Roman"/>
            <w:i/>
            <w:sz w:val="24"/>
            <w:szCs w:val="24"/>
            <w:u w:val="single"/>
            <w:lang w:val="ro-RO"/>
          </w:rPr>
          <w:t>poliţiei</w:t>
        </w:r>
        <w:proofErr w:type="spellEnd"/>
        <w:r w:rsidRPr="00EB72FD">
          <w:rPr>
            <w:rFonts w:ascii="Arial Narrow" w:eastAsia="Calibri" w:hAnsi="Arial Narrow" w:cs="Times New Roman"/>
            <w:i/>
            <w:sz w:val="24"/>
            <w:szCs w:val="24"/>
            <w:u w:val="single"/>
            <w:lang w:val="ro-RO"/>
          </w:rPr>
          <w:t xml:space="preserve"> locale nr. 155/2010</w:t>
        </w:r>
      </w:hyperlink>
      <w:r w:rsidRPr="00EB72FD">
        <w:rPr>
          <w:rFonts w:ascii="Arial Narrow" w:eastAsia="Calibri" w:hAnsi="Arial Narrow" w:cs="Times New Roman"/>
          <w:i/>
          <w:sz w:val="24"/>
          <w:szCs w:val="24"/>
          <w:lang w:val="ro-RO"/>
        </w:rPr>
        <w:t>, este:</w:t>
      </w:r>
    </w:p>
    <w:p w:rsidR="00EB72FD" w:rsidRPr="00EB72FD" w:rsidRDefault="00EB72FD" w:rsidP="00EB72FD">
      <w:pPr>
        <w:spacing w:after="0" w:line="276" w:lineRule="auto"/>
        <w:ind w:firstLine="708"/>
        <w:jc w:val="both"/>
        <w:rPr>
          <w:rFonts w:ascii="Arial Narrow" w:eastAsia="Calibri" w:hAnsi="Arial Narrow" w:cs="Times New Roman"/>
          <w:i/>
          <w:sz w:val="24"/>
          <w:szCs w:val="24"/>
          <w:lang w:val="ro-RO"/>
        </w:rPr>
      </w:pPr>
      <w:r w:rsidRPr="00EB72FD">
        <w:rPr>
          <w:rFonts w:ascii="Arial Narrow" w:eastAsia="Calibri" w:hAnsi="Arial Narrow" w:cs="Times New Roman"/>
          <w:i/>
          <w:sz w:val="24"/>
          <w:szCs w:val="24"/>
          <w:lang w:val="ro-RO"/>
        </w:rPr>
        <w:t>(…)</w:t>
      </w:r>
    </w:p>
    <w:p w:rsidR="00EB72FD" w:rsidRPr="00EB72FD" w:rsidRDefault="00EB72FD" w:rsidP="00EB72FD">
      <w:pPr>
        <w:spacing w:after="0" w:line="276" w:lineRule="auto"/>
        <w:ind w:firstLine="708"/>
        <w:jc w:val="both"/>
        <w:rPr>
          <w:rFonts w:ascii="Arial Narrow" w:eastAsia="Calibri" w:hAnsi="Arial Narrow" w:cs="Times New Roman"/>
          <w:b/>
          <w:i/>
          <w:sz w:val="24"/>
          <w:szCs w:val="24"/>
          <w:lang w:val="ro-RO"/>
        </w:rPr>
      </w:pPr>
      <w:r w:rsidRPr="00EB72FD">
        <w:rPr>
          <w:rFonts w:ascii="Arial Narrow" w:eastAsia="Calibri" w:hAnsi="Arial Narrow" w:cs="Times New Roman"/>
          <w:b/>
          <w:i/>
          <w:sz w:val="24"/>
          <w:szCs w:val="24"/>
          <w:lang w:val="ro-RO"/>
        </w:rPr>
        <w:t xml:space="preserve">b) norma nr. 6, potrivit anexei nr. 1 la </w:t>
      </w:r>
      <w:hyperlink w:history="1">
        <w:proofErr w:type="spellStart"/>
        <w:r w:rsidRPr="00EB72FD">
          <w:rPr>
            <w:rFonts w:ascii="Arial Narrow" w:eastAsia="Calibri" w:hAnsi="Arial Narrow" w:cs="Times New Roman"/>
            <w:b/>
            <w:i/>
            <w:sz w:val="24"/>
            <w:szCs w:val="24"/>
            <w:u w:val="single"/>
            <w:lang w:val="ro-RO"/>
          </w:rPr>
          <w:t>Ordonanţa</w:t>
        </w:r>
        <w:proofErr w:type="spellEnd"/>
        <w:r w:rsidRPr="00EB72FD">
          <w:rPr>
            <w:rFonts w:ascii="Arial Narrow" w:eastAsia="Calibri" w:hAnsi="Arial Narrow" w:cs="Times New Roman"/>
            <w:b/>
            <w:i/>
            <w:sz w:val="24"/>
            <w:szCs w:val="24"/>
            <w:u w:val="single"/>
            <w:lang w:val="ro-RO"/>
          </w:rPr>
          <w:t xml:space="preserve"> Guvernului nr. 26/1994</w:t>
        </w:r>
      </w:hyperlink>
      <w:r w:rsidRPr="00EB72FD">
        <w:rPr>
          <w:rFonts w:ascii="Arial Narrow" w:eastAsia="Calibri" w:hAnsi="Arial Narrow" w:cs="Times New Roman"/>
          <w:b/>
          <w:i/>
          <w:sz w:val="24"/>
          <w:szCs w:val="24"/>
          <w:u w:val="single"/>
          <w:lang w:val="ro-RO"/>
        </w:rPr>
        <w:t xml:space="preserve">, </w:t>
      </w:r>
      <w:r w:rsidRPr="00EB72FD">
        <w:rPr>
          <w:rFonts w:ascii="Arial Narrow" w:eastAsia="Calibri" w:hAnsi="Arial Narrow" w:cs="Times New Roman"/>
          <w:b/>
          <w:i/>
          <w:sz w:val="24"/>
          <w:szCs w:val="24"/>
          <w:lang w:val="ro-RO"/>
        </w:rPr>
        <w:t xml:space="preserve">republicată, cu modificările </w:t>
      </w:r>
      <w:proofErr w:type="spellStart"/>
      <w:r w:rsidRPr="00EB72FD">
        <w:rPr>
          <w:rFonts w:ascii="Arial Narrow" w:eastAsia="Calibri" w:hAnsi="Arial Narrow" w:cs="Times New Roman"/>
          <w:b/>
          <w:i/>
          <w:sz w:val="24"/>
          <w:szCs w:val="24"/>
          <w:lang w:val="ro-RO"/>
        </w:rPr>
        <w:t>şi</w:t>
      </w:r>
      <w:proofErr w:type="spellEnd"/>
      <w:r w:rsidRPr="00EB72FD">
        <w:rPr>
          <w:rFonts w:ascii="Arial Narrow" w:eastAsia="Calibri" w:hAnsi="Arial Narrow" w:cs="Times New Roman"/>
          <w:b/>
          <w:i/>
          <w:sz w:val="24"/>
          <w:szCs w:val="24"/>
          <w:lang w:val="ro-RO"/>
        </w:rPr>
        <w:t xml:space="preserve"> completările ulterioare - 48 de lei/zi;</w:t>
      </w:r>
    </w:p>
    <w:p w:rsidR="00EB72FD" w:rsidRPr="00EB72FD" w:rsidRDefault="00EB72FD" w:rsidP="00EB72FD">
      <w:pPr>
        <w:spacing w:after="0" w:line="276" w:lineRule="auto"/>
        <w:ind w:firstLine="708"/>
        <w:jc w:val="both"/>
        <w:rPr>
          <w:rFonts w:ascii="Arial Narrow" w:eastAsia="Calibri" w:hAnsi="Arial Narrow" w:cs="Times New Roman"/>
          <w:i/>
          <w:sz w:val="24"/>
          <w:szCs w:val="24"/>
          <w:lang w:val="en-GB"/>
        </w:rPr>
      </w:pPr>
      <w:r w:rsidRPr="00EB72FD">
        <w:rPr>
          <w:rFonts w:ascii="Arial Narrow" w:eastAsia="Calibri" w:hAnsi="Arial Narrow" w:cs="Times New Roman"/>
          <w:i/>
          <w:sz w:val="24"/>
          <w:szCs w:val="24"/>
          <w:lang w:val="ro-RO"/>
        </w:rPr>
        <w:t>(…)”</w:t>
      </w:r>
      <w:r w:rsidRPr="00EB72FD">
        <w:rPr>
          <w:rFonts w:ascii="Arial Narrow" w:eastAsia="Calibri" w:hAnsi="Arial Narrow" w:cs="Times New Roman"/>
          <w:sz w:val="24"/>
          <w:szCs w:val="24"/>
          <w:lang w:val="en-GB"/>
        </w:rPr>
        <w:t>,</w:t>
      </w:r>
    </w:p>
    <w:p w:rsidR="00EB72FD" w:rsidRPr="00EB72FD" w:rsidRDefault="00EB72FD" w:rsidP="00EB72FD">
      <w:pPr>
        <w:widowControl w:val="0"/>
        <w:spacing w:after="0" w:line="276" w:lineRule="auto"/>
        <w:ind w:firstLine="357"/>
        <w:jc w:val="both"/>
        <w:rPr>
          <w:rFonts w:ascii="Arial Narrow" w:eastAsia="Calibri" w:hAnsi="Arial Narrow" w:cs="Times New Roman"/>
          <w:b/>
          <w:color w:val="FF0000"/>
          <w:sz w:val="24"/>
          <w:szCs w:val="24"/>
          <w:lang w:val="ro-RO"/>
        </w:rPr>
      </w:pPr>
      <w:r w:rsidRPr="00EB72FD">
        <w:rPr>
          <w:rFonts w:ascii="Arial Narrow" w:eastAsia="Calibri" w:hAnsi="Arial Narrow" w:cs="Times New Roman"/>
          <w:b/>
          <w:color w:val="FF0000"/>
          <w:sz w:val="24"/>
          <w:szCs w:val="24"/>
          <w:lang w:val="ro-RO"/>
        </w:rPr>
        <w:tab/>
      </w:r>
    </w:p>
    <w:p w:rsidR="002F72BA" w:rsidRPr="00EB72FD" w:rsidRDefault="002F72BA" w:rsidP="00EB72FD">
      <w:pPr>
        <w:jc w:val="both"/>
        <w:rPr>
          <w:rFonts w:ascii="Arial Narrow" w:hAnsi="Arial Narrow"/>
          <w:sz w:val="24"/>
          <w:szCs w:val="24"/>
        </w:rPr>
      </w:pPr>
    </w:p>
    <w:p w:rsidR="002F72BA" w:rsidRPr="00EB72FD" w:rsidRDefault="00EB72FD" w:rsidP="002F72BA">
      <w:pPr>
        <w:jc w:val="both"/>
        <w:rPr>
          <w:rFonts w:ascii="Arial Narrow" w:hAnsi="Arial Narrow"/>
          <w:sz w:val="24"/>
          <w:szCs w:val="24"/>
        </w:rPr>
      </w:pPr>
      <w:r w:rsidRPr="00EB72FD">
        <w:rPr>
          <w:rFonts w:ascii="Arial Narrow" w:hAnsi="Arial Narrow"/>
          <w:sz w:val="24"/>
          <w:szCs w:val="24"/>
        </w:rPr>
        <w:t xml:space="preserve">         </w:t>
      </w:r>
      <w:proofErr w:type="spellStart"/>
      <w:r w:rsidRPr="00EB72FD">
        <w:rPr>
          <w:rFonts w:ascii="Arial Narrow" w:hAnsi="Arial Narrow"/>
          <w:sz w:val="24"/>
          <w:szCs w:val="24"/>
        </w:rPr>
        <w:t>În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conformitate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Pr="00EB72FD">
        <w:rPr>
          <w:rFonts w:ascii="Arial Narrow" w:hAnsi="Arial Narrow"/>
          <w:sz w:val="24"/>
          <w:szCs w:val="24"/>
        </w:rPr>
        <w:t>cele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menționate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mai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sus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am </w:t>
      </w:r>
      <w:proofErr w:type="spellStart"/>
      <w:r w:rsidRPr="00EB72FD">
        <w:rPr>
          <w:rFonts w:ascii="Arial Narrow" w:hAnsi="Arial Narrow"/>
          <w:sz w:val="24"/>
          <w:szCs w:val="24"/>
        </w:rPr>
        <w:t>inițiat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proiectul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EB72FD">
        <w:rPr>
          <w:rFonts w:ascii="Arial Narrow" w:hAnsi="Arial Narrow"/>
          <w:sz w:val="24"/>
          <w:szCs w:val="24"/>
        </w:rPr>
        <w:t>hotărâre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pe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care </w:t>
      </w:r>
      <w:proofErr w:type="spellStart"/>
      <w:r w:rsidRPr="00EB72FD">
        <w:rPr>
          <w:rFonts w:ascii="Arial Narrow" w:hAnsi="Arial Narrow"/>
          <w:sz w:val="24"/>
          <w:szCs w:val="24"/>
        </w:rPr>
        <w:t>îl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supun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spre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dezbatere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și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adoptare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B72FD">
        <w:rPr>
          <w:rFonts w:ascii="Arial Narrow" w:hAnsi="Arial Narrow"/>
          <w:sz w:val="24"/>
          <w:szCs w:val="24"/>
        </w:rPr>
        <w:t>Consiliului</w:t>
      </w:r>
      <w:proofErr w:type="spellEnd"/>
      <w:r w:rsidRPr="00EB72FD">
        <w:rPr>
          <w:rFonts w:ascii="Arial Narrow" w:hAnsi="Arial Narrow"/>
          <w:sz w:val="24"/>
          <w:szCs w:val="24"/>
        </w:rPr>
        <w:t xml:space="preserve"> Local </w:t>
      </w:r>
      <w:proofErr w:type="spellStart"/>
      <w:r w:rsidRPr="00EB72FD">
        <w:rPr>
          <w:rFonts w:ascii="Arial Narrow" w:hAnsi="Arial Narrow"/>
          <w:sz w:val="24"/>
          <w:szCs w:val="24"/>
        </w:rPr>
        <w:t>Cornetu</w:t>
      </w:r>
      <w:proofErr w:type="spellEnd"/>
      <w:r w:rsidRPr="00EB72FD">
        <w:rPr>
          <w:rFonts w:ascii="Arial Narrow" w:hAnsi="Arial Narrow"/>
          <w:sz w:val="24"/>
          <w:szCs w:val="24"/>
        </w:rPr>
        <w:t>.</w:t>
      </w:r>
    </w:p>
    <w:p w:rsidR="00EB72FD" w:rsidRPr="00EB72FD" w:rsidRDefault="00EB72FD" w:rsidP="002F72BA">
      <w:pPr>
        <w:jc w:val="both"/>
        <w:rPr>
          <w:rFonts w:ascii="Arial Narrow" w:hAnsi="Arial Narrow"/>
          <w:sz w:val="24"/>
          <w:szCs w:val="24"/>
        </w:rPr>
      </w:pPr>
    </w:p>
    <w:p w:rsidR="00EB72FD" w:rsidRPr="00EB72FD" w:rsidRDefault="00EB72FD" w:rsidP="002F72BA">
      <w:pPr>
        <w:jc w:val="both"/>
        <w:rPr>
          <w:rFonts w:ascii="Arial Narrow" w:hAnsi="Arial Narrow"/>
          <w:sz w:val="24"/>
          <w:szCs w:val="24"/>
        </w:rPr>
      </w:pPr>
    </w:p>
    <w:p w:rsidR="00EB72FD" w:rsidRPr="00EB72FD" w:rsidRDefault="00EB72FD" w:rsidP="00EB72FD">
      <w:pPr>
        <w:jc w:val="center"/>
        <w:rPr>
          <w:rFonts w:ascii="Arial Narrow" w:hAnsi="Arial Narrow"/>
          <w:b/>
          <w:sz w:val="28"/>
          <w:szCs w:val="28"/>
        </w:rPr>
      </w:pPr>
      <w:r w:rsidRPr="00EB72FD">
        <w:rPr>
          <w:rFonts w:ascii="Arial Narrow" w:hAnsi="Arial Narrow"/>
          <w:b/>
          <w:sz w:val="28"/>
          <w:szCs w:val="28"/>
        </w:rPr>
        <w:t>PRIMAR,</w:t>
      </w:r>
    </w:p>
    <w:p w:rsidR="00EB72FD" w:rsidRPr="00EB72FD" w:rsidRDefault="00EB72FD" w:rsidP="00EB72FD">
      <w:pPr>
        <w:jc w:val="center"/>
        <w:rPr>
          <w:rFonts w:ascii="Arial Narrow" w:hAnsi="Arial Narrow"/>
          <w:b/>
          <w:sz w:val="28"/>
          <w:szCs w:val="28"/>
        </w:rPr>
      </w:pPr>
      <w:r w:rsidRPr="00EB72FD">
        <w:rPr>
          <w:rFonts w:ascii="Arial Narrow" w:hAnsi="Arial Narrow"/>
          <w:b/>
          <w:sz w:val="28"/>
          <w:szCs w:val="28"/>
        </w:rPr>
        <w:t xml:space="preserve">Adrian – Eduard </w:t>
      </w:r>
      <w:proofErr w:type="spellStart"/>
      <w:r w:rsidRPr="00EB72FD">
        <w:rPr>
          <w:rFonts w:ascii="Arial Narrow" w:hAnsi="Arial Narrow"/>
          <w:b/>
          <w:sz w:val="28"/>
          <w:szCs w:val="28"/>
        </w:rPr>
        <w:t>Stoica</w:t>
      </w:r>
      <w:proofErr w:type="spellEnd"/>
    </w:p>
    <w:p w:rsidR="00EB72FD" w:rsidRPr="00EB72FD" w:rsidRDefault="00EB72FD" w:rsidP="002F72BA">
      <w:pPr>
        <w:jc w:val="both"/>
        <w:rPr>
          <w:rFonts w:ascii="Arial Narrow" w:hAnsi="Arial Narrow"/>
          <w:sz w:val="28"/>
          <w:szCs w:val="28"/>
        </w:rPr>
      </w:pPr>
    </w:p>
    <w:sectPr w:rsidR="00EB72FD" w:rsidRPr="00EB72F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C26" w:rsidRDefault="00822C26" w:rsidP="002F72BA">
      <w:pPr>
        <w:spacing w:after="0" w:line="240" w:lineRule="auto"/>
      </w:pPr>
      <w:r>
        <w:separator/>
      </w:r>
    </w:p>
  </w:endnote>
  <w:endnote w:type="continuationSeparator" w:id="0">
    <w:p w:rsidR="00822C26" w:rsidRDefault="00822C26" w:rsidP="002F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0563990"/>
      <w:docPartObj>
        <w:docPartGallery w:val="Page Numbers (Bottom of Page)"/>
        <w:docPartUnique/>
      </w:docPartObj>
    </w:sdtPr>
    <w:sdtEndPr/>
    <w:sdtContent>
      <w:p w:rsidR="002F72BA" w:rsidRDefault="002F72BA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0C2" w:rsidRPr="005C50C2">
          <w:rPr>
            <w:noProof/>
            <w:lang w:val="ro-RO"/>
          </w:rPr>
          <w:t>2</w:t>
        </w:r>
        <w:r>
          <w:fldChar w:fldCharType="end"/>
        </w:r>
      </w:p>
    </w:sdtContent>
  </w:sdt>
  <w:p w:rsidR="002F72BA" w:rsidRDefault="002F72BA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C26" w:rsidRDefault="00822C26" w:rsidP="002F72BA">
      <w:pPr>
        <w:spacing w:after="0" w:line="240" w:lineRule="auto"/>
      </w:pPr>
      <w:r>
        <w:separator/>
      </w:r>
    </w:p>
  </w:footnote>
  <w:footnote w:type="continuationSeparator" w:id="0">
    <w:p w:rsidR="00822C26" w:rsidRDefault="00822C26" w:rsidP="002F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2BA"/>
    <w:rsid w:val="002F72BA"/>
    <w:rsid w:val="005C50C2"/>
    <w:rsid w:val="006031E6"/>
    <w:rsid w:val="00822C26"/>
    <w:rsid w:val="00A20F52"/>
    <w:rsid w:val="00EB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5D637-48B0-4DC7-A7F8-7A0799A9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F7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F72BA"/>
  </w:style>
  <w:style w:type="paragraph" w:styleId="Subsol">
    <w:name w:val="footer"/>
    <w:basedOn w:val="Normal"/>
    <w:link w:val="SubsolCaracter"/>
    <w:uiPriority w:val="99"/>
    <w:unhideWhenUsed/>
    <w:rsid w:val="002F7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F72BA"/>
  </w:style>
  <w:style w:type="paragraph" w:styleId="TextnBalon">
    <w:name w:val="Balloon Text"/>
    <w:basedOn w:val="Normal"/>
    <w:link w:val="TextnBalonCaracter"/>
    <w:uiPriority w:val="99"/>
    <w:semiHidden/>
    <w:unhideWhenUsed/>
    <w:rsid w:val="00EB7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B72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89738-2684-431D-AA82-9CF38815F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Daniela Vasilescu</cp:lastModifiedBy>
  <cp:revision>2</cp:revision>
  <cp:lastPrinted>2024-11-27T12:19:00Z</cp:lastPrinted>
  <dcterms:created xsi:type="dcterms:W3CDTF">2024-11-27T11:57:00Z</dcterms:created>
  <dcterms:modified xsi:type="dcterms:W3CDTF">2024-11-28T07:42:00Z</dcterms:modified>
</cp:coreProperties>
</file>