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9654AD" w14:textId="3E50D4C7" w:rsidR="00EA3231" w:rsidRPr="009B6526" w:rsidRDefault="00461AEF" w:rsidP="00461AEF">
      <w:pPr>
        <w:spacing w:after="0"/>
        <w:rPr>
          <w:rFonts w:ascii="Times New Roman" w:hAnsi="Times New Roman" w:cs="Times New Roman"/>
        </w:rPr>
      </w:pPr>
      <w:r w:rsidRPr="009B6526">
        <w:rPr>
          <w:rFonts w:ascii="Times New Roman" w:hAnsi="Times New Roman" w:cs="Times New Roman"/>
        </w:rPr>
        <w:t>ROMANIA</w:t>
      </w:r>
    </w:p>
    <w:p w14:paraId="3DFFA2F2" w14:textId="5719EA10" w:rsidR="00461AEF" w:rsidRPr="009B6526" w:rsidRDefault="00461AEF" w:rsidP="00461AEF">
      <w:pPr>
        <w:spacing w:after="0"/>
        <w:rPr>
          <w:rFonts w:ascii="Times New Roman" w:hAnsi="Times New Roman" w:cs="Times New Roman"/>
        </w:rPr>
      </w:pPr>
      <w:r w:rsidRPr="009B6526">
        <w:rPr>
          <w:rFonts w:ascii="Times New Roman" w:hAnsi="Times New Roman" w:cs="Times New Roman"/>
        </w:rPr>
        <w:t>JUDETUL PRAHOVA</w:t>
      </w:r>
    </w:p>
    <w:p w14:paraId="18355656" w14:textId="3AC3116B" w:rsidR="00461AEF" w:rsidRPr="009B6526" w:rsidRDefault="00461AEF" w:rsidP="00461AEF">
      <w:pPr>
        <w:spacing w:after="0"/>
        <w:rPr>
          <w:rFonts w:ascii="Times New Roman" w:hAnsi="Times New Roman" w:cs="Times New Roman"/>
        </w:rPr>
      </w:pPr>
      <w:r w:rsidRPr="009B6526">
        <w:rPr>
          <w:rFonts w:ascii="Times New Roman" w:hAnsi="Times New Roman" w:cs="Times New Roman"/>
        </w:rPr>
        <w:t>COMUNA ȘOTRILE</w:t>
      </w:r>
    </w:p>
    <w:p w14:paraId="6D8FD25F" w14:textId="36C5942B" w:rsidR="00EA3231" w:rsidRPr="009B6526" w:rsidRDefault="00461AEF" w:rsidP="00461AEF">
      <w:pPr>
        <w:spacing w:after="0"/>
        <w:jc w:val="both"/>
        <w:rPr>
          <w:rFonts w:ascii="Times New Roman" w:hAnsi="Times New Roman" w:cs="Times New Roman"/>
        </w:rPr>
      </w:pPr>
      <w:r w:rsidRPr="009B6526">
        <w:rPr>
          <w:rFonts w:ascii="Times New Roman" w:hAnsi="Times New Roman" w:cs="Times New Roman"/>
          <w:b/>
        </w:rPr>
        <w:t>Compartimentului urbanism si amenajarea teritoriului, registru agricol, cadastru si nomenclatură stradala</w:t>
      </w:r>
    </w:p>
    <w:p w14:paraId="1958F526" w14:textId="42AD27DF" w:rsidR="00EA3231" w:rsidRPr="009B6526" w:rsidRDefault="00EA3231">
      <w:pPr>
        <w:rPr>
          <w:rFonts w:ascii="Times New Roman" w:hAnsi="Times New Roman" w:cs="Times New Roman"/>
        </w:rPr>
      </w:pPr>
      <w:r w:rsidRPr="009B6526">
        <w:rPr>
          <w:rFonts w:ascii="Times New Roman" w:hAnsi="Times New Roman" w:cs="Times New Roman"/>
        </w:rPr>
        <w:t xml:space="preserve">NR </w:t>
      </w:r>
      <w:r w:rsidR="00436A20" w:rsidRPr="009B6526">
        <w:rPr>
          <w:rFonts w:ascii="Times New Roman" w:hAnsi="Times New Roman" w:cs="Times New Roman"/>
        </w:rPr>
        <w:t>203</w:t>
      </w:r>
      <w:r w:rsidRPr="009B6526">
        <w:rPr>
          <w:rFonts w:ascii="Times New Roman" w:hAnsi="Times New Roman" w:cs="Times New Roman"/>
        </w:rPr>
        <w:t xml:space="preserve"> din </w:t>
      </w:r>
      <w:r w:rsidR="00436A20" w:rsidRPr="009B6526">
        <w:rPr>
          <w:rFonts w:ascii="Times New Roman" w:hAnsi="Times New Roman" w:cs="Times New Roman"/>
        </w:rPr>
        <w:t>18 noiembrie 2024</w:t>
      </w:r>
    </w:p>
    <w:p w14:paraId="6C3E45B3" w14:textId="77777777" w:rsidR="00461AEF" w:rsidRPr="009B6526" w:rsidRDefault="00461AEF" w:rsidP="00461AEF">
      <w:pPr>
        <w:rPr>
          <w:rFonts w:ascii="Times New Roman" w:hAnsi="Times New Roman" w:cs="Times New Roman"/>
        </w:rPr>
      </w:pPr>
    </w:p>
    <w:p w14:paraId="2C04CD27" w14:textId="0FD5B329" w:rsidR="00461AEF" w:rsidRPr="009B6526" w:rsidRDefault="00461AEF" w:rsidP="00461AEF">
      <w:pPr>
        <w:jc w:val="center"/>
        <w:rPr>
          <w:rFonts w:ascii="Times New Roman" w:hAnsi="Times New Roman" w:cs="Times New Roman"/>
          <w:b/>
          <w:sz w:val="28"/>
          <w:szCs w:val="28"/>
        </w:rPr>
      </w:pPr>
      <w:r w:rsidRPr="009B6526">
        <w:rPr>
          <w:rFonts w:ascii="Times New Roman" w:hAnsi="Times New Roman" w:cs="Times New Roman"/>
          <w:b/>
          <w:sz w:val="28"/>
          <w:szCs w:val="28"/>
        </w:rPr>
        <w:t>RAPORT  DE SPECIALITATE</w:t>
      </w:r>
    </w:p>
    <w:p w14:paraId="4F3F2503" w14:textId="1C55641D" w:rsidR="00461AEF" w:rsidRPr="009B6526" w:rsidRDefault="00461AEF" w:rsidP="007315F8">
      <w:pPr>
        <w:spacing w:after="0"/>
        <w:jc w:val="center"/>
        <w:rPr>
          <w:rFonts w:ascii="Times New Roman" w:hAnsi="Times New Roman" w:cs="Times New Roman"/>
          <w:bCs/>
          <w:sz w:val="24"/>
          <w:szCs w:val="24"/>
        </w:rPr>
      </w:pPr>
      <w:r w:rsidRPr="009B6526">
        <w:rPr>
          <w:rFonts w:ascii="Times New Roman" w:hAnsi="Times New Roman" w:cs="Times New Roman"/>
          <w:bCs/>
          <w:sz w:val="24"/>
          <w:szCs w:val="24"/>
        </w:rPr>
        <w:t xml:space="preserve">la proiectul de hotărâre privind </w:t>
      </w:r>
      <w:r w:rsidR="007315F8" w:rsidRPr="009B6526">
        <w:rPr>
          <w:rFonts w:ascii="Times New Roman" w:hAnsi="Times New Roman" w:cs="Times New Roman"/>
          <w:bCs/>
          <w:sz w:val="24"/>
          <w:szCs w:val="24"/>
        </w:rPr>
        <w:t xml:space="preserve">privind îndreptarea erorii materiale strecurată în art.1 din H.C.L. nr. 26 din 26 MAI 2022 privind </w:t>
      </w:r>
      <w:r w:rsidR="007924C8" w:rsidRPr="009B6526">
        <w:rPr>
          <w:rFonts w:ascii="Times New Roman" w:hAnsi="Times New Roman" w:cs="Times New Roman"/>
          <w:bCs/>
          <w:sz w:val="24"/>
          <w:szCs w:val="24"/>
        </w:rPr>
        <w:t>a</w:t>
      </w:r>
      <w:r w:rsidR="007924C8" w:rsidRPr="009B6526">
        <w:rPr>
          <w:rFonts w:ascii="Times New Roman" w:hAnsi="Times New Roman" w:cs="Times New Roman"/>
          <w:bCs/>
          <w:color w:val="000000" w:themeColor="text1"/>
          <w:sz w:val="24"/>
          <w:szCs w:val="24"/>
          <w:lang w:val="fr-FR"/>
        </w:rPr>
        <w:t>probarea prelungirii termenului de valabilitate  al documentației de urbanism faza :PUD- Planului Urbanistic de Detaliu privind RIDICARE RESTRICȚIE DE CONSTRUIRE (S=800 mp) PENTRU CONSOLIDARE, MODIFICARE ȘI EXTINDERE PRIMĂRIE, CONSTRUIRE MAGAZIE DE LEMNE, ALEI PIETONALE ȘI UTILITĂȚI (Sst=800 mp) ÎN COMUNA ȘOTRILE, SAT ȘOTRILE, DDJ 207, STR PRINCIPALĂ NR 42, NR CADASTRAL 20784, T 16, CC 217, LV 216.</w:t>
      </w:r>
    </w:p>
    <w:p w14:paraId="5BAAB431" w14:textId="77777777" w:rsidR="00461AEF" w:rsidRPr="009B6526" w:rsidRDefault="00461AEF" w:rsidP="00461AEF">
      <w:pPr>
        <w:jc w:val="both"/>
        <w:rPr>
          <w:rFonts w:ascii="Times New Roman" w:hAnsi="Times New Roman" w:cs="Times New Roman"/>
          <w:sz w:val="28"/>
          <w:szCs w:val="28"/>
        </w:rPr>
      </w:pPr>
    </w:p>
    <w:p w14:paraId="3C30EBD0" w14:textId="5132A183" w:rsidR="00461AEF" w:rsidRPr="009B6526" w:rsidRDefault="00461AEF" w:rsidP="007924C8">
      <w:pPr>
        <w:tabs>
          <w:tab w:val="left" w:pos="1122"/>
        </w:tabs>
        <w:ind w:firstLine="1122"/>
        <w:jc w:val="both"/>
        <w:rPr>
          <w:rFonts w:ascii="Times New Roman" w:hAnsi="Times New Roman" w:cs="Times New Roman"/>
          <w:i/>
          <w:iCs/>
          <w:sz w:val="28"/>
          <w:szCs w:val="28"/>
        </w:rPr>
      </w:pPr>
      <w:r w:rsidRPr="009B6526">
        <w:rPr>
          <w:rFonts w:ascii="Times New Roman" w:hAnsi="Times New Roman" w:cs="Times New Roman"/>
          <w:sz w:val="28"/>
          <w:szCs w:val="28"/>
        </w:rPr>
        <w:t xml:space="preserve">Art. 136 alin. (8) lit. b) din Ordonanța de Urgență a Guvernului nr. 57/2019, cu completările ulterioare, prevede că: </w:t>
      </w:r>
      <w:r w:rsidRPr="009B6526">
        <w:rPr>
          <w:rFonts w:ascii="Times New Roman" w:hAnsi="Times New Roman" w:cs="Times New Roman"/>
          <w:i/>
          <w:iCs/>
          <w:sz w:val="28"/>
          <w:szCs w:val="28"/>
        </w:rPr>
        <w:t>„Fiecare proiect de hotărâre înscris pe ordinea de zi a ședinţei consiliului local este supus dezbaterii numai dacă este însoţit de: rapoartele compartimentelor de resort din cadrul aparatului de specialitate al primarului”,</w:t>
      </w:r>
    </w:p>
    <w:p w14:paraId="3BD35557" w14:textId="77777777" w:rsidR="00461AEF" w:rsidRPr="009B6526" w:rsidRDefault="00461AEF" w:rsidP="00957042">
      <w:pPr>
        <w:tabs>
          <w:tab w:val="left" w:pos="1122"/>
        </w:tabs>
        <w:spacing w:after="0"/>
        <w:ind w:firstLine="1122"/>
        <w:jc w:val="both"/>
        <w:rPr>
          <w:rFonts w:ascii="Times New Roman" w:hAnsi="Times New Roman" w:cs="Times New Roman"/>
          <w:sz w:val="28"/>
          <w:szCs w:val="28"/>
        </w:rPr>
      </w:pPr>
      <w:r w:rsidRPr="009B6526">
        <w:rPr>
          <w:rFonts w:ascii="Times New Roman" w:hAnsi="Times New Roman" w:cs="Times New Roman"/>
          <w:sz w:val="28"/>
          <w:szCs w:val="28"/>
        </w:rPr>
        <w:t>analizând temeiurile juridice, respectiv prevederile:</w:t>
      </w:r>
    </w:p>
    <w:p w14:paraId="6C9D54F3" w14:textId="77777777" w:rsidR="007924C8" w:rsidRPr="009B6526" w:rsidRDefault="007924C8" w:rsidP="00957042">
      <w:pPr>
        <w:spacing w:after="0" w:line="240" w:lineRule="auto"/>
        <w:ind w:firstLine="720"/>
        <w:jc w:val="both"/>
        <w:rPr>
          <w:rFonts w:ascii="Times New Roman" w:eastAsia="Times New Roman" w:hAnsi="Times New Roman" w:cs="Times New Roman"/>
          <w:sz w:val="28"/>
          <w:szCs w:val="28"/>
        </w:rPr>
      </w:pPr>
      <w:r w:rsidRPr="009B6526">
        <w:rPr>
          <w:rFonts w:ascii="Times New Roman" w:eastAsia="Times New Roman" w:hAnsi="Times New Roman" w:cs="Times New Roman"/>
          <w:sz w:val="28"/>
          <w:szCs w:val="28"/>
        </w:rPr>
        <w:t>a) art. 15 alin. (2), art. 120 alin. (1), art. 121 alin. (1) și alin. (2) și art. 136 alin. (4) din Constituția României, republicată,</w:t>
      </w:r>
    </w:p>
    <w:p w14:paraId="6AD0E496" w14:textId="77777777" w:rsidR="007924C8" w:rsidRPr="009B6526" w:rsidRDefault="007924C8" w:rsidP="00957042">
      <w:pPr>
        <w:spacing w:after="0" w:line="240" w:lineRule="auto"/>
        <w:ind w:firstLine="720"/>
        <w:jc w:val="both"/>
        <w:rPr>
          <w:rFonts w:ascii="Times New Roman" w:eastAsia="Times New Roman" w:hAnsi="Times New Roman" w:cs="Times New Roman"/>
          <w:sz w:val="28"/>
          <w:szCs w:val="28"/>
        </w:rPr>
      </w:pPr>
      <w:r w:rsidRPr="009B6526">
        <w:rPr>
          <w:rFonts w:ascii="Times New Roman" w:eastAsia="Times New Roman" w:hAnsi="Times New Roman" w:cs="Times New Roman"/>
          <w:sz w:val="28"/>
          <w:szCs w:val="28"/>
        </w:rPr>
        <w:t>b) articolul 10 paragraful 3 din Carta europeană a autonomiei locale, adoptată la Strasbourg la 15 octombrie 1985, ratificată prin Legea nr. 199/1997;</w:t>
      </w:r>
    </w:p>
    <w:p w14:paraId="7E963D58" w14:textId="77777777" w:rsidR="00957042" w:rsidRPr="009B6526" w:rsidRDefault="007924C8" w:rsidP="00957042">
      <w:pPr>
        <w:spacing w:before="240" w:after="0" w:line="240" w:lineRule="auto"/>
        <w:ind w:firstLine="720"/>
        <w:jc w:val="both"/>
        <w:rPr>
          <w:rFonts w:ascii="Times New Roman" w:eastAsia="Times New Roman" w:hAnsi="Times New Roman" w:cs="Times New Roman"/>
          <w:sz w:val="28"/>
          <w:szCs w:val="28"/>
        </w:rPr>
      </w:pPr>
      <w:r w:rsidRPr="009B6526">
        <w:rPr>
          <w:rFonts w:ascii="Times New Roman" w:eastAsia="Times New Roman" w:hAnsi="Times New Roman" w:cs="Times New Roman"/>
          <w:sz w:val="28"/>
          <w:szCs w:val="28"/>
        </w:rPr>
        <w:t>c) art. 7 alin. (2) din Legea nr. 287/2009 privind Codul civil, republicat, cu modificările și completările ulterioare</w:t>
      </w:r>
      <w:r w:rsidR="00957042" w:rsidRPr="009B6526">
        <w:rPr>
          <w:rFonts w:ascii="Times New Roman" w:eastAsia="Times New Roman" w:hAnsi="Times New Roman" w:cs="Times New Roman"/>
          <w:sz w:val="28"/>
          <w:szCs w:val="28"/>
        </w:rPr>
        <w:t>,</w:t>
      </w:r>
    </w:p>
    <w:p w14:paraId="6C69E0D3" w14:textId="244ED035" w:rsidR="007924C8" w:rsidRPr="009B6526" w:rsidRDefault="007924C8" w:rsidP="00957042">
      <w:pPr>
        <w:spacing w:before="240" w:after="0" w:line="240" w:lineRule="auto"/>
        <w:ind w:firstLine="720"/>
        <w:jc w:val="both"/>
        <w:rPr>
          <w:rFonts w:ascii="Times New Roman" w:eastAsia="Times New Roman" w:hAnsi="Times New Roman" w:cs="Times New Roman"/>
          <w:sz w:val="28"/>
          <w:szCs w:val="28"/>
        </w:rPr>
      </w:pPr>
      <w:r w:rsidRPr="009B6526">
        <w:rPr>
          <w:rFonts w:ascii="Times New Roman" w:eastAsia="Times New Roman" w:hAnsi="Times New Roman" w:cs="Times New Roman"/>
          <w:sz w:val="28"/>
          <w:szCs w:val="28"/>
        </w:rPr>
        <w:t>d) art. 1 alin. (2), art. 3, art. 95 alin. (2), art. 96, art. 98, art. 105 alin. (1), art. 106 alin. (1) și alin. (2),</w:t>
      </w:r>
      <w:r w:rsidRPr="009B6526">
        <w:rPr>
          <w:rFonts w:ascii="Times New Roman" w:eastAsia="Times New Roman" w:hAnsi="Times New Roman" w:cs="Times New Roman"/>
          <w:b/>
          <w:bCs/>
          <w:sz w:val="28"/>
          <w:szCs w:val="28"/>
        </w:rPr>
        <w:t>  </w:t>
      </w:r>
      <w:r w:rsidRPr="009B6526">
        <w:rPr>
          <w:rFonts w:ascii="Times New Roman" w:eastAsia="Times New Roman" w:hAnsi="Times New Roman" w:cs="Times New Roman"/>
          <w:sz w:val="28"/>
          <w:szCs w:val="28"/>
        </w:rPr>
        <w:t>art. 129 alin. (1) alin. (2) lit. b) combinat cu alin. (4) lit. d) din Ordonanța de urgență a Guvernului nr. 57/2019 privind Codul administrativ, cu modificările și completările ulterioare;</w:t>
      </w:r>
    </w:p>
    <w:p w14:paraId="34E2EB13" w14:textId="77777777" w:rsidR="007924C8" w:rsidRPr="009B6526" w:rsidRDefault="007924C8" w:rsidP="00957042">
      <w:pPr>
        <w:spacing w:before="100" w:beforeAutospacing="1" w:after="0" w:line="240" w:lineRule="auto"/>
        <w:ind w:firstLine="720"/>
        <w:jc w:val="both"/>
        <w:rPr>
          <w:rFonts w:ascii="Times New Roman" w:eastAsia="Times New Roman" w:hAnsi="Times New Roman" w:cs="Times New Roman"/>
          <w:sz w:val="28"/>
          <w:szCs w:val="28"/>
        </w:rPr>
      </w:pPr>
      <w:r w:rsidRPr="009B6526">
        <w:rPr>
          <w:rFonts w:ascii="Times New Roman" w:eastAsia="Times New Roman" w:hAnsi="Times New Roman" w:cs="Times New Roman"/>
          <w:sz w:val="28"/>
          <w:szCs w:val="28"/>
        </w:rPr>
        <w:t>e) art.2 alin.(2) din Legea nr. 50/1991 privind autorizarea executării lucrărilor de construcţii, republicată, cu modificările și completările ulterioare,</w:t>
      </w:r>
    </w:p>
    <w:p w14:paraId="00610B74" w14:textId="77777777" w:rsidR="007924C8" w:rsidRPr="009B6526" w:rsidRDefault="007924C8" w:rsidP="00957042">
      <w:pPr>
        <w:spacing w:after="0" w:line="240" w:lineRule="auto"/>
        <w:ind w:firstLine="720"/>
        <w:jc w:val="both"/>
        <w:rPr>
          <w:rFonts w:ascii="Times New Roman" w:eastAsia="Times New Roman" w:hAnsi="Times New Roman" w:cs="Times New Roman"/>
          <w:sz w:val="28"/>
          <w:szCs w:val="28"/>
        </w:rPr>
      </w:pPr>
      <w:r w:rsidRPr="009B6526">
        <w:rPr>
          <w:rFonts w:ascii="Times New Roman" w:eastAsia="Times New Roman" w:hAnsi="Times New Roman" w:cs="Times New Roman"/>
          <w:sz w:val="28"/>
          <w:szCs w:val="28"/>
        </w:rPr>
        <w:lastRenderedPageBreak/>
        <w:t>f) art.25 alin.(1), art.47 alin.(1), alin.(2), alin.(3), alin.(5) și art.48 alin.(1), alin.(2), alin.(3) Sectiunea a 6-a, art. 57- art.61 din Legea nr.350/2001 privind amenajarea teritoriului, cu modificările și completările ulterioare;</w:t>
      </w:r>
    </w:p>
    <w:p w14:paraId="26010290" w14:textId="77777777" w:rsidR="007924C8" w:rsidRPr="009B6526" w:rsidRDefault="007924C8" w:rsidP="00957042">
      <w:pPr>
        <w:spacing w:before="240" w:after="0" w:line="240" w:lineRule="auto"/>
        <w:ind w:firstLine="720"/>
        <w:jc w:val="both"/>
        <w:rPr>
          <w:rFonts w:ascii="Times New Roman" w:eastAsia="Times New Roman" w:hAnsi="Times New Roman" w:cs="Times New Roman"/>
          <w:sz w:val="28"/>
          <w:szCs w:val="28"/>
        </w:rPr>
      </w:pPr>
      <w:r w:rsidRPr="009B6526">
        <w:rPr>
          <w:rFonts w:ascii="Times New Roman" w:eastAsia="Times New Roman" w:hAnsi="Times New Roman" w:cs="Times New Roman"/>
          <w:sz w:val="28"/>
          <w:szCs w:val="28"/>
        </w:rPr>
        <w:t>g) art. (10) art.(11), Sectiunea a 3-a, Sectiunea a 4-a precum și Anexa 1 din Ordinului 2701/2010 privind Metodologiea de informare si consultare a publicului cu privire la elaborarea sau revizuirea planurilor de amenajare a teritoriului si de urbanism, cu modificarile și completările ulterioare;</w:t>
      </w:r>
    </w:p>
    <w:p w14:paraId="0FCC023E" w14:textId="77777777" w:rsidR="007924C8" w:rsidRPr="009B6526" w:rsidRDefault="007924C8" w:rsidP="00957042">
      <w:pPr>
        <w:spacing w:before="240" w:after="0" w:line="240" w:lineRule="auto"/>
        <w:ind w:firstLine="720"/>
        <w:jc w:val="both"/>
        <w:rPr>
          <w:rFonts w:ascii="Times New Roman" w:eastAsia="Times New Roman" w:hAnsi="Times New Roman" w:cs="Times New Roman"/>
          <w:sz w:val="28"/>
          <w:szCs w:val="28"/>
        </w:rPr>
      </w:pPr>
      <w:r w:rsidRPr="009B6526">
        <w:rPr>
          <w:rFonts w:ascii="Times New Roman" w:eastAsia="Times New Roman" w:hAnsi="Times New Roman" w:cs="Times New Roman"/>
          <w:sz w:val="28"/>
          <w:szCs w:val="28"/>
        </w:rPr>
        <w:t>h)  art. 28 alin.(3) din Ordinul nr. 233/2016 pentru aprobarea Normelor metodologice de aplicare a Legii nr. 350/2001 privind amenajarea teritoriului şi urbanismul şi de elaborare şi actualizare a documentaţiilor de urbanism, cu modificările și completările ulterioare;</w:t>
      </w:r>
    </w:p>
    <w:p w14:paraId="207EC1AB" w14:textId="00A27CD3" w:rsidR="007924C8" w:rsidRPr="009B6526" w:rsidRDefault="007924C8" w:rsidP="00957042">
      <w:pPr>
        <w:spacing w:after="0" w:line="240" w:lineRule="auto"/>
        <w:ind w:firstLine="720"/>
        <w:jc w:val="both"/>
        <w:rPr>
          <w:rFonts w:ascii="Times New Roman" w:eastAsia="Times New Roman" w:hAnsi="Times New Roman" w:cs="Times New Roman"/>
          <w:sz w:val="28"/>
          <w:szCs w:val="28"/>
        </w:rPr>
      </w:pPr>
      <w:r w:rsidRPr="009B6526">
        <w:rPr>
          <w:rFonts w:ascii="Times New Roman" w:eastAsia="Times New Roman" w:hAnsi="Times New Roman" w:cs="Times New Roman"/>
          <w:sz w:val="28"/>
          <w:szCs w:val="28"/>
        </w:rPr>
        <w:t>i) Planul Urbanistic General al comunei Șotrile aprobat prin Hotărârea consiliului local nr. 19 din 24 07 2000 privind aprobarea documentației de urbanism „Plan Urbanistic General al comunei Șotrile și Regulament Local de Urbanism aferent acestuia” și a Hotararii Consiliului local SOTRILE  nr 5 din 10 02 2012 privind prelungirea valabilitații „Planului Urbanistic General al comunei Șotrile și Regulament Local de Urbanism aferent acestuia",</w:t>
      </w:r>
    </w:p>
    <w:p w14:paraId="39D878FD" w14:textId="77777777" w:rsidR="007924C8" w:rsidRPr="009B6526" w:rsidRDefault="007924C8" w:rsidP="00957042">
      <w:pPr>
        <w:spacing w:after="0" w:line="240" w:lineRule="auto"/>
        <w:ind w:firstLine="720"/>
        <w:jc w:val="both"/>
        <w:rPr>
          <w:rFonts w:ascii="Times New Roman" w:eastAsia="Times New Roman" w:hAnsi="Times New Roman" w:cs="Times New Roman"/>
          <w:sz w:val="28"/>
          <w:szCs w:val="28"/>
        </w:rPr>
      </w:pPr>
      <w:r w:rsidRPr="009B6526">
        <w:rPr>
          <w:rFonts w:ascii="Times New Roman" w:eastAsia="Times New Roman" w:hAnsi="Times New Roman" w:cs="Times New Roman"/>
          <w:sz w:val="28"/>
          <w:szCs w:val="28"/>
        </w:rPr>
        <w:t>k) Hotărârea consiliului local al  comunei Șotrile nr.51 din 31 august 2017 privind aprobarea Planului Urbanistic de Detaliu privind RIDICARE RESTRICȚIE DE CONSTRUIRE (S=800 mp) PENTRU CONSOLIDARE, MODIFICARE ȘI EXTINDERE PRIMĂRIE, CONSTRUIRE MAGAZIE DE LEMNE, ALEI PIETONALE ȘI UTILITĂȚI (Sst=800 mp) ÎN </w:t>
      </w:r>
      <w:r w:rsidRPr="009B6526">
        <w:rPr>
          <w:rFonts w:ascii="Times New Roman" w:eastAsia="Times New Roman" w:hAnsi="Times New Roman" w:cs="Times New Roman"/>
          <w:b/>
          <w:bCs/>
          <w:sz w:val="28"/>
          <w:szCs w:val="28"/>
        </w:rPr>
        <w:t>COMUNA ȘOTRILE</w:t>
      </w:r>
      <w:r w:rsidRPr="009B6526">
        <w:rPr>
          <w:rFonts w:ascii="Times New Roman" w:eastAsia="Times New Roman" w:hAnsi="Times New Roman" w:cs="Times New Roman"/>
          <w:sz w:val="28"/>
          <w:szCs w:val="28"/>
        </w:rPr>
        <w:t>, SAT ȘOTRILE, DJ 207, STR PRINCIPALĂ NR 42, NR CADASTRAL 20784, T 16, CC 217, LV 216”, valabil pentru o perioada de 5 ani;</w:t>
      </w:r>
    </w:p>
    <w:p w14:paraId="18CCC3E5" w14:textId="5B6685B7" w:rsidR="007315F8" w:rsidRPr="009B6526" w:rsidRDefault="00317156" w:rsidP="007315F8">
      <w:pPr>
        <w:spacing w:after="0" w:line="240" w:lineRule="auto"/>
        <w:ind w:firstLine="720"/>
        <w:jc w:val="both"/>
        <w:rPr>
          <w:rFonts w:ascii="Times New Roman" w:eastAsia="Times New Roman" w:hAnsi="Times New Roman" w:cs="Times New Roman"/>
          <w:sz w:val="28"/>
          <w:szCs w:val="28"/>
        </w:rPr>
      </w:pPr>
      <w:r w:rsidRPr="009B6526">
        <w:rPr>
          <w:rFonts w:ascii="Times New Roman" w:eastAsia="Times New Roman" w:hAnsi="Times New Roman" w:cs="Times New Roman"/>
          <w:sz w:val="28"/>
          <w:szCs w:val="28"/>
        </w:rPr>
        <w:t>l)</w:t>
      </w:r>
      <w:r w:rsidR="007315F8" w:rsidRPr="009B6526">
        <w:rPr>
          <w:rFonts w:ascii="Times New Roman" w:eastAsia="Times New Roman" w:hAnsi="Times New Roman" w:cs="Times New Roman"/>
          <w:sz w:val="28"/>
          <w:szCs w:val="28"/>
        </w:rPr>
        <w:t>. Hotărârea consiliului local al  comunei Șotrile nr.26 din 26 mai 2022 faza PUD :Planului Urbanistic de Detaliu privind RIDICARE RESTRICȚIE DE CONSTRUIRE (S=800 mp) PENTRU CONSOLIDARE, MODIFICARE ȘI EXTINDERE PRIMĂRIE, CONSTRUIRE MAGAZIE DE LEMNE, ALEI PIETONALE ȘI UTILITĂȚI (Sst=800 mp) ÎN </w:t>
      </w:r>
      <w:r w:rsidR="007315F8" w:rsidRPr="009B6526">
        <w:rPr>
          <w:rFonts w:ascii="Times New Roman" w:eastAsia="Times New Roman" w:hAnsi="Times New Roman" w:cs="Times New Roman"/>
          <w:b/>
          <w:bCs/>
          <w:sz w:val="28"/>
          <w:szCs w:val="28"/>
        </w:rPr>
        <w:t>COMUNA ȘOTRILE</w:t>
      </w:r>
      <w:r w:rsidR="007315F8" w:rsidRPr="009B6526">
        <w:rPr>
          <w:rFonts w:ascii="Times New Roman" w:eastAsia="Times New Roman" w:hAnsi="Times New Roman" w:cs="Times New Roman"/>
          <w:sz w:val="28"/>
          <w:szCs w:val="28"/>
        </w:rPr>
        <w:t>, SAT ȘOTRILE, DJ 207, STR PRINCIPALĂ NR 42, NR CADASTRAL 20784, T 16, CC 217, LV 216”,;</w:t>
      </w:r>
    </w:p>
    <w:p w14:paraId="7316F437" w14:textId="77777777" w:rsidR="00FF44FB" w:rsidRPr="009B6526" w:rsidRDefault="00FF44FB" w:rsidP="007315F8">
      <w:pPr>
        <w:spacing w:after="0" w:line="240" w:lineRule="auto"/>
        <w:ind w:firstLine="720"/>
        <w:jc w:val="both"/>
        <w:rPr>
          <w:rFonts w:ascii="Times New Roman" w:eastAsia="Times New Roman" w:hAnsi="Times New Roman" w:cs="Times New Roman"/>
          <w:sz w:val="28"/>
          <w:szCs w:val="28"/>
        </w:rPr>
      </w:pPr>
    </w:p>
    <w:p w14:paraId="7029A4DC" w14:textId="1EA9FEB5" w:rsidR="00FF44FB" w:rsidRPr="009B6526" w:rsidRDefault="00FF44FB" w:rsidP="007315F8">
      <w:pPr>
        <w:spacing w:after="0" w:line="240" w:lineRule="auto"/>
        <w:ind w:firstLine="720"/>
        <w:jc w:val="both"/>
        <w:rPr>
          <w:rFonts w:ascii="Times New Roman" w:eastAsia="Times New Roman" w:hAnsi="Times New Roman" w:cs="Times New Roman"/>
          <w:sz w:val="28"/>
          <w:szCs w:val="28"/>
        </w:rPr>
      </w:pPr>
      <w:r w:rsidRPr="009B6526">
        <w:rPr>
          <w:rFonts w:ascii="Times New Roman" w:eastAsia="Times New Roman" w:hAnsi="Times New Roman" w:cs="Times New Roman"/>
          <w:sz w:val="28"/>
          <w:szCs w:val="28"/>
        </w:rPr>
        <w:t>Prin Hotărârea consiliului local al  comunei Șotrile nr.51 din 31 august 2017 a fost aprobat Planului Urbanistic de Detaliu privind RIDICARE RESTRICȚIE DE CONSTRUIRE (S=800 mp) PENTRU CONSOLIDARE, MODIFICARE ȘI EXTINDERE PRIMĂRIE, CONSTRUIRE MAGAZIE DE LEMNE, ALEI PIETONALE ȘI UTILITĂȚI (Sst=800 mp) ÎN </w:t>
      </w:r>
      <w:r w:rsidRPr="009B6526">
        <w:rPr>
          <w:rFonts w:ascii="Times New Roman" w:eastAsia="Times New Roman" w:hAnsi="Times New Roman" w:cs="Times New Roman"/>
          <w:b/>
          <w:bCs/>
          <w:sz w:val="28"/>
          <w:szCs w:val="28"/>
        </w:rPr>
        <w:t>COMUNA ȘOTRILE</w:t>
      </w:r>
      <w:r w:rsidRPr="009B6526">
        <w:rPr>
          <w:rFonts w:ascii="Times New Roman" w:eastAsia="Times New Roman" w:hAnsi="Times New Roman" w:cs="Times New Roman"/>
          <w:sz w:val="28"/>
          <w:szCs w:val="28"/>
        </w:rPr>
        <w:t xml:space="preserve">, SAT </w:t>
      </w:r>
      <w:r w:rsidRPr="009B6526">
        <w:rPr>
          <w:rFonts w:ascii="Times New Roman" w:eastAsia="Times New Roman" w:hAnsi="Times New Roman" w:cs="Times New Roman"/>
          <w:sz w:val="28"/>
          <w:szCs w:val="28"/>
        </w:rPr>
        <w:lastRenderedPageBreak/>
        <w:t>ȘOTRILE, DJ 207, STR PRINCIPALĂ NR 42, NR CADASTRAL 20784, T 16, CC 217, LV 216” cu  valabilitate pentru o perioada de 5 ani;</w:t>
      </w:r>
    </w:p>
    <w:p w14:paraId="01CC14C0" w14:textId="146DF138" w:rsidR="00A759F8" w:rsidRPr="009B6526" w:rsidRDefault="00A759F8" w:rsidP="00A759F8">
      <w:pPr>
        <w:ind w:right="4" w:firstLine="720"/>
        <w:jc w:val="both"/>
        <w:rPr>
          <w:rFonts w:ascii="Times New Roman" w:eastAsia="Times New Roman" w:hAnsi="Times New Roman" w:cs="Times New Roman"/>
          <w:sz w:val="28"/>
          <w:szCs w:val="28"/>
        </w:rPr>
      </w:pPr>
      <w:r w:rsidRPr="009B6526">
        <w:rPr>
          <w:rFonts w:ascii="Times New Roman" w:eastAsia="Times New Roman" w:hAnsi="Times New Roman" w:cs="Times New Roman"/>
          <w:sz w:val="28"/>
          <w:szCs w:val="28"/>
        </w:rPr>
        <w:t>Prin referatul de aprobare al primarului comunei Șotrile nr 82</w:t>
      </w:r>
      <w:r w:rsidRPr="009B6526">
        <w:rPr>
          <w:rFonts w:ascii="Times New Roman" w:hAnsi="Times New Roman" w:cs="Times New Roman"/>
          <w:sz w:val="28"/>
          <w:szCs w:val="28"/>
        </w:rPr>
        <w:t xml:space="preserve"> din 13 mai 2022 a fost propusă prelungirea PUD-ului respectiv cu încă 5 ani.</w:t>
      </w:r>
    </w:p>
    <w:p w14:paraId="5EEBC6DA" w14:textId="45A3F4F3" w:rsidR="007315F8" w:rsidRPr="009B6526" w:rsidRDefault="00A759F8" w:rsidP="00957042">
      <w:pPr>
        <w:spacing w:after="0" w:line="240" w:lineRule="auto"/>
        <w:ind w:firstLine="720"/>
        <w:jc w:val="both"/>
        <w:rPr>
          <w:rFonts w:ascii="Times New Roman" w:eastAsia="Times New Roman" w:hAnsi="Times New Roman" w:cs="Times New Roman"/>
          <w:sz w:val="28"/>
          <w:szCs w:val="28"/>
        </w:rPr>
      </w:pPr>
      <w:r w:rsidRPr="009B6526">
        <w:rPr>
          <w:rFonts w:ascii="Times New Roman" w:eastAsia="Times New Roman" w:hAnsi="Times New Roman" w:cs="Times New Roman"/>
          <w:sz w:val="28"/>
          <w:szCs w:val="28"/>
        </w:rPr>
        <w:t>L</w:t>
      </w:r>
      <w:r w:rsidR="007315F8" w:rsidRPr="009B6526">
        <w:rPr>
          <w:rFonts w:ascii="Times New Roman" w:eastAsia="Times New Roman" w:hAnsi="Times New Roman" w:cs="Times New Roman"/>
          <w:sz w:val="28"/>
          <w:szCs w:val="28"/>
        </w:rPr>
        <w:t>a data de 26 mai 2022 prin Hotărârea consiliului local nr 26 a fost prelungită valabilitatea  PUD-ului privind RIDICARE RESTRICȚIE DE CONSTRUIRE (S=800 mp) PENTRU CONSOLIDARE, MODIFICARE ȘI EXTINDERE PRIMĂRIE, CONSTRUIRE MAGAZIE DE LEMNE, ALEI PIETONALE ȘI UTILITĂȚI (Sst=800 mp) ÎN </w:t>
      </w:r>
      <w:r w:rsidR="007315F8" w:rsidRPr="009B6526">
        <w:rPr>
          <w:rFonts w:ascii="Times New Roman" w:eastAsia="Times New Roman" w:hAnsi="Times New Roman" w:cs="Times New Roman"/>
          <w:b/>
          <w:bCs/>
          <w:sz w:val="28"/>
          <w:szCs w:val="28"/>
        </w:rPr>
        <w:t>COMUNA ȘOTRILE</w:t>
      </w:r>
      <w:r w:rsidR="007315F8" w:rsidRPr="009B6526">
        <w:rPr>
          <w:rFonts w:ascii="Times New Roman" w:eastAsia="Times New Roman" w:hAnsi="Times New Roman" w:cs="Times New Roman"/>
          <w:sz w:val="28"/>
          <w:szCs w:val="28"/>
        </w:rPr>
        <w:t>, SAT ȘOTRILE, DJ 207, STR PRINCIPALĂ NR 42, NR CADASTRAL 20784, T 16, CC 217, LV 216”</w:t>
      </w:r>
      <w:r w:rsidRPr="009B6526">
        <w:rPr>
          <w:rFonts w:ascii="Times New Roman" w:eastAsia="Times New Roman" w:hAnsi="Times New Roman" w:cs="Times New Roman"/>
          <w:sz w:val="28"/>
          <w:szCs w:val="28"/>
        </w:rPr>
        <w:t xml:space="preserve">, iar  din eroare a fost precizată </w:t>
      </w:r>
      <w:r w:rsidR="007315F8" w:rsidRPr="009B6526">
        <w:rPr>
          <w:rFonts w:ascii="Times New Roman" w:eastAsia="Times New Roman" w:hAnsi="Times New Roman" w:cs="Times New Roman"/>
          <w:sz w:val="28"/>
          <w:szCs w:val="28"/>
        </w:rPr>
        <w:t xml:space="preserve"> perioadă de </w:t>
      </w:r>
      <w:r w:rsidR="007315F8" w:rsidRPr="009B6526">
        <w:rPr>
          <w:rFonts w:ascii="Times New Roman" w:eastAsia="Times New Roman" w:hAnsi="Times New Roman" w:cs="Times New Roman"/>
          <w:sz w:val="28"/>
          <w:szCs w:val="28"/>
          <w:u w:val="single"/>
        </w:rPr>
        <w:t>un an</w:t>
      </w:r>
      <w:r w:rsidRPr="009B6526">
        <w:rPr>
          <w:rFonts w:ascii="Times New Roman" w:eastAsia="Times New Roman" w:hAnsi="Times New Roman" w:cs="Times New Roman"/>
          <w:sz w:val="28"/>
          <w:szCs w:val="28"/>
        </w:rPr>
        <w:t xml:space="preserve">, propunerea de  prelungire a acestuia fiind </w:t>
      </w:r>
      <w:r w:rsidRPr="009B6526">
        <w:rPr>
          <w:rFonts w:ascii="Times New Roman" w:eastAsia="Times New Roman" w:hAnsi="Times New Roman" w:cs="Times New Roman"/>
          <w:sz w:val="28"/>
          <w:szCs w:val="28"/>
          <w:u w:val="single"/>
        </w:rPr>
        <w:t>de 5 ani</w:t>
      </w:r>
      <w:r w:rsidR="007315F8" w:rsidRPr="009B6526">
        <w:rPr>
          <w:rFonts w:ascii="Times New Roman" w:eastAsia="Times New Roman" w:hAnsi="Times New Roman" w:cs="Times New Roman"/>
          <w:sz w:val="28"/>
          <w:szCs w:val="28"/>
          <w:u w:val="single"/>
        </w:rPr>
        <w:t>.</w:t>
      </w:r>
    </w:p>
    <w:p w14:paraId="5D3F9A96" w14:textId="1A6EE4B7" w:rsidR="00EF38C4" w:rsidRPr="009B6526" w:rsidRDefault="00A759F8" w:rsidP="00EF38C4">
      <w:pPr>
        <w:spacing w:line="240" w:lineRule="auto"/>
        <w:ind w:firstLine="720"/>
        <w:jc w:val="both"/>
        <w:rPr>
          <w:rFonts w:ascii="Times New Roman" w:eastAsia="Times New Roman" w:hAnsi="Times New Roman" w:cs="Times New Roman"/>
          <w:sz w:val="28"/>
          <w:szCs w:val="28"/>
        </w:rPr>
      </w:pPr>
      <w:r w:rsidRPr="009B6526">
        <w:rPr>
          <w:rFonts w:ascii="Times New Roman" w:eastAsia="Times New Roman" w:hAnsi="Times New Roman" w:cs="Times New Roman"/>
          <w:sz w:val="28"/>
          <w:szCs w:val="28"/>
        </w:rPr>
        <w:t xml:space="preserve">Totodată, acest acest </w:t>
      </w:r>
      <w:r w:rsidR="00EF38C4" w:rsidRPr="009B6526">
        <w:rPr>
          <w:rFonts w:ascii="Times New Roman" w:eastAsia="Times New Roman" w:hAnsi="Times New Roman" w:cs="Times New Roman"/>
          <w:sz w:val="28"/>
          <w:szCs w:val="28"/>
        </w:rPr>
        <w:t xml:space="preserve">lucru este justificat și prin faptul că la data de 26 mai 2022 a fost aprobată și Hotararea consiliului local nr 22 </w:t>
      </w:r>
      <w:r w:rsidR="00EF38C4" w:rsidRPr="009B6526">
        <w:rPr>
          <w:rFonts w:ascii="Times New Roman" w:eastAsia="Times New Roman" w:hAnsi="Times New Roman" w:cs="Times New Roman"/>
          <w:i/>
          <w:iCs/>
          <w:sz w:val="28"/>
          <w:szCs w:val="28"/>
        </w:rPr>
        <w:t xml:space="preserve">privind inițierea demersurilor de actualizare a Planului Urbanistic General al comunei Șotrile precum și a Regulamentului local de Urbanism aferent acestuia, </w:t>
      </w:r>
      <w:r w:rsidR="00EF38C4" w:rsidRPr="009B6526">
        <w:rPr>
          <w:rFonts w:ascii="Times New Roman" w:eastAsia="Times New Roman" w:hAnsi="Times New Roman" w:cs="Times New Roman"/>
          <w:sz w:val="28"/>
          <w:szCs w:val="28"/>
        </w:rPr>
        <w:t>documentație ce nu ar putut fi finalizată în termen de un an datorită complexității acesteia.</w:t>
      </w:r>
    </w:p>
    <w:p w14:paraId="29EBE25B" w14:textId="58F41B77" w:rsidR="00EF38C4" w:rsidRPr="009B6526" w:rsidRDefault="00EF38C4" w:rsidP="00EF38C4">
      <w:pPr>
        <w:spacing w:line="240" w:lineRule="auto"/>
        <w:ind w:firstLine="720"/>
        <w:jc w:val="both"/>
        <w:rPr>
          <w:rFonts w:ascii="Times New Roman" w:eastAsia="Times New Roman" w:hAnsi="Times New Roman" w:cs="Times New Roman"/>
          <w:sz w:val="28"/>
          <w:szCs w:val="28"/>
        </w:rPr>
      </w:pPr>
      <w:r w:rsidRPr="009B6526">
        <w:rPr>
          <w:rFonts w:ascii="Times New Roman" w:eastAsia="Times New Roman" w:hAnsi="Times New Roman" w:cs="Times New Roman"/>
          <w:sz w:val="28"/>
          <w:szCs w:val="28"/>
        </w:rPr>
        <w:t>În prezent a fost apro</w:t>
      </w:r>
      <w:r w:rsidR="00317156" w:rsidRPr="009B6526">
        <w:rPr>
          <w:rFonts w:ascii="Times New Roman" w:eastAsia="Times New Roman" w:hAnsi="Times New Roman" w:cs="Times New Roman"/>
          <w:sz w:val="28"/>
          <w:szCs w:val="28"/>
        </w:rPr>
        <w:t>bată finantarea  investiției  pentru CONSOLIDARE, MODIFICARE ȘI EXTINDERE PRIMĂRIE, CONSTRUIRE MAGAZIE DE LEMNE, ALEI PIETONALE ȘI UTILITĂȚI (Sst=800 mp) ÎN </w:t>
      </w:r>
      <w:r w:rsidR="00317156" w:rsidRPr="009B6526">
        <w:rPr>
          <w:rFonts w:ascii="Times New Roman" w:eastAsia="Times New Roman" w:hAnsi="Times New Roman" w:cs="Times New Roman"/>
          <w:b/>
          <w:bCs/>
          <w:sz w:val="28"/>
          <w:szCs w:val="28"/>
        </w:rPr>
        <w:t>COMUNA ȘOTRILE</w:t>
      </w:r>
      <w:r w:rsidR="00317156" w:rsidRPr="009B6526">
        <w:rPr>
          <w:rFonts w:ascii="Times New Roman" w:eastAsia="Times New Roman" w:hAnsi="Times New Roman" w:cs="Times New Roman"/>
          <w:sz w:val="28"/>
          <w:szCs w:val="28"/>
        </w:rPr>
        <w:t xml:space="preserve">, SAT ȘOTRILE, fiind neceară îndreptrarea erorii materiale strecurată în Hotărârea consiliului local nr 26 din 26 mai 2022 in sensul că ! Se prelungește valabilitatea PUD-ului  pentru  o perioadă de 5 ani, nu pentru o perioadă de 1 an cum a fost stipulate în art. 1 al HCL susprecizat. </w:t>
      </w:r>
    </w:p>
    <w:p w14:paraId="4224DD05" w14:textId="77777777" w:rsidR="00317156" w:rsidRPr="009B6526" w:rsidRDefault="00317156" w:rsidP="00317156">
      <w:pPr>
        <w:ind w:firstLine="1134"/>
        <w:jc w:val="both"/>
        <w:rPr>
          <w:rFonts w:ascii="Times New Roman" w:hAnsi="Times New Roman" w:cs="Times New Roman"/>
          <w:sz w:val="28"/>
          <w:szCs w:val="28"/>
          <w:lang w:val="ro-RO"/>
        </w:rPr>
      </w:pPr>
      <w:bookmarkStart w:id="0" w:name="_Hlk180611590"/>
      <w:bookmarkStart w:id="1" w:name="_Hlk135942524"/>
      <w:r w:rsidRPr="009B6526">
        <w:rPr>
          <w:rFonts w:ascii="Times New Roman" w:hAnsi="Times New Roman" w:cs="Times New Roman"/>
          <w:sz w:val="28"/>
          <w:szCs w:val="28"/>
        </w:rPr>
        <w:t xml:space="preserve">Față de cele prezentate, consider ca sunt îndeplinite conditiile legale, de forma si conținut, drept pentru care in temeiul art 136 alin (1) si alin (8) lit b) din </w:t>
      </w:r>
      <w:r w:rsidRPr="009B6526">
        <w:rPr>
          <w:rFonts w:ascii="Times New Roman" w:hAnsi="Times New Roman" w:cs="Times New Roman"/>
          <w:color w:val="000000"/>
          <w:sz w:val="28"/>
          <w:szCs w:val="28"/>
        </w:rPr>
        <w:t xml:space="preserve">Ordonanta de </w:t>
      </w:r>
      <w:r w:rsidRPr="009B6526">
        <w:rPr>
          <w:rFonts w:ascii="Times New Roman" w:eastAsia="Arial Unicode MS" w:hAnsi="Times New Roman" w:cs="Times New Roman"/>
          <w:color w:val="000000"/>
          <w:sz w:val="28"/>
          <w:szCs w:val="28"/>
        </w:rPr>
        <w:t xml:space="preserve"> Urgență a Guvernului </w:t>
      </w:r>
      <w:r w:rsidRPr="009B6526">
        <w:rPr>
          <w:rFonts w:ascii="Times New Roman" w:hAnsi="Times New Roman" w:cs="Times New Roman"/>
          <w:color w:val="000000"/>
          <w:sz w:val="28"/>
          <w:szCs w:val="28"/>
        </w:rPr>
        <w:t xml:space="preserve"> nr. 57/2019 privind Codul administrativ</w:t>
      </w:r>
      <w:r w:rsidRPr="009B6526">
        <w:rPr>
          <w:rFonts w:ascii="Times New Roman" w:hAnsi="Times New Roman" w:cs="Times New Roman"/>
          <w:sz w:val="28"/>
          <w:szCs w:val="28"/>
        </w:rPr>
        <w:t xml:space="preserve"> </w:t>
      </w:r>
      <w:r w:rsidRPr="009B6526">
        <w:rPr>
          <w:rFonts w:ascii="Times New Roman" w:hAnsi="Times New Roman" w:cs="Times New Roman"/>
          <w:b/>
          <w:bCs/>
          <w:sz w:val="28"/>
          <w:szCs w:val="28"/>
        </w:rPr>
        <w:t>avizez favorabil</w:t>
      </w:r>
      <w:r w:rsidRPr="009B6526">
        <w:rPr>
          <w:rFonts w:ascii="Times New Roman" w:hAnsi="Times New Roman" w:cs="Times New Roman"/>
          <w:sz w:val="28"/>
          <w:szCs w:val="28"/>
        </w:rPr>
        <w:t xml:space="preserve">  proiectul de hotărâre respectiv  și propun</w:t>
      </w:r>
      <w:r w:rsidRPr="009B6526">
        <w:rPr>
          <w:rFonts w:ascii="Times New Roman" w:hAnsi="Times New Roman" w:cs="Times New Roman"/>
          <w:sz w:val="28"/>
          <w:szCs w:val="28"/>
          <w:lang w:val="ro-RO"/>
        </w:rPr>
        <w:t xml:space="preserve"> adoptarea în forma prezentată de inițiator</w:t>
      </w:r>
      <w:bookmarkEnd w:id="0"/>
      <w:r w:rsidRPr="009B6526">
        <w:rPr>
          <w:rFonts w:ascii="Times New Roman" w:hAnsi="Times New Roman" w:cs="Times New Roman"/>
          <w:sz w:val="28"/>
          <w:szCs w:val="28"/>
          <w:lang w:val="ro-RO"/>
        </w:rPr>
        <w:t>.</w:t>
      </w:r>
    </w:p>
    <w:bookmarkEnd w:id="1"/>
    <w:p w14:paraId="057C5BDA" w14:textId="2D411985" w:rsidR="00461AEF" w:rsidRPr="009B6526" w:rsidRDefault="00461AEF" w:rsidP="00957042">
      <w:pPr>
        <w:tabs>
          <w:tab w:val="left" w:pos="1122"/>
        </w:tabs>
        <w:jc w:val="center"/>
        <w:rPr>
          <w:rFonts w:ascii="Times New Roman" w:hAnsi="Times New Roman" w:cs="Times New Roman"/>
          <w:b/>
          <w:bCs/>
          <w:sz w:val="24"/>
          <w:szCs w:val="24"/>
        </w:rPr>
      </w:pPr>
      <w:r w:rsidRPr="009B6526">
        <w:rPr>
          <w:rFonts w:ascii="Times New Roman" w:hAnsi="Times New Roman" w:cs="Times New Roman"/>
          <w:b/>
          <w:bCs/>
          <w:sz w:val="24"/>
          <w:szCs w:val="24"/>
        </w:rPr>
        <w:t>Întocmit:</w:t>
      </w:r>
    </w:p>
    <w:p w14:paraId="54542297" w14:textId="77777777" w:rsidR="00317156" w:rsidRPr="009B6526" w:rsidRDefault="00317156" w:rsidP="00957042">
      <w:pPr>
        <w:tabs>
          <w:tab w:val="left" w:pos="1122"/>
        </w:tabs>
        <w:jc w:val="center"/>
        <w:rPr>
          <w:rFonts w:ascii="Times New Roman" w:hAnsi="Times New Roman" w:cs="Times New Roman"/>
          <w:b/>
          <w:bCs/>
          <w:sz w:val="24"/>
          <w:szCs w:val="24"/>
        </w:rPr>
      </w:pPr>
    </w:p>
    <w:p w14:paraId="31D8C8F9" w14:textId="23D92914" w:rsidR="00957042" w:rsidRPr="009B6526" w:rsidRDefault="00317156" w:rsidP="00317156">
      <w:pPr>
        <w:tabs>
          <w:tab w:val="left" w:pos="1122"/>
        </w:tabs>
        <w:jc w:val="both"/>
        <w:rPr>
          <w:rFonts w:ascii="Times New Roman" w:hAnsi="Times New Roman" w:cs="Times New Roman"/>
          <w:b/>
          <w:bCs/>
          <w:sz w:val="24"/>
          <w:szCs w:val="24"/>
        </w:rPr>
      </w:pPr>
      <w:r w:rsidRPr="009B6526">
        <w:rPr>
          <w:rFonts w:ascii="Times New Roman" w:hAnsi="Times New Roman" w:cs="Times New Roman"/>
          <w:b/>
          <w:bCs/>
          <w:sz w:val="24"/>
          <w:szCs w:val="24"/>
        </w:rPr>
        <w:t xml:space="preserve">              Arhitect șef, </w:t>
      </w:r>
      <w:r w:rsidRPr="009B6526">
        <w:rPr>
          <w:rFonts w:ascii="Times New Roman" w:hAnsi="Times New Roman" w:cs="Times New Roman"/>
          <w:b/>
          <w:bCs/>
          <w:sz w:val="24"/>
          <w:szCs w:val="24"/>
        </w:rPr>
        <w:tab/>
      </w:r>
      <w:r w:rsidRPr="009B6526">
        <w:rPr>
          <w:rFonts w:ascii="Times New Roman" w:hAnsi="Times New Roman" w:cs="Times New Roman"/>
          <w:b/>
          <w:bCs/>
          <w:sz w:val="24"/>
          <w:szCs w:val="24"/>
        </w:rPr>
        <w:tab/>
      </w:r>
      <w:r w:rsidRPr="009B6526">
        <w:rPr>
          <w:rFonts w:ascii="Times New Roman" w:hAnsi="Times New Roman" w:cs="Times New Roman"/>
          <w:b/>
          <w:bCs/>
          <w:sz w:val="24"/>
          <w:szCs w:val="24"/>
        </w:rPr>
        <w:tab/>
      </w:r>
      <w:r w:rsidRPr="009B6526">
        <w:rPr>
          <w:rFonts w:ascii="Times New Roman" w:hAnsi="Times New Roman" w:cs="Times New Roman"/>
          <w:b/>
          <w:bCs/>
          <w:sz w:val="24"/>
          <w:szCs w:val="24"/>
        </w:rPr>
        <w:tab/>
      </w:r>
      <w:r w:rsidRPr="009B6526">
        <w:rPr>
          <w:rFonts w:ascii="Times New Roman" w:hAnsi="Times New Roman" w:cs="Times New Roman"/>
          <w:b/>
          <w:bCs/>
          <w:sz w:val="24"/>
          <w:szCs w:val="24"/>
        </w:rPr>
        <w:tab/>
      </w:r>
      <w:r w:rsidRPr="009B6526">
        <w:rPr>
          <w:rFonts w:ascii="Times New Roman" w:hAnsi="Times New Roman" w:cs="Times New Roman"/>
          <w:b/>
          <w:bCs/>
          <w:sz w:val="24"/>
          <w:szCs w:val="24"/>
        </w:rPr>
        <w:tab/>
      </w:r>
      <w:r w:rsidRPr="009B6526">
        <w:rPr>
          <w:rFonts w:ascii="Times New Roman" w:hAnsi="Times New Roman" w:cs="Times New Roman"/>
          <w:b/>
          <w:bCs/>
          <w:sz w:val="24"/>
          <w:szCs w:val="24"/>
        </w:rPr>
        <w:tab/>
        <w:t xml:space="preserve">            </w:t>
      </w:r>
      <w:r w:rsidR="00957042" w:rsidRPr="009B6526">
        <w:rPr>
          <w:rFonts w:ascii="Times New Roman" w:hAnsi="Times New Roman" w:cs="Times New Roman"/>
          <w:b/>
          <w:bCs/>
          <w:sz w:val="24"/>
          <w:szCs w:val="24"/>
        </w:rPr>
        <w:t>Inspector,</w:t>
      </w:r>
    </w:p>
    <w:p w14:paraId="3DE6412F" w14:textId="4183C389" w:rsidR="00957042" w:rsidRPr="009B6526" w:rsidRDefault="00317156" w:rsidP="00957042">
      <w:pPr>
        <w:tabs>
          <w:tab w:val="left" w:pos="1122"/>
        </w:tabs>
        <w:jc w:val="center"/>
        <w:rPr>
          <w:rFonts w:ascii="Times New Roman" w:hAnsi="Times New Roman" w:cs="Times New Roman"/>
          <w:b/>
          <w:bCs/>
          <w:sz w:val="24"/>
          <w:szCs w:val="24"/>
        </w:rPr>
      </w:pPr>
      <w:r w:rsidRPr="009B6526">
        <w:rPr>
          <w:rFonts w:ascii="Times New Roman" w:hAnsi="Times New Roman" w:cs="Times New Roman"/>
          <w:b/>
          <w:bCs/>
          <w:sz w:val="24"/>
          <w:szCs w:val="24"/>
        </w:rPr>
        <w:t>Mihail PĂTR</w:t>
      </w:r>
      <w:r w:rsidR="009B6526">
        <w:rPr>
          <w:rFonts w:ascii="Times New Roman" w:hAnsi="Times New Roman" w:cs="Times New Roman"/>
          <w:b/>
          <w:bCs/>
          <w:sz w:val="24"/>
          <w:szCs w:val="24"/>
        </w:rPr>
        <w:t>A</w:t>
      </w:r>
      <w:r w:rsidRPr="009B6526">
        <w:rPr>
          <w:rFonts w:ascii="Times New Roman" w:hAnsi="Times New Roman" w:cs="Times New Roman"/>
          <w:b/>
          <w:bCs/>
          <w:sz w:val="24"/>
          <w:szCs w:val="24"/>
        </w:rPr>
        <w:t xml:space="preserve">ȘCU                                                                       </w:t>
      </w:r>
      <w:r w:rsidR="00957042" w:rsidRPr="009B6526">
        <w:rPr>
          <w:rFonts w:ascii="Times New Roman" w:hAnsi="Times New Roman" w:cs="Times New Roman"/>
          <w:b/>
          <w:bCs/>
          <w:sz w:val="24"/>
          <w:szCs w:val="24"/>
        </w:rPr>
        <w:t xml:space="preserve">Rodica </w:t>
      </w:r>
      <w:r w:rsidRPr="009B6526">
        <w:rPr>
          <w:rFonts w:ascii="Times New Roman" w:hAnsi="Times New Roman" w:cs="Times New Roman"/>
          <w:b/>
          <w:bCs/>
          <w:sz w:val="24"/>
          <w:szCs w:val="24"/>
        </w:rPr>
        <w:t>COMĂRNICEANU</w:t>
      </w:r>
    </w:p>
    <w:p w14:paraId="643415A5" w14:textId="77777777" w:rsidR="00957042" w:rsidRPr="009B6526" w:rsidRDefault="00957042" w:rsidP="00461AEF">
      <w:pPr>
        <w:tabs>
          <w:tab w:val="left" w:pos="1122"/>
        </w:tabs>
        <w:jc w:val="both"/>
        <w:rPr>
          <w:rFonts w:ascii="Times New Roman" w:hAnsi="Times New Roman" w:cs="Times New Roman"/>
          <w:b/>
          <w:bCs/>
          <w:sz w:val="24"/>
          <w:szCs w:val="24"/>
        </w:rPr>
      </w:pPr>
    </w:p>
    <w:p w14:paraId="327440BB" w14:textId="187DAA10" w:rsidR="00A81AFC" w:rsidRDefault="00461AEF" w:rsidP="009F2D37">
      <w:pPr>
        <w:tabs>
          <w:tab w:val="left" w:pos="1122"/>
        </w:tabs>
        <w:jc w:val="both"/>
      </w:pPr>
      <w:r>
        <w:rPr>
          <w:b/>
          <w:bCs/>
        </w:rPr>
        <w:t xml:space="preserve">                </w:t>
      </w:r>
    </w:p>
    <w:sectPr w:rsidR="00A81A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558"/>
    <w:rsid w:val="00003867"/>
    <w:rsid w:val="000141FB"/>
    <w:rsid w:val="00234A24"/>
    <w:rsid w:val="00317156"/>
    <w:rsid w:val="00436A20"/>
    <w:rsid w:val="00461AEF"/>
    <w:rsid w:val="004B182B"/>
    <w:rsid w:val="007315F8"/>
    <w:rsid w:val="007924C8"/>
    <w:rsid w:val="00957042"/>
    <w:rsid w:val="009B0F47"/>
    <w:rsid w:val="009B6526"/>
    <w:rsid w:val="009F2D37"/>
    <w:rsid w:val="009F3558"/>
    <w:rsid w:val="00A759F8"/>
    <w:rsid w:val="00A81AFC"/>
    <w:rsid w:val="00CA0BAF"/>
    <w:rsid w:val="00D35687"/>
    <w:rsid w:val="00EA3231"/>
    <w:rsid w:val="00EF38C4"/>
    <w:rsid w:val="00FF4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313B"/>
  <w15:chartTrackingRefBased/>
  <w15:docId w15:val="{DA2C5BEC-69FC-4ED0-816A-E82E1FB0E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2">
    <w:name w:val="heading 2"/>
    <w:basedOn w:val="Normal"/>
    <w:next w:val="Normal"/>
    <w:link w:val="Titlu2Caracter"/>
    <w:uiPriority w:val="9"/>
    <w:semiHidden/>
    <w:unhideWhenUsed/>
    <w:qFormat/>
    <w:rsid w:val="00EF38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A81AFC"/>
    <w:pPr>
      <w:spacing w:before="100" w:beforeAutospacing="1" w:after="100" w:afterAutospacing="1" w:line="240" w:lineRule="auto"/>
    </w:pPr>
    <w:rPr>
      <w:rFonts w:ascii="Times New Roman" w:eastAsia="Times New Roman" w:hAnsi="Times New Roman" w:cs="Times New Roman"/>
      <w:sz w:val="24"/>
      <w:szCs w:val="24"/>
    </w:rPr>
  </w:style>
  <w:style w:type="character" w:styleId="Robust">
    <w:name w:val="Strong"/>
    <w:basedOn w:val="Fontdeparagrafimplicit"/>
    <w:uiPriority w:val="22"/>
    <w:qFormat/>
    <w:rsid w:val="00A81AFC"/>
    <w:rPr>
      <w:b/>
      <w:bCs/>
    </w:rPr>
  </w:style>
  <w:style w:type="character" w:styleId="Hyperlink">
    <w:name w:val="Hyperlink"/>
    <w:basedOn w:val="Fontdeparagrafimplicit"/>
    <w:uiPriority w:val="99"/>
    <w:semiHidden/>
    <w:unhideWhenUsed/>
    <w:rsid w:val="00A81AFC"/>
    <w:rPr>
      <w:color w:val="0000FF"/>
      <w:u w:val="single"/>
    </w:rPr>
  </w:style>
  <w:style w:type="paragraph" w:styleId="Indentcorptext">
    <w:name w:val="Body Text Indent"/>
    <w:basedOn w:val="Normal"/>
    <w:link w:val="IndentcorptextCaracter"/>
    <w:unhideWhenUsed/>
    <w:rsid w:val="00461AEF"/>
    <w:pPr>
      <w:spacing w:after="120" w:line="240" w:lineRule="auto"/>
      <w:ind w:left="283"/>
    </w:pPr>
    <w:rPr>
      <w:rFonts w:ascii="Arial" w:eastAsia="Times New Roman" w:hAnsi="Arial" w:cs="Times New Roman"/>
      <w:sz w:val="24"/>
      <w:szCs w:val="24"/>
      <w:lang w:val="ro-RO" w:eastAsia="ro-RO"/>
    </w:rPr>
  </w:style>
  <w:style w:type="character" w:customStyle="1" w:styleId="IndentcorptextCaracter">
    <w:name w:val="Indent corp text Caracter"/>
    <w:basedOn w:val="Fontdeparagrafimplicit"/>
    <w:link w:val="Indentcorptext"/>
    <w:rsid w:val="00461AEF"/>
    <w:rPr>
      <w:rFonts w:ascii="Arial" w:eastAsia="Times New Roman" w:hAnsi="Arial" w:cs="Times New Roman"/>
      <w:sz w:val="24"/>
      <w:szCs w:val="24"/>
      <w:lang w:val="ro-RO" w:eastAsia="ro-RO"/>
    </w:rPr>
  </w:style>
  <w:style w:type="character" w:customStyle="1" w:styleId="Titlu2Caracter">
    <w:name w:val="Titlu 2 Caracter"/>
    <w:basedOn w:val="Fontdeparagrafimplicit"/>
    <w:link w:val="Titlu2"/>
    <w:uiPriority w:val="9"/>
    <w:semiHidden/>
    <w:rsid w:val="00EF38C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2427955">
      <w:bodyDiv w:val="1"/>
      <w:marLeft w:val="0"/>
      <w:marRight w:val="0"/>
      <w:marTop w:val="0"/>
      <w:marBottom w:val="0"/>
      <w:divBdr>
        <w:top w:val="none" w:sz="0" w:space="0" w:color="auto"/>
        <w:left w:val="none" w:sz="0" w:space="0" w:color="auto"/>
        <w:bottom w:val="none" w:sz="0" w:space="0" w:color="auto"/>
        <w:right w:val="none" w:sz="0" w:space="0" w:color="auto"/>
      </w:divBdr>
    </w:div>
    <w:div w:id="728262528">
      <w:bodyDiv w:val="1"/>
      <w:marLeft w:val="0"/>
      <w:marRight w:val="0"/>
      <w:marTop w:val="0"/>
      <w:marBottom w:val="0"/>
      <w:divBdr>
        <w:top w:val="none" w:sz="0" w:space="0" w:color="auto"/>
        <w:left w:val="none" w:sz="0" w:space="0" w:color="auto"/>
        <w:bottom w:val="none" w:sz="0" w:space="0" w:color="auto"/>
        <w:right w:val="none" w:sz="0" w:space="0" w:color="auto"/>
      </w:divBdr>
    </w:div>
    <w:div w:id="1292132318">
      <w:bodyDiv w:val="1"/>
      <w:marLeft w:val="0"/>
      <w:marRight w:val="0"/>
      <w:marTop w:val="0"/>
      <w:marBottom w:val="0"/>
      <w:divBdr>
        <w:top w:val="none" w:sz="0" w:space="0" w:color="auto"/>
        <w:left w:val="none" w:sz="0" w:space="0" w:color="auto"/>
        <w:bottom w:val="none" w:sz="0" w:space="0" w:color="auto"/>
        <w:right w:val="none" w:sz="0" w:space="0" w:color="auto"/>
      </w:divBdr>
    </w:div>
    <w:div w:id="212449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3</Pages>
  <Words>982</Words>
  <Characters>5602</Characters>
  <Application>Microsoft Office Word</Application>
  <DocSecurity>0</DocSecurity>
  <Lines>46</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9</cp:revision>
  <cp:lastPrinted>2024-12-03T14:28:00Z</cp:lastPrinted>
  <dcterms:created xsi:type="dcterms:W3CDTF">2022-05-22T19:05:00Z</dcterms:created>
  <dcterms:modified xsi:type="dcterms:W3CDTF">2024-12-03T19:15:00Z</dcterms:modified>
</cp:coreProperties>
</file>