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4B2B" w14:textId="77777777" w:rsidR="00C909AB" w:rsidRPr="009D296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 </w:t>
      </w:r>
    </w:p>
    <w:p w14:paraId="0CC8062A" w14:textId="77777777" w:rsidR="00B31D9B" w:rsidRDefault="00B31D9B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CFA3DD" w14:textId="77777777" w:rsidR="002251D4" w:rsidRPr="009D296B" w:rsidRDefault="00280A7F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R</w:t>
      </w:r>
      <w:bookmarkStart w:id="0" w:name="_Hlk16087236"/>
      <w:r w:rsidR="00E140A8" w:rsidRPr="009D296B">
        <w:rPr>
          <w:rFonts w:ascii="Times New Roman" w:hAnsi="Times New Roman" w:cs="Times New Roman"/>
          <w:b/>
          <w:bCs/>
        </w:rPr>
        <w:t>EFERAT DE APROBARE</w:t>
      </w:r>
    </w:p>
    <w:bookmarkEnd w:id="0"/>
    <w:p w14:paraId="59E540CF" w14:textId="137C6EBF" w:rsidR="009F6EC8" w:rsidRDefault="009F6EC8" w:rsidP="00B31D9B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p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>rivind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prelungir</w:t>
      </w:r>
      <w:r w:rsidR="00D57061">
        <w:rPr>
          <w:rFonts w:ascii="Times New Roman" w:hAnsi="Times New Roman" w:cs="Times New Roman"/>
          <w:sz w:val="20"/>
          <w:szCs w:val="20"/>
          <w:lang w:val="ro-RO"/>
        </w:rPr>
        <w:t>ea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perioadei de implementare a 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proiectului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nefinalizat </w:t>
      </w:r>
      <w:r w:rsidRPr="00EA4BE6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B31D9B">
        <w:rPr>
          <w:rFonts w:ascii="Times New Roman" w:hAnsi="Times New Roman" w:cs="Times New Roman"/>
          <w:sz w:val="20"/>
          <w:szCs w:val="20"/>
          <w:lang w:val="ro-RO"/>
        </w:rPr>
        <w:t xml:space="preserve">Parcare Park </w:t>
      </w:r>
      <w:proofErr w:type="spellStart"/>
      <w:r w:rsidR="00B31D9B">
        <w:rPr>
          <w:rFonts w:ascii="Times New Roman" w:hAnsi="Times New Roman" w:cs="Times New Roman"/>
          <w:sz w:val="20"/>
          <w:szCs w:val="20"/>
          <w:lang w:val="ro-RO"/>
        </w:rPr>
        <w:t>and</w:t>
      </w:r>
      <w:proofErr w:type="spellEnd"/>
      <w:r w:rsidR="00B31D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="00B31D9B">
        <w:rPr>
          <w:rFonts w:ascii="Times New Roman" w:hAnsi="Times New Roman" w:cs="Times New Roman"/>
          <w:sz w:val="20"/>
          <w:szCs w:val="20"/>
          <w:lang w:val="ro-RO"/>
        </w:rPr>
        <w:t>Ride</w:t>
      </w:r>
      <w:proofErr w:type="spellEnd"/>
      <w:r w:rsidR="00B31D9B">
        <w:rPr>
          <w:rFonts w:ascii="Times New Roman" w:hAnsi="Times New Roman" w:cs="Times New Roman"/>
          <w:sz w:val="20"/>
          <w:szCs w:val="20"/>
          <w:lang w:val="ro-RO"/>
        </w:rPr>
        <w:t xml:space="preserve">” 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>pana la 31.12.202</w:t>
      </w:r>
      <w:r>
        <w:rPr>
          <w:rFonts w:ascii="Times New Roman" w:hAnsi="Times New Roman" w:cs="Times New Roman"/>
          <w:sz w:val="20"/>
          <w:szCs w:val="20"/>
          <w:lang w:val="ro-RO"/>
        </w:rPr>
        <w:t>5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27B14857" w14:textId="77777777" w:rsidR="00B31D9B" w:rsidRPr="00B31D9B" w:rsidRDefault="00B31D9B" w:rsidP="00B31D9B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4CF91D5E" w14:textId="77777777" w:rsidR="00B31D9B" w:rsidRPr="003B3A83" w:rsidRDefault="00B31D9B" w:rsidP="00B31D9B">
      <w:pPr>
        <w:pStyle w:val="Default"/>
        <w:rPr>
          <w:sz w:val="20"/>
        </w:rPr>
      </w:pPr>
      <w:r w:rsidRPr="003B3A83">
        <w:rPr>
          <w:sz w:val="20"/>
        </w:rPr>
        <w:t xml:space="preserve">UAT Municipiul Drobeta Turnu Severin are in implementare proiectul cu titlul ”Parcare Park </w:t>
      </w:r>
      <w:proofErr w:type="spellStart"/>
      <w:r w:rsidRPr="003B3A83">
        <w:rPr>
          <w:sz w:val="20"/>
        </w:rPr>
        <w:t>and</w:t>
      </w:r>
      <w:proofErr w:type="spellEnd"/>
      <w:r w:rsidRPr="003B3A83">
        <w:rPr>
          <w:sz w:val="20"/>
        </w:rPr>
        <w:t xml:space="preserve"> </w:t>
      </w:r>
      <w:proofErr w:type="spellStart"/>
      <w:r w:rsidRPr="003B3A83">
        <w:rPr>
          <w:sz w:val="20"/>
        </w:rPr>
        <w:t>Ride</w:t>
      </w:r>
      <w:proofErr w:type="spellEnd"/>
      <w:r>
        <w:rPr>
          <w:sz w:val="20"/>
        </w:rPr>
        <w:t>”,  in cadrul Programului Operaț</w:t>
      </w:r>
      <w:r w:rsidRPr="003B3A83">
        <w:rPr>
          <w:sz w:val="20"/>
        </w:rPr>
        <w:t>ional Regional 2014</w:t>
      </w:r>
      <w:r>
        <w:rPr>
          <w:sz w:val="20"/>
        </w:rPr>
        <w:t xml:space="preserve"> – 2020, Prioritatea de investiț</w:t>
      </w:r>
      <w:r w:rsidRPr="003B3A83">
        <w:rPr>
          <w:sz w:val="20"/>
        </w:rPr>
        <w:t>ii 4.1,  Reducerea emisiilor de c</w:t>
      </w:r>
      <w:r>
        <w:rPr>
          <w:sz w:val="20"/>
        </w:rPr>
        <w:t>arbon in municipiile de reședinț</w:t>
      </w:r>
      <w:r w:rsidRPr="003B3A83">
        <w:rPr>
          <w:sz w:val="20"/>
        </w:rPr>
        <w:t>a de jude</w:t>
      </w:r>
      <w:r>
        <w:rPr>
          <w:sz w:val="20"/>
        </w:rPr>
        <w:t>ț prin investiț</w:t>
      </w:r>
      <w:r w:rsidRPr="003B3A83">
        <w:rPr>
          <w:sz w:val="20"/>
        </w:rPr>
        <w:t>ii bazate pe planurile de mobilitate urbana dura</w:t>
      </w:r>
      <w:r>
        <w:rPr>
          <w:sz w:val="20"/>
        </w:rPr>
        <w:t>bila, prin contractul de  finanț</w:t>
      </w:r>
      <w:r w:rsidRPr="003B3A83">
        <w:rPr>
          <w:sz w:val="20"/>
        </w:rPr>
        <w:t xml:space="preserve">are nr. 4903, semnat in data de 07.11.2019. </w:t>
      </w:r>
    </w:p>
    <w:p w14:paraId="0BE87DDC" w14:textId="77777777" w:rsidR="00B31D9B" w:rsidRPr="003B3A83" w:rsidRDefault="00B31D9B" w:rsidP="00B31D9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</w:pPr>
    </w:p>
    <w:p w14:paraId="71312B2C" w14:textId="77777777" w:rsidR="00B31D9B" w:rsidRPr="003B3A83" w:rsidRDefault="00B31D9B" w:rsidP="00B31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  <w:lang w:val="ro-RO"/>
        </w:rPr>
      </w:pPr>
      <w:r w:rsidRPr="003B3A83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Scopul proiectului/obiectivul general consta in </w:t>
      </w:r>
      <w:r>
        <w:rPr>
          <w:rFonts w:ascii="Times New Roman" w:hAnsi="Times New Roman" w:cs="Times New Roman"/>
          <w:sz w:val="20"/>
          <w:szCs w:val="24"/>
          <w:lang w:val="ro-RO"/>
        </w:rPr>
        <w:t>reducerea pă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trunderii fluxurilor motorizate pe rețeaua stradala a municipiului Drobeta Turnu Severin, prin încurajarea </w:t>
      </w:r>
      <w:r>
        <w:rPr>
          <w:rFonts w:ascii="Times New Roman" w:hAnsi="Times New Roman" w:cs="Times New Roman"/>
          <w:sz w:val="20"/>
          <w:szCs w:val="24"/>
          <w:lang w:val="ro-RO"/>
        </w:rPr>
        <w:t>schimbă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rii modale de la transportul privat la transportul public si după caz, la modurile nemotorizate de transport (mersul cu </w:t>
      </w:r>
      <w:r>
        <w:rPr>
          <w:rFonts w:ascii="Times New Roman" w:hAnsi="Times New Roman" w:cs="Times New Roman"/>
          <w:sz w:val="20"/>
          <w:szCs w:val="24"/>
          <w:lang w:val="ro-RO"/>
        </w:rPr>
        <w:t>bicicleta), evitarea congestionă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rii traficului, reducerea cererii de locuri de parcare din municipiu si, în final, reducerea emisiilor de echivalent CO2 din traficul rutier. Prin realizarea proiectului se are </w:t>
      </w:r>
      <w:r>
        <w:rPr>
          <w:rFonts w:ascii="Times New Roman" w:hAnsi="Times New Roman" w:cs="Times New Roman"/>
          <w:sz w:val="20"/>
          <w:szCs w:val="24"/>
          <w:lang w:val="ro-RO"/>
        </w:rPr>
        <w:t>în vedere construirea unei parcări în care participanții la trafic vor putea lă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sa auto</w:t>
      </w:r>
      <w:r>
        <w:rPr>
          <w:rFonts w:ascii="Times New Roman" w:hAnsi="Times New Roman" w:cs="Times New Roman"/>
          <w:sz w:val="20"/>
          <w:szCs w:val="24"/>
          <w:lang w:val="ro-RO"/>
        </w:rPr>
        <w:t>turismul pentru a se îndrepta că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tre sistemul de transport urban pen</w:t>
      </w:r>
      <w:r>
        <w:rPr>
          <w:rFonts w:ascii="Times New Roman" w:hAnsi="Times New Roman" w:cs="Times New Roman"/>
          <w:sz w:val="20"/>
          <w:szCs w:val="24"/>
          <w:lang w:val="ro-RO"/>
        </w:rPr>
        <w:t>tru facilitarea accesului mai uș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 xml:space="preserve">or la locurile de munca, la furnizorii de servicii sau </w:t>
      </w:r>
      <w:r>
        <w:rPr>
          <w:rFonts w:ascii="Times New Roman" w:hAnsi="Times New Roman" w:cs="Times New Roman"/>
          <w:sz w:val="20"/>
          <w:szCs w:val="24"/>
          <w:lang w:val="ro-RO"/>
        </w:rPr>
        <w:t>alte zone de interes; pentru scă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derea timpilor de deplasare si a costurilor de t</w:t>
      </w:r>
      <w:r>
        <w:rPr>
          <w:rFonts w:ascii="Times New Roman" w:hAnsi="Times New Roman" w:cs="Times New Roman"/>
          <w:sz w:val="20"/>
          <w:szCs w:val="24"/>
          <w:lang w:val="ro-RO"/>
        </w:rPr>
        <w:t>ransport; pentru reducerea poluă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rii si a consumului de energie; pentru decongestion</w:t>
      </w:r>
      <w:r>
        <w:rPr>
          <w:rFonts w:ascii="Times New Roman" w:hAnsi="Times New Roman" w:cs="Times New Roman"/>
          <w:sz w:val="20"/>
          <w:szCs w:val="24"/>
          <w:lang w:val="ro-RO"/>
        </w:rPr>
        <w:t>area traficului precum si îmbunătă</w:t>
      </w:r>
      <w:r w:rsidRPr="003B3A83">
        <w:rPr>
          <w:rFonts w:ascii="Times New Roman" w:hAnsi="Times New Roman" w:cs="Times New Roman"/>
          <w:sz w:val="20"/>
          <w:szCs w:val="24"/>
          <w:lang w:val="ro-RO"/>
        </w:rPr>
        <w:t>țirea siguranței în trafic.</w:t>
      </w:r>
    </w:p>
    <w:p w14:paraId="5730F8DC" w14:textId="77777777" w:rsidR="00B31D9B" w:rsidRDefault="00B31D9B" w:rsidP="00B31D9B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</w:p>
    <w:p w14:paraId="1B249DE0" w14:textId="77777777" w:rsidR="00B31D9B" w:rsidRDefault="00B31D9B" w:rsidP="00B31D9B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266AE7">
        <w:rPr>
          <w:rFonts w:ascii="Times New Roman" w:hAnsi="Times New Roman" w:cs="Times New Roman"/>
          <w:sz w:val="20"/>
          <w:szCs w:val="20"/>
          <w:u w:val="single"/>
          <w:lang w:val="ro-RO"/>
        </w:rPr>
        <w:t>Expunere de motive:</w:t>
      </w:r>
    </w:p>
    <w:p w14:paraId="66C94EF9" w14:textId="77777777" w:rsidR="00B31D9B" w:rsidRDefault="00B31D9B" w:rsidP="00B31D9B">
      <w:pPr>
        <w:spacing w:line="276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D00CE">
        <w:rPr>
          <w:rFonts w:ascii="Times New Roman" w:hAnsi="Times New Roman" w:cs="Times New Roman"/>
          <w:sz w:val="20"/>
          <w:szCs w:val="20"/>
          <w:lang w:val="ro-RO"/>
        </w:rPr>
        <w:t xml:space="preserve">Recepția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obiectivului de investiție a fost efectuată prin procesul verbal de recepție la terminarea lucrărilor nr. 31841/12.08.2024. Contractul cu operatorul de transport public a fost adiționat prin HCL nr. 26/29.10.2024 pentru a include in traseul nr. 3 și traseul nr. 3R  ca și stație Parcarea Park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and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Ride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. Prin adresa nr. 38777/4.10.2024 a fost predat obiectivul de investiție către Direcția Tehnică și Direcția Patrimoniu din cadru UAT Municipiul Drobeta Turnu Severin.</w:t>
      </w:r>
    </w:p>
    <w:p w14:paraId="53E793ED" w14:textId="004037EB" w:rsidR="00B31D9B" w:rsidRPr="006705B8" w:rsidRDefault="00B31D9B" w:rsidP="00B31D9B">
      <w:pPr>
        <w:spacing w:line="276" w:lineRule="auto"/>
        <w:ind w:firstLine="720"/>
        <w:jc w:val="both"/>
        <w:rPr>
          <w:rFonts w:ascii="Times New Roman" w:hAnsi="Times New Roman" w:cs="Times New Roman"/>
          <w:sz w:val="18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Există un proiect complementar derulat pe buget local privind executarea lucrării de Amenajare acces carosabil din DN6 KM 343+650, partea dreaptă. Contractul de lucrări a fost semnat în data de 19.11.2024 și o</w:t>
      </w:r>
      <w:r w:rsidR="00300325">
        <w:rPr>
          <w:rFonts w:ascii="Times New Roman" w:hAnsi="Times New Roman" w:cs="Times New Roman"/>
          <w:sz w:val="20"/>
          <w:szCs w:val="20"/>
          <w:lang w:val="ro-RO"/>
        </w:rPr>
        <w:t>rdinul de începere a fost emis în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data de 27.11.2024</w:t>
      </w:r>
      <w:r w:rsidR="00300325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bookmarkStart w:id="1" w:name="_GoBack"/>
      <w:bookmarkEnd w:id="1"/>
      <w:r w:rsidR="00300325">
        <w:rPr>
          <w:rFonts w:ascii="Times New Roman" w:hAnsi="Times New Roman" w:cs="Times New Roman"/>
          <w:sz w:val="20"/>
          <w:szCs w:val="20"/>
          <w:lang w:val="ro-RO"/>
        </w:rPr>
        <w:t>lucrarea urmând să se finalizeze în data de 30.12.2024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. Această porțiune de drum deservește obiectivului de investiție deoarece este singura cale de acces în parcare. Demararea lucrărilor a avut întârzieri deoarece </w:t>
      </w:r>
      <w:proofErr w:type="spellStart"/>
      <w:r>
        <w:rPr>
          <w:rFonts w:ascii="Times New Roman" w:hAnsi="Times New Roman" w:cs="Times New Roman"/>
          <w:sz w:val="20"/>
        </w:rPr>
        <w:t>p</w:t>
      </w:r>
      <w:r w:rsidRPr="006705B8">
        <w:rPr>
          <w:rFonts w:ascii="Times New Roman" w:hAnsi="Times New Roman" w:cs="Times New Roman"/>
          <w:sz w:val="20"/>
        </w:rPr>
        <w:t>rocesul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6705B8">
        <w:rPr>
          <w:rFonts w:ascii="Times New Roman" w:hAnsi="Times New Roman" w:cs="Times New Roman"/>
          <w:sz w:val="20"/>
        </w:rPr>
        <w:t>obținere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avizului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de la CNAIR a </w:t>
      </w:r>
      <w:proofErr w:type="spellStart"/>
      <w:r w:rsidRPr="006705B8">
        <w:rPr>
          <w:rFonts w:ascii="Times New Roman" w:hAnsi="Times New Roman" w:cs="Times New Roman"/>
          <w:sz w:val="20"/>
        </w:rPr>
        <w:t>durat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mult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mai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mult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decât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fost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anticipat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, din </w:t>
      </w:r>
      <w:proofErr w:type="spellStart"/>
      <w:r w:rsidRPr="006705B8">
        <w:rPr>
          <w:rFonts w:ascii="Times New Roman" w:hAnsi="Times New Roman" w:cs="Times New Roman"/>
          <w:sz w:val="20"/>
        </w:rPr>
        <w:t>cauza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cerințelor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suplimentare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și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procedurilor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administrative interne.</w:t>
      </w:r>
    </w:p>
    <w:p w14:paraId="7622D365" w14:textId="77777777" w:rsidR="00B31D9B" w:rsidRPr="00C85B98" w:rsidRDefault="00B31D9B" w:rsidP="00B31D9B">
      <w:pPr>
        <w:spacing w:line="276" w:lineRule="auto"/>
        <w:ind w:firstLine="720"/>
        <w:jc w:val="both"/>
        <w:rPr>
          <w:rFonts w:ascii="Times New Roman" w:hAnsi="Times New Roman" w:cs="Times New Roman"/>
          <w:sz w:val="18"/>
          <w:szCs w:val="20"/>
          <w:lang w:val="ro-RO"/>
        </w:rPr>
      </w:pPr>
      <w:proofErr w:type="spellStart"/>
      <w:r w:rsidRPr="00C85B98">
        <w:rPr>
          <w:rFonts w:ascii="Times New Roman" w:hAnsi="Times New Roman" w:cs="Times New Roman"/>
          <w:sz w:val="20"/>
        </w:rPr>
        <w:t>În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urma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implementării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proiectului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, s-a </w:t>
      </w:r>
      <w:proofErr w:type="spellStart"/>
      <w:r w:rsidRPr="00C85B98">
        <w:rPr>
          <w:rFonts w:ascii="Times New Roman" w:hAnsi="Times New Roman" w:cs="Times New Roman"/>
          <w:sz w:val="20"/>
        </w:rPr>
        <w:t>constatat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că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pentru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C85B98">
        <w:rPr>
          <w:rFonts w:ascii="Times New Roman" w:hAnsi="Times New Roman" w:cs="Times New Roman"/>
          <w:sz w:val="20"/>
        </w:rPr>
        <w:t>a</w:t>
      </w:r>
      <w:proofErr w:type="gram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asigura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o </w:t>
      </w:r>
      <w:proofErr w:type="spellStart"/>
      <w:r w:rsidRPr="00C85B98">
        <w:rPr>
          <w:rFonts w:ascii="Times New Roman" w:hAnsi="Times New Roman" w:cs="Times New Roman"/>
          <w:sz w:val="20"/>
        </w:rPr>
        <w:t>funcționare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optimă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și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eficientă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C85B98">
        <w:rPr>
          <w:rFonts w:ascii="Times New Roman" w:hAnsi="Times New Roman" w:cs="Times New Roman"/>
          <w:sz w:val="20"/>
        </w:rPr>
        <w:t>sistemului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C85B98">
        <w:rPr>
          <w:rFonts w:ascii="Times New Roman" w:hAnsi="Times New Roman" w:cs="Times New Roman"/>
          <w:sz w:val="20"/>
        </w:rPr>
        <w:t>parcare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Park and Ride, </w:t>
      </w:r>
      <w:proofErr w:type="spellStart"/>
      <w:r w:rsidRPr="00C85B98">
        <w:rPr>
          <w:rFonts w:ascii="Times New Roman" w:hAnsi="Times New Roman" w:cs="Times New Roman"/>
          <w:sz w:val="20"/>
        </w:rPr>
        <w:t>este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necesar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să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înființăm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un post vacant de operator. </w:t>
      </w:r>
      <w:proofErr w:type="spellStart"/>
      <w:r w:rsidRPr="00C85B98">
        <w:rPr>
          <w:rFonts w:ascii="Times New Roman" w:hAnsi="Times New Roman" w:cs="Times New Roman"/>
          <w:sz w:val="20"/>
        </w:rPr>
        <w:t>Această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funcție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C85B98">
        <w:rPr>
          <w:rFonts w:ascii="Times New Roman" w:hAnsi="Times New Roman" w:cs="Times New Roman"/>
          <w:sz w:val="20"/>
        </w:rPr>
        <w:t>va</w:t>
      </w:r>
      <w:proofErr w:type="spellEnd"/>
      <w:proofErr w:type="gramEnd"/>
      <w:r w:rsidRPr="00C85B98">
        <w:rPr>
          <w:rFonts w:ascii="Times New Roman" w:hAnsi="Times New Roman" w:cs="Times New Roman"/>
          <w:sz w:val="20"/>
        </w:rPr>
        <w:t xml:space="preserve"> fi </w:t>
      </w:r>
      <w:proofErr w:type="spellStart"/>
      <w:r w:rsidRPr="00C85B98">
        <w:rPr>
          <w:rFonts w:ascii="Times New Roman" w:hAnsi="Times New Roman" w:cs="Times New Roman"/>
          <w:sz w:val="20"/>
        </w:rPr>
        <w:t>responsabilă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C85B98">
        <w:rPr>
          <w:rFonts w:ascii="Times New Roman" w:hAnsi="Times New Roman" w:cs="Times New Roman"/>
          <w:sz w:val="20"/>
        </w:rPr>
        <w:t>supravegherea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și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gestionarea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parcării</w:t>
      </w:r>
      <w:proofErr w:type="spellEnd"/>
      <w:r w:rsidRPr="00C85B98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emiterea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biletelor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pentru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C85B98">
        <w:rPr>
          <w:rFonts w:ascii="Times New Roman" w:hAnsi="Times New Roman" w:cs="Times New Roman"/>
          <w:sz w:val="20"/>
        </w:rPr>
        <w:t>optimiza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fluxul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C85B98">
        <w:rPr>
          <w:rFonts w:ascii="Times New Roman" w:hAnsi="Times New Roman" w:cs="Times New Roman"/>
          <w:sz w:val="20"/>
        </w:rPr>
        <w:t>utilizatori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precum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și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cu </w:t>
      </w:r>
      <w:proofErr w:type="spellStart"/>
      <w:r w:rsidRPr="00C85B98">
        <w:rPr>
          <w:rFonts w:ascii="Times New Roman" w:hAnsi="Times New Roman" w:cs="Times New Roman"/>
          <w:sz w:val="20"/>
        </w:rPr>
        <w:t>monitorizarea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C85B98">
        <w:rPr>
          <w:rFonts w:ascii="Times New Roman" w:hAnsi="Times New Roman" w:cs="Times New Roman"/>
          <w:sz w:val="20"/>
        </w:rPr>
        <w:t>automatelor</w:t>
      </w:r>
      <w:proofErr w:type="spellEnd"/>
      <w:r w:rsidRPr="00C85B98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C85B98">
        <w:rPr>
          <w:rFonts w:ascii="Times New Roman" w:hAnsi="Times New Roman" w:cs="Times New Roman"/>
          <w:sz w:val="20"/>
        </w:rPr>
        <w:t>bilete</w:t>
      </w:r>
      <w:proofErr w:type="spellEnd"/>
      <w:r w:rsidRPr="00C85B98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18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Acest post va urma să fie propus în noua organigramă.</w:t>
      </w:r>
    </w:p>
    <w:p w14:paraId="3114C3E7" w14:textId="77777777" w:rsidR="00B31D9B" w:rsidRPr="006705B8" w:rsidRDefault="00B31D9B" w:rsidP="00B31D9B">
      <w:pPr>
        <w:spacing w:line="276" w:lineRule="auto"/>
        <w:ind w:firstLine="720"/>
        <w:jc w:val="both"/>
        <w:rPr>
          <w:rFonts w:ascii="Times New Roman" w:hAnsi="Times New Roman" w:cs="Times New Roman"/>
          <w:sz w:val="18"/>
          <w:szCs w:val="20"/>
          <w:lang w:val="ro-RO"/>
        </w:rPr>
      </w:pPr>
      <w:r w:rsidRPr="00B31D9B">
        <w:rPr>
          <w:rFonts w:ascii="Times New Roman" w:hAnsi="Times New Roman" w:cs="Times New Roman"/>
          <w:sz w:val="20"/>
          <w:lang w:val="ro-RO"/>
        </w:rPr>
        <w:t xml:space="preserve">În cadrul proiectului, automatele de bilete nu au fost complet sincronizate cu sistemul centralizat al parcării, ceea ce a dus la disfuncționalități în procesul de achiziționare a biletelor și la o gestionare ineficientă a fluxului de trafic. </w:t>
      </w:r>
      <w:proofErr w:type="spellStart"/>
      <w:r w:rsidRPr="006705B8">
        <w:rPr>
          <w:rFonts w:ascii="Times New Roman" w:hAnsi="Times New Roman" w:cs="Times New Roman"/>
          <w:sz w:val="20"/>
        </w:rPr>
        <w:t>Pentru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remedia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această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problemă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, </w:t>
      </w:r>
      <w:proofErr w:type="spellStart"/>
      <w:proofErr w:type="gramStart"/>
      <w:r w:rsidRPr="006705B8">
        <w:rPr>
          <w:rFonts w:ascii="Times New Roman" w:hAnsi="Times New Roman" w:cs="Times New Roman"/>
          <w:sz w:val="20"/>
        </w:rPr>
        <w:t>este</w:t>
      </w:r>
      <w:proofErr w:type="spellEnd"/>
      <w:proofErr w:type="gram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necesar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operatorul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desemnat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să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intervină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pentru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asigura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sincronizarea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completă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acestora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și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pentru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garanta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o </w:t>
      </w:r>
      <w:proofErr w:type="spellStart"/>
      <w:r w:rsidRPr="006705B8">
        <w:rPr>
          <w:rFonts w:ascii="Times New Roman" w:hAnsi="Times New Roman" w:cs="Times New Roman"/>
          <w:sz w:val="20"/>
        </w:rPr>
        <w:t>operare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continuă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și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fără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705B8">
        <w:rPr>
          <w:rFonts w:ascii="Times New Roman" w:hAnsi="Times New Roman" w:cs="Times New Roman"/>
          <w:sz w:val="20"/>
        </w:rPr>
        <w:t>probleme</w:t>
      </w:r>
      <w:proofErr w:type="spellEnd"/>
      <w:r w:rsidRPr="006705B8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6705B8">
        <w:rPr>
          <w:rFonts w:ascii="Times New Roman" w:hAnsi="Times New Roman" w:cs="Times New Roman"/>
          <w:sz w:val="20"/>
        </w:rPr>
        <w:t>sistemului</w:t>
      </w:r>
      <w:proofErr w:type="spellEnd"/>
      <w:r w:rsidRPr="006705B8">
        <w:rPr>
          <w:rFonts w:ascii="Times New Roman" w:hAnsi="Times New Roman" w:cs="Times New Roman"/>
          <w:sz w:val="20"/>
        </w:rPr>
        <w:t>.</w:t>
      </w:r>
    </w:p>
    <w:p w14:paraId="04AC324A" w14:textId="77777777" w:rsidR="00B31D9B" w:rsidRDefault="00B31D9B" w:rsidP="00B31D9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  <w:t>Proiectul a fost declarat ca nefinalizat, prin HCL nr.</w:t>
      </w:r>
      <w:r w:rsidRPr="003B3A83">
        <w:rPr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364/</w:t>
      </w:r>
      <w:r w:rsidRPr="004A0442">
        <w:rPr>
          <w:rFonts w:ascii="Times New Roman" w:hAnsi="Times New Roman" w:cs="Times New Roman"/>
          <w:sz w:val="20"/>
          <w:szCs w:val="20"/>
          <w:lang w:val="ro-RO"/>
        </w:rPr>
        <w:t>28.11.2023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, care a fost întocmită 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in baza ORDONANȚEI DE URGENȚĂ nr. 36 din 17 mai 2023 privind stabilirea cadrului general pentru închiderea programelor operaționale finanțate în perioada de programare 2014-2020 si in baza </w:t>
      </w:r>
      <w:proofErr w:type="spellStart"/>
      <w:r w:rsidRPr="00266AE7">
        <w:rPr>
          <w:rFonts w:ascii="Times New Roman" w:hAnsi="Times New Roman" w:cs="Times New Roman"/>
          <w:sz w:val="20"/>
          <w:szCs w:val="20"/>
          <w:lang w:val="ro-RO"/>
        </w:rPr>
        <w:t>Instructiunii</w:t>
      </w:r>
      <w:proofErr w:type="spellEnd"/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AMPOR 207</w:t>
      </w:r>
      <w:r w:rsidRPr="003B3A83">
        <w:rPr>
          <w:sz w:val="20"/>
          <w:szCs w:val="20"/>
          <w:lang w:val="ro-RO"/>
        </w:rPr>
        <w:t xml:space="preserve"> 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>/31.10.2023  de pregătire în vederea închiderii Programului Operațional Regional 2014-2020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14:paraId="5D11EB4A" w14:textId="77777777" w:rsidR="00B31D9B" w:rsidRPr="00266AE7" w:rsidRDefault="00B31D9B" w:rsidP="00B31D9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  <w:t xml:space="preserve">Astfel pentru a putea finaliza toate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activitatile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proiectului legate de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functionarea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parcării este nevoie de prelungirea proiectului 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>pana la 31.12.202</w:t>
      </w:r>
      <w:r>
        <w:rPr>
          <w:rFonts w:ascii="Times New Roman" w:hAnsi="Times New Roman" w:cs="Times New Roman"/>
          <w:sz w:val="20"/>
          <w:szCs w:val="20"/>
          <w:lang w:val="ro-RO"/>
        </w:rPr>
        <w:t>5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si asumarea </w:t>
      </w:r>
      <w:proofErr w:type="spellStart"/>
      <w:r w:rsidRPr="00266AE7">
        <w:rPr>
          <w:rFonts w:ascii="Times New Roman" w:hAnsi="Times New Roman" w:cs="Times New Roman"/>
          <w:sz w:val="20"/>
          <w:szCs w:val="20"/>
          <w:lang w:val="ro-RO"/>
        </w:rPr>
        <w:t>implementarii</w:t>
      </w:r>
      <w:proofErr w:type="spellEnd"/>
      <w:r w:rsidRPr="00266AE7">
        <w:rPr>
          <w:rFonts w:ascii="Times New Roman" w:hAnsi="Times New Roman" w:cs="Times New Roman"/>
          <w:sz w:val="20"/>
          <w:szCs w:val="20"/>
          <w:lang w:val="ro-RO"/>
        </w:rPr>
        <w:t xml:space="preserve"> activităților proiectului din fonduri proprii </w:t>
      </w:r>
      <w:r w:rsidRPr="00266AE7">
        <w:rPr>
          <w:rFonts w:ascii="Times New Roman" w:hAnsi="Times New Roman" w:cs="Times New Roman"/>
          <w:sz w:val="20"/>
          <w:szCs w:val="20"/>
          <w:lang w:val="ro-RO"/>
        </w:rPr>
        <w:lastRenderedPageBreak/>
        <w:t>după data de 31.12.2023, în scopul realizării integrale a acestora, atingerii indicatorilor, rezultatelor și obiectivelor propuse și asigurării funcționalității acestuia.</w:t>
      </w:r>
    </w:p>
    <w:p w14:paraId="013CB378" w14:textId="77777777" w:rsidR="00EC0E3F" w:rsidRPr="00B31D9B" w:rsidRDefault="00EC0E3F" w:rsidP="00947362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B31D9B">
        <w:rPr>
          <w:rFonts w:ascii="Times New Roman" w:hAnsi="Times New Roman" w:cs="Times New Roman"/>
          <w:b/>
          <w:bCs/>
          <w:lang w:val="ro-RO"/>
        </w:rPr>
        <w:tab/>
      </w:r>
    </w:p>
    <w:p w14:paraId="10BDBD91" w14:textId="77777777" w:rsidR="00B07340" w:rsidRPr="009D296B" w:rsidRDefault="00E140A8" w:rsidP="00B31D9B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Initiator,</w:t>
      </w:r>
    </w:p>
    <w:p w14:paraId="5A1E1547" w14:textId="77777777" w:rsidR="00B07340" w:rsidRPr="009D296B" w:rsidRDefault="00E140A8" w:rsidP="00B31D9B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D296B">
        <w:rPr>
          <w:rFonts w:ascii="Times New Roman" w:hAnsi="Times New Roman" w:cs="Times New Roman"/>
          <w:b/>
          <w:bCs/>
        </w:rPr>
        <w:t>Screciu</w:t>
      </w:r>
      <w:proofErr w:type="spellEnd"/>
      <w:r w:rsidRPr="009D296B">
        <w:rPr>
          <w:rFonts w:ascii="Times New Roman" w:hAnsi="Times New Roman" w:cs="Times New Roman"/>
          <w:b/>
          <w:bCs/>
        </w:rPr>
        <w:t xml:space="preserve"> Marius </w:t>
      </w:r>
      <w:proofErr w:type="spellStart"/>
      <w:r w:rsidRPr="009D296B">
        <w:rPr>
          <w:rFonts w:ascii="Times New Roman" w:hAnsi="Times New Roman" w:cs="Times New Roman"/>
          <w:b/>
          <w:bCs/>
        </w:rPr>
        <w:t>Vasile</w:t>
      </w:r>
      <w:proofErr w:type="spellEnd"/>
    </w:p>
    <w:sectPr w:rsidR="00B07340" w:rsidRPr="009D296B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BCAB5" w14:textId="77777777" w:rsidR="00D66E68" w:rsidRDefault="00D66E68" w:rsidP="00280A7F">
      <w:pPr>
        <w:spacing w:after="0" w:line="240" w:lineRule="auto"/>
      </w:pPr>
      <w:r>
        <w:separator/>
      </w:r>
    </w:p>
  </w:endnote>
  <w:endnote w:type="continuationSeparator" w:id="0">
    <w:p w14:paraId="08FD0943" w14:textId="77777777" w:rsidR="00D66E68" w:rsidRDefault="00D66E68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DC2C3" w14:textId="77777777" w:rsidR="00D66E68" w:rsidRDefault="00D66E68" w:rsidP="00280A7F">
      <w:pPr>
        <w:spacing w:after="0" w:line="240" w:lineRule="auto"/>
      </w:pPr>
      <w:r>
        <w:separator/>
      </w:r>
    </w:p>
  </w:footnote>
  <w:footnote w:type="continuationSeparator" w:id="0">
    <w:p w14:paraId="6B032CB5" w14:textId="77777777" w:rsidR="00D66E68" w:rsidRDefault="00D66E68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C5597"/>
    <w:rsid w:val="001016DD"/>
    <w:rsid w:val="00110E50"/>
    <w:rsid w:val="00115267"/>
    <w:rsid w:val="0011611A"/>
    <w:rsid w:val="00122085"/>
    <w:rsid w:val="0012260C"/>
    <w:rsid w:val="00142B9F"/>
    <w:rsid w:val="0015100E"/>
    <w:rsid w:val="001710D7"/>
    <w:rsid w:val="001965B8"/>
    <w:rsid w:val="001B1992"/>
    <w:rsid w:val="001C0C0F"/>
    <w:rsid w:val="001C56A1"/>
    <w:rsid w:val="001D1772"/>
    <w:rsid w:val="001F6576"/>
    <w:rsid w:val="00202B76"/>
    <w:rsid w:val="002251D4"/>
    <w:rsid w:val="00280A7F"/>
    <w:rsid w:val="002A2C7C"/>
    <w:rsid w:val="002B23FD"/>
    <w:rsid w:val="002D1DC0"/>
    <w:rsid w:val="002D53D6"/>
    <w:rsid w:val="002F5B86"/>
    <w:rsid w:val="00300325"/>
    <w:rsid w:val="0030060A"/>
    <w:rsid w:val="0030203D"/>
    <w:rsid w:val="00324993"/>
    <w:rsid w:val="00387E49"/>
    <w:rsid w:val="0041654E"/>
    <w:rsid w:val="0042549E"/>
    <w:rsid w:val="00442AF2"/>
    <w:rsid w:val="00470169"/>
    <w:rsid w:val="004730DD"/>
    <w:rsid w:val="004A330F"/>
    <w:rsid w:val="004A3FF5"/>
    <w:rsid w:val="004B546C"/>
    <w:rsid w:val="00517380"/>
    <w:rsid w:val="00527F0B"/>
    <w:rsid w:val="00536611"/>
    <w:rsid w:val="005536D9"/>
    <w:rsid w:val="00585699"/>
    <w:rsid w:val="005E386F"/>
    <w:rsid w:val="005F78E0"/>
    <w:rsid w:val="00602A04"/>
    <w:rsid w:val="00673F6C"/>
    <w:rsid w:val="006979A9"/>
    <w:rsid w:val="00736DD3"/>
    <w:rsid w:val="00755601"/>
    <w:rsid w:val="00785855"/>
    <w:rsid w:val="007B0AA9"/>
    <w:rsid w:val="007B2943"/>
    <w:rsid w:val="007C27F4"/>
    <w:rsid w:val="007F2194"/>
    <w:rsid w:val="007F7F9F"/>
    <w:rsid w:val="0080515D"/>
    <w:rsid w:val="00832823"/>
    <w:rsid w:val="00835B08"/>
    <w:rsid w:val="00862AD1"/>
    <w:rsid w:val="008A55C7"/>
    <w:rsid w:val="008B2C65"/>
    <w:rsid w:val="008B794E"/>
    <w:rsid w:val="00916FF3"/>
    <w:rsid w:val="00931CEF"/>
    <w:rsid w:val="009440AD"/>
    <w:rsid w:val="00947362"/>
    <w:rsid w:val="0095705D"/>
    <w:rsid w:val="009960B8"/>
    <w:rsid w:val="009D14F6"/>
    <w:rsid w:val="009D296B"/>
    <w:rsid w:val="009F6EC8"/>
    <w:rsid w:val="00A14C26"/>
    <w:rsid w:val="00A208C7"/>
    <w:rsid w:val="00A21119"/>
    <w:rsid w:val="00A4462D"/>
    <w:rsid w:val="00A45072"/>
    <w:rsid w:val="00A507AD"/>
    <w:rsid w:val="00A56D4F"/>
    <w:rsid w:val="00A6202B"/>
    <w:rsid w:val="00A764EF"/>
    <w:rsid w:val="00AA3B25"/>
    <w:rsid w:val="00AB0EBA"/>
    <w:rsid w:val="00AE04B8"/>
    <w:rsid w:val="00AF369F"/>
    <w:rsid w:val="00B07340"/>
    <w:rsid w:val="00B23656"/>
    <w:rsid w:val="00B3081A"/>
    <w:rsid w:val="00B31D9B"/>
    <w:rsid w:val="00B4128E"/>
    <w:rsid w:val="00B459CA"/>
    <w:rsid w:val="00B776B0"/>
    <w:rsid w:val="00B8380E"/>
    <w:rsid w:val="00BB78D6"/>
    <w:rsid w:val="00BC450C"/>
    <w:rsid w:val="00BD687A"/>
    <w:rsid w:val="00BF23C4"/>
    <w:rsid w:val="00BF5692"/>
    <w:rsid w:val="00C359AC"/>
    <w:rsid w:val="00C45501"/>
    <w:rsid w:val="00C75C01"/>
    <w:rsid w:val="00C909AB"/>
    <w:rsid w:val="00CA2A1D"/>
    <w:rsid w:val="00CA3DDD"/>
    <w:rsid w:val="00CC4160"/>
    <w:rsid w:val="00D57061"/>
    <w:rsid w:val="00D57593"/>
    <w:rsid w:val="00D65E9D"/>
    <w:rsid w:val="00D669A3"/>
    <w:rsid w:val="00D66E68"/>
    <w:rsid w:val="00DA3264"/>
    <w:rsid w:val="00DA52BD"/>
    <w:rsid w:val="00DE6667"/>
    <w:rsid w:val="00E044FF"/>
    <w:rsid w:val="00E140A8"/>
    <w:rsid w:val="00E24651"/>
    <w:rsid w:val="00E472B9"/>
    <w:rsid w:val="00E60C31"/>
    <w:rsid w:val="00E94CBD"/>
    <w:rsid w:val="00EC0E3F"/>
    <w:rsid w:val="00EC2F93"/>
    <w:rsid w:val="00F06FAC"/>
    <w:rsid w:val="00F07C2F"/>
    <w:rsid w:val="00F33638"/>
    <w:rsid w:val="00F73247"/>
    <w:rsid w:val="00FA4D2B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customStyle="1" w:styleId="Default">
    <w:name w:val="Default"/>
    <w:rsid w:val="00B31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customStyle="1" w:styleId="Default">
    <w:name w:val="Default"/>
    <w:rsid w:val="00B31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A738-D0A1-42AD-9C85-32A66799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641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14</cp:revision>
  <cp:lastPrinted>2024-12-09T08:34:00Z</cp:lastPrinted>
  <dcterms:created xsi:type="dcterms:W3CDTF">2023-11-24T11:15:00Z</dcterms:created>
  <dcterms:modified xsi:type="dcterms:W3CDTF">2024-12-13T08:24:00Z</dcterms:modified>
</cp:coreProperties>
</file>