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3F" w:rsidRPr="00B17D3F" w:rsidRDefault="00B17D3F" w:rsidP="00B17D3F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B17D3F">
        <w:rPr>
          <w:rFonts w:ascii="Trebuchet MS" w:hAnsi="Trebuchet MS"/>
          <w:b/>
          <w:sz w:val="24"/>
          <w:szCs w:val="24"/>
        </w:rPr>
        <w:t>PRIMĂRIA COMUNEI MACEA</w:t>
      </w:r>
    </w:p>
    <w:p w:rsidR="00B17D3F" w:rsidRPr="00B17D3F" w:rsidRDefault="00225A69" w:rsidP="00B17D3F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4"/>
          <w:szCs w:val="24"/>
        </w:rPr>
        <w:t>PRIMAR</w:t>
      </w:r>
      <w:r w:rsidR="004406AB">
        <w:rPr>
          <w:rFonts w:ascii="Calibri" w:eastAsia="Calibri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B17D3F" w:rsidRDefault="00B17D3F" w:rsidP="00B17D3F">
      <w:pPr>
        <w:spacing w:after="0" w:line="240" w:lineRule="auto"/>
        <w:jc w:val="center"/>
      </w:pPr>
    </w:p>
    <w:p w:rsidR="00B17D3F" w:rsidRDefault="00B17D3F" w:rsidP="00B17D3F">
      <w:pPr>
        <w:spacing w:after="0" w:line="240" w:lineRule="auto"/>
        <w:jc w:val="center"/>
      </w:pPr>
    </w:p>
    <w:p w:rsidR="00B17D3F" w:rsidRPr="00B17D3F" w:rsidRDefault="00225A69" w:rsidP="00B17D3F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REFERAT DE APROBARE</w:t>
      </w:r>
    </w:p>
    <w:p w:rsidR="00B17D3F" w:rsidRPr="00225A69" w:rsidRDefault="00DD6F06" w:rsidP="00B17D3F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NR. 12320/ 26 11 2024</w:t>
      </w:r>
    </w:p>
    <w:p w:rsidR="00B17D3F" w:rsidRPr="00B17D3F" w:rsidRDefault="00B17D3F" w:rsidP="00DD6F06">
      <w:pPr>
        <w:jc w:val="center"/>
        <w:rPr>
          <w:rFonts w:ascii="Trebuchet MS" w:hAnsi="Trebuchet MS"/>
        </w:rPr>
      </w:pPr>
      <w:r w:rsidRPr="00B17D3F">
        <w:rPr>
          <w:rFonts w:ascii="Trebuchet MS" w:hAnsi="Trebuchet MS"/>
        </w:rPr>
        <w:t>a</w:t>
      </w:r>
      <w:r w:rsidR="00DD6F06">
        <w:rPr>
          <w:rFonts w:ascii="Trebuchet MS" w:hAnsi="Trebuchet MS"/>
        </w:rPr>
        <w:t>l proiectului de hotărâre nr. 125 din 26.11.2024</w:t>
      </w:r>
      <w:r w:rsidRPr="00B17D3F">
        <w:rPr>
          <w:rFonts w:ascii="Trebuchet MS" w:hAnsi="Trebuchet MS"/>
        </w:rPr>
        <w:t xml:space="preserve"> privind aprobarea trecerii în proprietatea publică a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comunei Macea a unui teren din intravilanul </w:t>
      </w:r>
      <w:proofErr w:type="spellStart"/>
      <w:r w:rsidRPr="00B17D3F">
        <w:rPr>
          <w:rFonts w:ascii="Trebuchet MS" w:hAnsi="Trebuchet MS"/>
        </w:rPr>
        <w:t>localităţii</w:t>
      </w:r>
      <w:proofErr w:type="spellEnd"/>
      <w:r w:rsidR="00DD6F06">
        <w:rPr>
          <w:rFonts w:ascii="Trebuchet MS" w:hAnsi="Trebuchet MS"/>
        </w:rPr>
        <w:t xml:space="preserve"> Macea</w:t>
      </w:r>
      <w:r w:rsidRPr="00B17D3F">
        <w:rPr>
          <w:rFonts w:ascii="Trebuchet MS" w:hAnsi="Trebuchet MS"/>
        </w:rPr>
        <w:t xml:space="preserve">, având </w:t>
      </w:r>
      <w:proofErr w:type="spellStart"/>
      <w:r w:rsidRPr="00B17D3F">
        <w:rPr>
          <w:rFonts w:ascii="Trebuchet MS" w:hAnsi="Trebuchet MS"/>
        </w:rPr>
        <w:t>destinaţia</w:t>
      </w:r>
      <w:proofErr w:type="spellEnd"/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de stradă, precum și a documentației cadastrale de primă înscriere a acestuia</w:t>
      </w:r>
    </w:p>
    <w:p w:rsidR="00B17D3F" w:rsidRPr="00B17D3F" w:rsidRDefault="00B17D3F" w:rsidP="00B17D3F">
      <w:pPr>
        <w:jc w:val="both"/>
        <w:rPr>
          <w:rFonts w:ascii="Trebuchet MS" w:hAnsi="Trebuchet MS"/>
        </w:rPr>
      </w:pPr>
    </w:p>
    <w:p w:rsidR="00B17D3F" w:rsidRPr="00B17D3F" w:rsidRDefault="00DD6F06" w:rsidP="00B17D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În estul </w:t>
      </w:r>
      <w:proofErr w:type="spellStart"/>
      <w:r>
        <w:rPr>
          <w:rFonts w:ascii="Trebuchet MS" w:hAnsi="Trebuchet MS"/>
        </w:rPr>
        <w:t>localităţii</w:t>
      </w:r>
      <w:proofErr w:type="spellEnd"/>
      <w:r>
        <w:rPr>
          <w:rFonts w:ascii="Trebuchet MS" w:hAnsi="Trebuchet MS"/>
        </w:rPr>
        <w:t xml:space="preserve"> Macea</w:t>
      </w:r>
      <w:r w:rsidR="00B17D3F" w:rsidRPr="00B17D3F">
        <w:rPr>
          <w:rFonts w:ascii="Trebuchet MS" w:hAnsi="Trebuchet MS"/>
        </w:rPr>
        <w:t xml:space="preserve">, în intravilan, există un teren cu </w:t>
      </w:r>
      <w:proofErr w:type="spellStart"/>
      <w:r w:rsidR="00B17D3F" w:rsidRPr="00B17D3F">
        <w:rPr>
          <w:rFonts w:ascii="Trebuchet MS" w:hAnsi="Trebuchet MS"/>
        </w:rPr>
        <w:t>destinaţia</w:t>
      </w:r>
      <w:proofErr w:type="spellEnd"/>
      <w:r w:rsidR="00B17D3F">
        <w:rPr>
          <w:rFonts w:ascii="Trebuchet MS" w:hAnsi="Trebuchet MS"/>
        </w:rPr>
        <w:t xml:space="preserve"> </w:t>
      </w:r>
      <w:r w:rsidR="00B17D3F" w:rsidRPr="00B17D3F">
        <w:rPr>
          <w:rFonts w:ascii="Trebuchet MS" w:hAnsi="Trebuchet MS"/>
        </w:rPr>
        <w:t xml:space="preserve">de stradă, </w:t>
      </w:r>
      <w:r>
        <w:rPr>
          <w:rFonts w:ascii="Trebuchet MS" w:hAnsi="Trebuchet MS"/>
        </w:rPr>
        <w:t>Dr2235</w:t>
      </w:r>
      <w:r w:rsidR="00B17D3F" w:rsidRPr="00B17D3F">
        <w:rPr>
          <w:rFonts w:ascii="Trebuchet MS" w:hAnsi="Trebuchet MS"/>
        </w:rPr>
        <w:t>.</w:t>
      </w:r>
    </w:p>
    <w:p w:rsidR="00DD6F06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>Strada a fost determinată, atât ca amplasament, cât și ca întindere și poziționare, pe baza planurilor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de identificare și delimitare întocmite de către SC Geo Topo SRL. </w:t>
      </w:r>
    </w:p>
    <w:p w:rsidR="00B17D3F" w:rsidRPr="00B17D3F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>Întrucât străzile - potrivit prevederilor art. 8 lit. c) din Ordonanța Guvernului nr. 43/1997 privind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regimul drumurilor, republicată, cu modificările și completările ulterioare </w:t>
      </w:r>
      <w:proofErr w:type="spellStart"/>
      <w:r w:rsidRPr="00B17D3F">
        <w:rPr>
          <w:rFonts w:ascii="Trebuchet MS" w:hAnsi="Trebuchet MS"/>
        </w:rPr>
        <w:t>şi</w:t>
      </w:r>
      <w:proofErr w:type="spellEnd"/>
      <w:r w:rsidRPr="00B17D3F">
        <w:rPr>
          <w:rFonts w:ascii="Trebuchet MS" w:hAnsi="Trebuchet MS"/>
        </w:rPr>
        <w:t xml:space="preserve"> a prevederilor art. 286 alin. (4),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coroborat cu Anexa 4 pct. 1 din OUG 57/2019 privind codul administrativ – fac parte din domeniul public a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>comunei, este necesară trecerea străzii identificată conform celor de mai sus în proprietatea publică a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Comunei Macea </w:t>
      </w:r>
      <w:proofErr w:type="spellStart"/>
      <w:r w:rsidRPr="00B17D3F">
        <w:rPr>
          <w:rFonts w:ascii="Trebuchet MS" w:hAnsi="Trebuchet MS"/>
        </w:rPr>
        <w:t>şi</w:t>
      </w:r>
      <w:proofErr w:type="spellEnd"/>
      <w:r w:rsidRPr="00B17D3F">
        <w:rPr>
          <w:rFonts w:ascii="Trebuchet MS" w:hAnsi="Trebuchet MS"/>
        </w:rPr>
        <w:t xml:space="preserve"> înscrierea sa în cartea funciară.</w:t>
      </w:r>
    </w:p>
    <w:p w:rsidR="00225A69" w:rsidRDefault="00B17D3F" w:rsidP="00B17D3F">
      <w:pPr>
        <w:jc w:val="both"/>
        <w:rPr>
          <w:rFonts w:ascii="Trebuchet MS" w:hAnsi="Trebuchet MS"/>
        </w:rPr>
      </w:pPr>
      <w:r w:rsidRPr="00B17D3F">
        <w:rPr>
          <w:rFonts w:ascii="Trebuchet MS" w:hAnsi="Trebuchet MS"/>
        </w:rPr>
        <w:t xml:space="preserve">În temeiul art. 136 alin. (8) lit. </w:t>
      </w:r>
      <w:r w:rsidR="00225A69">
        <w:rPr>
          <w:rFonts w:ascii="Trebuchet MS" w:hAnsi="Trebuchet MS"/>
        </w:rPr>
        <w:t>a</w:t>
      </w:r>
      <w:r w:rsidRPr="00B17D3F">
        <w:rPr>
          <w:rFonts w:ascii="Trebuchet MS" w:hAnsi="Trebuchet MS"/>
        </w:rPr>
        <w:t>) și alin (10) din Codul administrativ aprobat prin Ordonanța de Urgență</w:t>
      </w:r>
      <w:r>
        <w:rPr>
          <w:rFonts w:ascii="Trebuchet MS" w:hAnsi="Trebuchet MS"/>
        </w:rPr>
        <w:t xml:space="preserve"> </w:t>
      </w:r>
      <w:r w:rsidRPr="00B17D3F">
        <w:rPr>
          <w:rFonts w:ascii="Trebuchet MS" w:hAnsi="Trebuchet MS"/>
        </w:rPr>
        <w:t xml:space="preserve">a Guvernului nr. 57/2019 </w:t>
      </w:r>
    </w:p>
    <w:p w:rsidR="00225A69" w:rsidRPr="00225A69" w:rsidRDefault="00225A69" w:rsidP="00225A69">
      <w:pPr>
        <w:spacing w:after="0" w:line="240" w:lineRule="auto"/>
        <w:jc w:val="center"/>
        <w:rPr>
          <w:rFonts w:ascii="Trebuchet MS" w:eastAsia="Times New Roman" w:hAnsi="Trebuchet MS" w:cs="Tahoma"/>
          <w:b/>
          <w:sz w:val="24"/>
          <w:szCs w:val="24"/>
          <w:lang w:val="en-US" w:eastAsia="ro-RO"/>
        </w:rPr>
      </w:pPr>
      <w:r w:rsidRPr="00225A69">
        <w:rPr>
          <w:rFonts w:ascii="Trebuchet MS" w:eastAsia="Times New Roman" w:hAnsi="Trebuchet MS" w:cs="Tahoma"/>
          <w:b/>
          <w:sz w:val="24"/>
          <w:szCs w:val="24"/>
          <w:lang w:val="en-US" w:eastAsia="ro-RO"/>
        </w:rPr>
        <w:t>PRIMARUL COMUNEI MACEA</w:t>
      </w:r>
    </w:p>
    <w:p w:rsidR="00225A69" w:rsidRPr="00225A69" w:rsidRDefault="00225A69" w:rsidP="00225A69">
      <w:pPr>
        <w:spacing w:after="0" w:line="240" w:lineRule="auto"/>
        <w:jc w:val="center"/>
        <w:rPr>
          <w:rFonts w:ascii="Trebuchet MS" w:eastAsia="Times New Roman" w:hAnsi="Trebuchet MS" w:cs="Tahoma"/>
          <w:b/>
          <w:sz w:val="24"/>
          <w:szCs w:val="24"/>
          <w:lang w:eastAsia="ro-RO"/>
        </w:rPr>
      </w:pPr>
      <w:r w:rsidRPr="00225A69">
        <w:rPr>
          <w:rFonts w:ascii="Trebuchet MS" w:eastAsia="Times New Roman" w:hAnsi="Trebuchet MS" w:cs="Tahoma"/>
          <w:b/>
          <w:sz w:val="24"/>
          <w:szCs w:val="24"/>
          <w:lang w:eastAsia="ro-RO"/>
        </w:rPr>
        <w:t>SUPUNE APROBĂRII CONSILIULUI LOCAL MACEA</w:t>
      </w:r>
    </w:p>
    <w:p w:rsidR="00225A69" w:rsidRDefault="00225A69" w:rsidP="00B17D3F">
      <w:pPr>
        <w:jc w:val="both"/>
        <w:rPr>
          <w:rFonts w:ascii="Trebuchet MS" w:hAnsi="Trebuchet MS"/>
        </w:rPr>
      </w:pPr>
    </w:p>
    <w:p w:rsidR="00B17D3F" w:rsidRPr="00B17D3F" w:rsidRDefault="00DD6F06" w:rsidP="00B17D3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proiectul de hotărâre nr. 125/26 11 2024</w:t>
      </w:r>
      <w:r w:rsidR="00B17D3F">
        <w:rPr>
          <w:rFonts w:ascii="Trebuchet MS" w:hAnsi="Trebuchet MS"/>
        </w:rPr>
        <w:t xml:space="preserve"> </w:t>
      </w:r>
      <w:r w:rsidR="00B17D3F" w:rsidRPr="00B17D3F">
        <w:rPr>
          <w:rFonts w:ascii="Trebuchet MS" w:hAnsi="Trebuchet MS"/>
        </w:rPr>
        <w:t xml:space="preserve">privind aprobarea trecerii în proprietatea publică a comunei Macea a unui teren din intravilanul </w:t>
      </w:r>
      <w:proofErr w:type="spellStart"/>
      <w:r w:rsidR="00B17D3F" w:rsidRPr="00B17D3F">
        <w:rPr>
          <w:rFonts w:ascii="Trebuchet MS" w:hAnsi="Trebuchet MS"/>
        </w:rPr>
        <w:t>localităţii</w:t>
      </w:r>
      <w:proofErr w:type="spellEnd"/>
      <w:r w:rsidR="00B17D3F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Macea, Dr2235</w:t>
      </w:r>
      <w:bookmarkStart w:id="0" w:name="_GoBack"/>
      <w:bookmarkEnd w:id="0"/>
      <w:r w:rsidR="00B17D3F" w:rsidRPr="00B17D3F">
        <w:rPr>
          <w:rFonts w:ascii="Trebuchet MS" w:hAnsi="Trebuchet MS"/>
        </w:rPr>
        <w:t xml:space="preserve">, având </w:t>
      </w:r>
      <w:proofErr w:type="spellStart"/>
      <w:r w:rsidR="00B17D3F" w:rsidRPr="00B17D3F">
        <w:rPr>
          <w:rFonts w:ascii="Trebuchet MS" w:hAnsi="Trebuchet MS"/>
        </w:rPr>
        <w:t>destinaţia</w:t>
      </w:r>
      <w:proofErr w:type="spellEnd"/>
      <w:r w:rsidR="00B17D3F" w:rsidRPr="00B17D3F">
        <w:rPr>
          <w:rFonts w:ascii="Trebuchet MS" w:hAnsi="Trebuchet MS"/>
        </w:rPr>
        <w:t xml:space="preserve"> de stradă, precum și a documentației cadastrale de primă</w:t>
      </w:r>
      <w:r w:rsidR="00B17D3F">
        <w:rPr>
          <w:rFonts w:ascii="Trebuchet MS" w:hAnsi="Trebuchet MS"/>
        </w:rPr>
        <w:t xml:space="preserve"> </w:t>
      </w:r>
      <w:r w:rsidR="00B17D3F" w:rsidRPr="00B17D3F">
        <w:rPr>
          <w:rFonts w:ascii="Trebuchet MS" w:hAnsi="Trebuchet MS"/>
        </w:rPr>
        <w:t>înscriere a acestuia.</w:t>
      </w:r>
    </w:p>
    <w:p w:rsidR="00B17D3F" w:rsidRPr="00B17D3F" w:rsidRDefault="00B17D3F" w:rsidP="00B17D3F">
      <w:pPr>
        <w:rPr>
          <w:rFonts w:ascii="Trebuchet MS" w:hAnsi="Trebuchet MS"/>
        </w:rPr>
      </w:pPr>
    </w:p>
    <w:p w:rsidR="00077728" w:rsidRDefault="00077728" w:rsidP="00B17D3F">
      <w:pPr>
        <w:rPr>
          <w:rFonts w:ascii="Trebuchet MS" w:hAnsi="Trebuchet MS"/>
        </w:rPr>
      </w:pPr>
    </w:p>
    <w:p w:rsidR="00225A69" w:rsidRPr="00225A69" w:rsidRDefault="00225A69" w:rsidP="00225A69">
      <w:pPr>
        <w:spacing w:after="0" w:line="240" w:lineRule="auto"/>
        <w:jc w:val="center"/>
        <w:rPr>
          <w:rFonts w:ascii="Trebuchet MS" w:eastAsia="Times New Roman" w:hAnsi="Trebuchet MS" w:cs="Tahoma"/>
          <w:b/>
          <w:lang w:eastAsia="ro-RO"/>
        </w:rPr>
      </w:pPr>
      <w:r w:rsidRPr="00225A69">
        <w:rPr>
          <w:rFonts w:ascii="Trebuchet MS" w:eastAsia="Times New Roman" w:hAnsi="Trebuchet MS" w:cs="Tahoma"/>
          <w:b/>
          <w:lang w:eastAsia="ro-RO"/>
        </w:rPr>
        <w:t>PRIMAR</w:t>
      </w:r>
    </w:p>
    <w:p w:rsidR="00225A69" w:rsidRPr="00225A69" w:rsidRDefault="00225A69" w:rsidP="00225A69">
      <w:pPr>
        <w:spacing w:after="0" w:line="240" w:lineRule="auto"/>
        <w:jc w:val="center"/>
        <w:rPr>
          <w:rFonts w:ascii="Trebuchet MS" w:eastAsia="Times New Roman" w:hAnsi="Trebuchet MS" w:cs="Times New Roman"/>
          <w:lang w:eastAsia="ro-RO"/>
        </w:rPr>
      </w:pPr>
      <w:r w:rsidRPr="00225A69">
        <w:rPr>
          <w:rFonts w:ascii="Trebuchet MS" w:eastAsia="Times New Roman" w:hAnsi="Trebuchet MS" w:cs="Tahoma"/>
          <w:b/>
          <w:lang w:eastAsia="ro-RO"/>
        </w:rPr>
        <w:t>CIPRIAN-GHE</w:t>
      </w:r>
      <w:r w:rsidR="00BA6EE6" w:rsidRPr="00225A69">
        <w:rPr>
          <w:rFonts w:ascii="Trebuchet MS" w:eastAsia="Times New Roman" w:hAnsi="Trebuchet MS" w:cs="Tahoma"/>
          <w:b/>
          <w:lang w:eastAsia="ro-RO"/>
        </w:rPr>
        <w:t>O</w:t>
      </w:r>
      <w:r w:rsidRPr="00225A69">
        <w:rPr>
          <w:rFonts w:ascii="Trebuchet MS" w:eastAsia="Times New Roman" w:hAnsi="Trebuchet MS" w:cs="Tahoma"/>
          <w:b/>
          <w:lang w:eastAsia="ro-RO"/>
        </w:rPr>
        <w:t>RGHE OTLĂCAN</w:t>
      </w:r>
    </w:p>
    <w:p w:rsidR="00225A69" w:rsidRPr="00B17D3F" w:rsidRDefault="00225A69" w:rsidP="00B17D3F">
      <w:pPr>
        <w:rPr>
          <w:rFonts w:ascii="Trebuchet MS" w:hAnsi="Trebuchet MS"/>
        </w:rPr>
      </w:pPr>
    </w:p>
    <w:sectPr w:rsidR="00225A69" w:rsidRPr="00B17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C1"/>
    <w:rsid w:val="00065ED5"/>
    <w:rsid w:val="00077728"/>
    <w:rsid w:val="00225A69"/>
    <w:rsid w:val="00386CC1"/>
    <w:rsid w:val="00B17D3F"/>
    <w:rsid w:val="00BA6EE6"/>
    <w:rsid w:val="00DD6F06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A69734-3F69-42D3-BF18-846A7CE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A6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A6E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Primaria</cp:lastModifiedBy>
  <cp:revision>6</cp:revision>
  <cp:lastPrinted>2023-04-06T08:54:00Z</cp:lastPrinted>
  <dcterms:created xsi:type="dcterms:W3CDTF">2023-04-05T11:23:00Z</dcterms:created>
  <dcterms:modified xsi:type="dcterms:W3CDTF">2024-12-18T09:38:00Z</dcterms:modified>
</cp:coreProperties>
</file>