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4858" w:rsidRPr="0015295C" w:rsidRDefault="0081268A" w:rsidP="0015295C">
      <w:pPr>
        <w:jc w:val="right"/>
        <w:rPr>
          <w:rFonts w:ascii="Times New Roman" w:hAnsi="Times New Roman" w:cs="Times New Roman"/>
          <w:i/>
          <w:sz w:val="24"/>
          <w:szCs w:val="24"/>
          <w:lang w:val="ro-RO"/>
        </w:rPr>
      </w:pPr>
      <w:bookmarkStart w:id="0" w:name="_GoBack"/>
      <w:bookmarkEnd w:id="0"/>
      <w:r w:rsidRPr="0015295C">
        <w:rPr>
          <w:rFonts w:ascii="Times New Roman" w:hAnsi="Times New Roman" w:cs="Times New Roman"/>
          <w:i/>
          <w:sz w:val="24"/>
          <w:szCs w:val="24"/>
          <w:lang w:val="ro-RO"/>
        </w:rPr>
        <w:t>ANEXA NR. 3</w:t>
      </w:r>
    </w:p>
    <w:p w:rsidR="0081268A" w:rsidRDefault="0081268A">
      <w:pPr>
        <w:rPr>
          <w:lang w:val="ro-RO"/>
        </w:rPr>
      </w:pPr>
    </w:p>
    <w:p w:rsidR="0081268A" w:rsidRDefault="0081268A">
      <w:pPr>
        <w:rPr>
          <w:lang w:val="ro-RO"/>
        </w:rPr>
      </w:pPr>
    </w:p>
    <w:tbl>
      <w:tblPr>
        <w:tblW w:w="9629" w:type="dxa"/>
        <w:tblLook w:val="04A0" w:firstRow="1" w:lastRow="0" w:firstColumn="1" w:lastColumn="0" w:noHBand="0" w:noVBand="1"/>
      </w:tblPr>
      <w:tblGrid>
        <w:gridCol w:w="695"/>
        <w:gridCol w:w="5958"/>
        <w:gridCol w:w="992"/>
        <w:gridCol w:w="1037"/>
        <w:gridCol w:w="947"/>
      </w:tblGrid>
      <w:tr w:rsidR="004C62B8" w:rsidRPr="004C62B8" w:rsidTr="004C62B8">
        <w:trPr>
          <w:trHeight w:val="585"/>
        </w:trPr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126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4C62B8" w:rsidRPr="004C62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crt</w:t>
            </w:r>
            <w:proofErr w:type="spellEnd"/>
          </w:p>
        </w:tc>
        <w:tc>
          <w:tcPr>
            <w:tcW w:w="59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126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Destinaţia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spaţiilor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locative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bază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care se</w:t>
            </w:r>
            <w:r w:rsidR="004C62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închiriază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</w:p>
        </w:tc>
      </w:tr>
      <w:tr w:rsidR="004C62B8" w:rsidRPr="004C62B8" w:rsidTr="004C62B8">
        <w:trPr>
          <w:trHeight w:val="345"/>
        </w:trPr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Unităţi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comerciale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en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-gross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9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4C62B8" w:rsidRPr="004C62B8" w:rsidTr="004C62B8">
        <w:trPr>
          <w:trHeight w:val="585"/>
        </w:trPr>
        <w:tc>
          <w:tcPr>
            <w:tcW w:w="6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Unităţi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care au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organizate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jocuri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noroc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conform  HG</w:t>
            </w:r>
            <w:proofErr w:type="gram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. 251/1999.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4C62B8" w:rsidRPr="004C62B8" w:rsidTr="004C62B8">
        <w:trPr>
          <w:trHeight w:val="510"/>
        </w:trPr>
        <w:tc>
          <w:tcPr>
            <w:tcW w:w="6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Case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schimb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valutar,sedii</w:t>
            </w:r>
            <w:proofErr w:type="spellEnd"/>
            <w:proofErr w:type="gram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bănci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comerciale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credit;sedii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reprezentanţe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4C62B8" w:rsidRPr="004C62B8" w:rsidTr="004C62B8">
        <w:trPr>
          <w:trHeight w:val="555"/>
        </w:trPr>
        <w:tc>
          <w:tcPr>
            <w:tcW w:w="6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Unităţi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comerciale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specializate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,de</w:t>
            </w:r>
            <w:proofErr w:type="gram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alimentaţie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publică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4C62B8" w:rsidRPr="004C62B8" w:rsidTr="004C62B8">
        <w:trPr>
          <w:trHeight w:val="270"/>
        </w:trPr>
        <w:tc>
          <w:tcPr>
            <w:tcW w:w="6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Bufete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incintă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4C62B8" w:rsidRPr="004C62B8" w:rsidTr="004C62B8">
        <w:trPr>
          <w:trHeight w:val="780"/>
        </w:trPr>
        <w:tc>
          <w:tcPr>
            <w:tcW w:w="6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Spaţii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amenajate</w:t>
            </w:r>
            <w:proofErr w:type="spellEnd"/>
            <w:proofErr w:type="gram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jocuri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mecanice,distractive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imagini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mişcare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fără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câştiguri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băneşti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4C62B8" w:rsidRPr="004C62B8" w:rsidTr="004C62B8">
        <w:trPr>
          <w:trHeight w:val="1275"/>
        </w:trPr>
        <w:tc>
          <w:tcPr>
            <w:tcW w:w="6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Unităţi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comerciale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amănuntul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(magazine) </w:t>
            </w:r>
            <w:proofErr w:type="spellStart"/>
            <w:proofErr w:type="gram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specializate,cu</w:t>
            </w:r>
            <w:proofErr w:type="spellEnd"/>
            <w:proofErr w:type="gram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profil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nealimentar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metalo-chimice,electrotehnice,electronice,textile,încălţăminte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etc.)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tutungerii,drogherii,unităţi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tip “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Consignaţia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4C62B8" w:rsidRPr="004C62B8" w:rsidTr="004C62B8">
        <w:trPr>
          <w:trHeight w:val="765"/>
        </w:trPr>
        <w:tc>
          <w:tcPr>
            <w:tcW w:w="6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Unităţi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>commercial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(magazine)</w:t>
            </w:r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specializate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profil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alimentar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inclusiv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unităţile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pâine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lapte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lactate,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unităţi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legume -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fructe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4C62B8" w:rsidRPr="004C62B8" w:rsidTr="004C62B8">
        <w:trPr>
          <w:trHeight w:val="555"/>
        </w:trPr>
        <w:tc>
          <w:tcPr>
            <w:tcW w:w="6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Idem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unităţi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desfac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produsele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proprii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alimentare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C62B8" w:rsidRPr="004C62B8" w:rsidTr="004C62B8">
        <w:trPr>
          <w:trHeight w:val="765"/>
        </w:trPr>
        <w:tc>
          <w:tcPr>
            <w:tcW w:w="6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Unităţi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comerciale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(magazine)</w:t>
            </w:r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specializate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librărie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papetarie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anticariat,filatelie</w:t>
            </w:r>
            <w:proofErr w:type="gram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,drogherie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C62B8" w:rsidRPr="004C62B8" w:rsidTr="004C62B8">
        <w:trPr>
          <w:trHeight w:val="765"/>
        </w:trPr>
        <w:tc>
          <w:tcPr>
            <w:tcW w:w="6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Unităţi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comerciale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mixte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profil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alimentar,nealimentar</w:t>
            </w:r>
            <w:proofErr w:type="spellEnd"/>
            <w:proofErr w:type="gram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alimentaţie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publică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4C62B8" w:rsidRPr="004C62B8" w:rsidTr="004C62B8">
        <w:trPr>
          <w:trHeight w:val="1241"/>
        </w:trPr>
        <w:tc>
          <w:tcPr>
            <w:tcW w:w="6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Spaţii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producţie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alimentaţie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publică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bucătării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laboratoare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carmangerii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simigerii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langoşerii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pizzerii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unităţi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ateliere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producţie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industrială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prestări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servicii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diverse,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exclusiv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cele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nr.crt.17 ale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cooperativelor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invalizi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ale CARP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C62B8" w:rsidRPr="004C62B8" w:rsidTr="004C62B8">
        <w:trPr>
          <w:trHeight w:val="1035"/>
        </w:trPr>
        <w:tc>
          <w:tcPr>
            <w:tcW w:w="6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Unităţi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profesionale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camere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proofErr w:type="gram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comerţ,sucursale</w:t>
            </w:r>
            <w:proofErr w:type="spellEnd"/>
            <w:proofErr w:type="gram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agenţii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CEC,</w:t>
            </w:r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cooperative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credit,de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poştă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telefoane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presă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 radio-Tv </w:t>
            </w:r>
            <w:proofErr w:type="spellStart"/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>ș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farmacii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>ș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altele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similare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C62B8" w:rsidRPr="004C62B8" w:rsidTr="004C62B8">
        <w:trPr>
          <w:trHeight w:val="510"/>
        </w:trPr>
        <w:tc>
          <w:tcPr>
            <w:tcW w:w="6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Sedii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administrative ale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regiilor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autonome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nebugetare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societăţilor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comerciale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C62B8" w:rsidRPr="004C62B8" w:rsidTr="004C62B8">
        <w:trPr>
          <w:trHeight w:val="1020"/>
        </w:trPr>
        <w:tc>
          <w:tcPr>
            <w:tcW w:w="6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Terase,care</w:t>
            </w:r>
            <w:proofErr w:type="spellEnd"/>
            <w:proofErr w:type="gram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punct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vedere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constructiv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aparţin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unităţile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comerciale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bază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independente,altele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decât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cele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declarate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locuri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publice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desfacere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C62B8" w:rsidRPr="004C62B8" w:rsidTr="004C62B8">
        <w:trPr>
          <w:trHeight w:val="840"/>
        </w:trPr>
        <w:tc>
          <w:tcPr>
            <w:tcW w:w="6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Magazii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boxe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independente,din</w:t>
            </w:r>
            <w:proofErr w:type="spellEnd"/>
            <w:proofErr w:type="gram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diferite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materiale,care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nu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aparţin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punct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vedere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constructiv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unităţile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bază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C62B8" w:rsidRPr="004C62B8" w:rsidTr="004C62B8">
        <w:trPr>
          <w:trHeight w:val="2936"/>
        </w:trPr>
        <w:tc>
          <w:tcPr>
            <w:tcW w:w="6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Spaţii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locative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destinate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învăţământ,inclusiv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creşe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grădiniţe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sănătate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cabinete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medicale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activităţi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social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culturale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cercetare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ştiinţifică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expoziţii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ateliere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creaţie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galerii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artă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organizaţii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caritate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sedii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unităţi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bugetare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fundaţii,sedii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organizaţii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sindicale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sedii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veteranilor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invalizilor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război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marilor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mutilaţi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B00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sedii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handicapaţilor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fizic,psihic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senzorial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sedii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asociaţiilor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revoluţionarilor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răniţilor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Revoluţia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Decembrie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1989;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sedii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pensionarilor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spaţii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producţie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prestări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servicii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cooperativelor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invalizi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ale CARP.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81268A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1268A" w:rsidRPr="0081268A" w:rsidRDefault="00B00662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268A" w:rsidRPr="0081268A" w:rsidRDefault="00B00662" w:rsidP="008126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p w:rsidR="0081268A" w:rsidRDefault="0081268A">
      <w:pPr>
        <w:rPr>
          <w:lang w:val="ro-RO"/>
        </w:rPr>
      </w:pPr>
    </w:p>
    <w:p w:rsidR="0081268A" w:rsidRDefault="0081268A" w:rsidP="004C62B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C62B8">
        <w:rPr>
          <w:rFonts w:ascii="Times New Roman" w:hAnsi="Times New Roman" w:cs="Times New Roman"/>
          <w:sz w:val="24"/>
          <w:szCs w:val="24"/>
          <w:lang w:val="ro-RO"/>
        </w:rPr>
        <w:t xml:space="preserve">Tariful pentru curțile și grădinile aferente spațiilor cu altă destinație decât aceea de locuință, de interes local </w:t>
      </w:r>
      <w:r w:rsidR="004C62B8" w:rsidRPr="004C62B8">
        <w:rPr>
          <w:rFonts w:ascii="Times New Roman" w:hAnsi="Times New Roman" w:cs="Times New Roman"/>
          <w:sz w:val="24"/>
          <w:szCs w:val="24"/>
          <w:lang w:val="ro-RO"/>
        </w:rPr>
        <w:t>este de 4,21 lei/mp/an sau 0,35 lei/mp/lună.</w:t>
      </w:r>
    </w:p>
    <w:p w:rsidR="004C62B8" w:rsidRPr="004C62B8" w:rsidRDefault="004C62B8" w:rsidP="004C62B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C62B8" w:rsidRPr="004C62B8" w:rsidRDefault="004C62B8" w:rsidP="004C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2B8"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proofErr w:type="spellStart"/>
      <w:r w:rsidRPr="004C62B8">
        <w:rPr>
          <w:rFonts w:ascii="Times New Roman" w:eastAsia="Times New Roman" w:hAnsi="Times New Roman" w:cs="Times New Roman"/>
          <w:sz w:val="24"/>
          <w:szCs w:val="24"/>
        </w:rPr>
        <w:t>Tarifele</w:t>
      </w:r>
      <w:proofErr w:type="spellEnd"/>
      <w:r w:rsidRPr="004C62B8">
        <w:rPr>
          <w:rFonts w:ascii="Times New Roman" w:eastAsia="Times New Roman" w:hAnsi="Times New Roman" w:cs="Times New Roman"/>
          <w:sz w:val="24"/>
          <w:szCs w:val="24"/>
        </w:rPr>
        <w:t xml:space="preserve"> nu </w:t>
      </w:r>
      <w:proofErr w:type="spellStart"/>
      <w:r w:rsidRPr="004C62B8">
        <w:rPr>
          <w:rFonts w:ascii="Times New Roman" w:eastAsia="Times New Roman" w:hAnsi="Times New Roman" w:cs="Times New Roman"/>
          <w:sz w:val="24"/>
          <w:szCs w:val="24"/>
        </w:rPr>
        <w:t>con</w:t>
      </w:r>
      <w:r w:rsidR="007F2B17"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4C62B8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 w:rsidRPr="004C62B8">
        <w:rPr>
          <w:rFonts w:ascii="Times New Roman" w:eastAsia="Times New Roman" w:hAnsi="Times New Roman" w:cs="Times New Roman"/>
          <w:sz w:val="24"/>
          <w:szCs w:val="24"/>
        </w:rPr>
        <w:t xml:space="preserve"> TVA.</w:t>
      </w:r>
    </w:p>
    <w:p w:rsidR="004C62B8" w:rsidRPr="004C62B8" w:rsidRDefault="004C62B8" w:rsidP="004C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C62B8" w:rsidRPr="007F2B17" w:rsidRDefault="004C62B8" w:rsidP="004C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2B8">
        <w:rPr>
          <w:rFonts w:ascii="Times New Roman" w:eastAsia="Times New Roman" w:hAnsi="Times New Roman" w:cs="Times New Roman"/>
          <w:sz w:val="24"/>
          <w:szCs w:val="24"/>
        </w:rPr>
        <w:t>NOT</w:t>
      </w:r>
      <w:r w:rsidR="007F2B17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4C62B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C62B8" w:rsidRPr="007F2B17" w:rsidRDefault="004C62B8" w:rsidP="004C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62B8" w:rsidRPr="007F2B17" w:rsidRDefault="004C62B8" w:rsidP="004C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B1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C62B8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7F2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2B8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4C62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2B8">
        <w:rPr>
          <w:rFonts w:ascii="Times New Roman" w:eastAsia="Times New Roman" w:hAnsi="Times New Roman" w:cs="Times New Roman"/>
          <w:sz w:val="24"/>
          <w:szCs w:val="24"/>
        </w:rPr>
        <w:t>spatiile</w:t>
      </w:r>
      <w:proofErr w:type="spellEnd"/>
      <w:r w:rsidRPr="004C62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2B8">
        <w:rPr>
          <w:rFonts w:ascii="Times New Roman" w:eastAsia="Times New Roman" w:hAnsi="Times New Roman" w:cs="Times New Roman"/>
          <w:sz w:val="24"/>
          <w:szCs w:val="24"/>
        </w:rPr>
        <w:t>anex</w:t>
      </w:r>
      <w:r w:rsidRPr="007F2B17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Pr="007F2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62B8">
        <w:rPr>
          <w:rFonts w:ascii="Times New Roman" w:eastAsia="Times New Roman" w:hAnsi="Times New Roman" w:cs="Times New Roman"/>
          <w:sz w:val="24"/>
          <w:szCs w:val="24"/>
        </w:rPr>
        <w:t xml:space="preserve">(de </w:t>
      </w:r>
      <w:proofErr w:type="spellStart"/>
      <w:r w:rsidRPr="004C62B8">
        <w:rPr>
          <w:rFonts w:ascii="Times New Roman" w:eastAsia="Times New Roman" w:hAnsi="Times New Roman" w:cs="Times New Roman"/>
          <w:sz w:val="24"/>
          <w:szCs w:val="24"/>
        </w:rPr>
        <w:t>depozitare</w:t>
      </w:r>
      <w:proofErr w:type="spellEnd"/>
      <w:r w:rsidRPr="004C62B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2B8">
        <w:rPr>
          <w:rFonts w:ascii="Times New Roman" w:eastAsia="Times New Roman" w:hAnsi="Times New Roman" w:cs="Times New Roman"/>
          <w:sz w:val="24"/>
          <w:szCs w:val="24"/>
        </w:rPr>
        <w:t>grupuri</w:t>
      </w:r>
      <w:proofErr w:type="spellEnd"/>
      <w:r w:rsidRPr="004C62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2B8">
        <w:rPr>
          <w:rFonts w:ascii="Times New Roman" w:eastAsia="Times New Roman" w:hAnsi="Times New Roman" w:cs="Times New Roman"/>
          <w:sz w:val="24"/>
          <w:szCs w:val="24"/>
        </w:rPr>
        <w:t>sanitare</w:t>
      </w:r>
      <w:proofErr w:type="spellEnd"/>
      <w:r w:rsidRPr="004C62B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2B8">
        <w:rPr>
          <w:rFonts w:ascii="Times New Roman" w:eastAsia="Times New Roman" w:hAnsi="Times New Roman" w:cs="Times New Roman"/>
          <w:sz w:val="24"/>
          <w:szCs w:val="24"/>
        </w:rPr>
        <w:t>coridoare</w:t>
      </w:r>
      <w:proofErr w:type="spellEnd"/>
      <w:r w:rsidRPr="004C62B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2B8">
        <w:rPr>
          <w:rFonts w:ascii="Times New Roman" w:eastAsia="Times New Roman" w:hAnsi="Times New Roman" w:cs="Times New Roman"/>
          <w:sz w:val="24"/>
          <w:szCs w:val="24"/>
        </w:rPr>
        <w:t>garaje</w:t>
      </w:r>
      <w:proofErr w:type="spellEnd"/>
      <w:r w:rsidRPr="004C62B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2B8">
        <w:rPr>
          <w:rFonts w:ascii="Times New Roman" w:eastAsia="Times New Roman" w:hAnsi="Times New Roman" w:cs="Times New Roman"/>
          <w:sz w:val="24"/>
          <w:szCs w:val="24"/>
        </w:rPr>
        <w:t>etc</w:t>
      </w:r>
      <w:proofErr w:type="spellEnd"/>
      <w:r w:rsidRPr="004C62B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4C62B8">
        <w:rPr>
          <w:rFonts w:ascii="Times New Roman" w:eastAsia="Times New Roman" w:hAnsi="Times New Roman" w:cs="Times New Roman"/>
          <w:sz w:val="24"/>
          <w:szCs w:val="24"/>
        </w:rPr>
        <w:t>apar</w:t>
      </w:r>
      <w:r w:rsidRPr="007F2B17"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4C62B8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7F2B17">
        <w:rPr>
          <w:rFonts w:ascii="Times New Roman" w:eastAsia="Times New Roman" w:hAnsi="Times New Roman" w:cs="Times New Roman"/>
          <w:sz w:val="24"/>
          <w:szCs w:val="24"/>
        </w:rPr>
        <w:t>â</w:t>
      </w:r>
      <w:r w:rsidRPr="004C62B8">
        <w:rPr>
          <w:rFonts w:ascii="Times New Roman" w:eastAsia="Times New Roman" w:hAnsi="Times New Roman" w:cs="Times New Roman"/>
          <w:sz w:val="24"/>
          <w:szCs w:val="24"/>
        </w:rPr>
        <w:t>nd</w:t>
      </w:r>
      <w:proofErr w:type="spellEnd"/>
      <w:r w:rsidRPr="004C62B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C62B8">
        <w:rPr>
          <w:rFonts w:ascii="Times New Roman" w:eastAsia="Times New Roman" w:hAnsi="Times New Roman" w:cs="Times New Roman"/>
          <w:sz w:val="24"/>
          <w:szCs w:val="24"/>
        </w:rPr>
        <w:t>spa</w:t>
      </w:r>
      <w:r w:rsidRPr="007F2B17"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4C62B8">
        <w:rPr>
          <w:rFonts w:ascii="Times New Roman" w:eastAsia="Times New Roman" w:hAnsi="Times New Roman" w:cs="Times New Roman"/>
          <w:sz w:val="24"/>
          <w:szCs w:val="24"/>
        </w:rPr>
        <w:t>iile</w:t>
      </w:r>
      <w:proofErr w:type="spellEnd"/>
      <w:r w:rsidRPr="004C62B8">
        <w:rPr>
          <w:rFonts w:ascii="Times New Roman" w:eastAsia="Times New Roman" w:hAnsi="Times New Roman" w:cs="Times New Roman"/>
          <w:sz w:val="24"/>
          <w:szCs w:val="24"/>
        </w:rPr>
        <w:t xml:space="preserve"> locative de </w:t>
      </w:r>
      <w:proofErr w:type="spellStart"/>
      <w:r w:rsidRPr="004C62B8">
        <w:rPr>
          <w:rFonts w:ascii="Times New Roman" w:eastAsia="Times New Roman" w:hAnsi="Times New Roman" w:cs="Times New Roman"/>
          <w:sz w:val="24"/>
          <w:szCs w:val="24"/>
        </w:rPr>
        <w:t>baz</w:t>
      </w:r>
      <w:r w:rsidRPr="007F2B17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Pr="004C62B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2B8">
        <w:rPr>
          <w:rFonts w:ascii="Times New Roman" w:eastAsia="Times New Roman" w:hAnsi="Times New Roman" w:cs="Times New Roman"/>
          <w:sz w:val="24"/>
          <w:szCs w:val="24"/>
        </w:rPr>
        <w:t>tarifele</w:t>
      </w:r>
      <w:proofErr w:type="spellEnd"/>
      <w:r w:rsidRPr="004C62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2B8">
        <w:rPr>
          <w:rFonts w:ascii="Times New Roman" w:eastAsia="Times New Roman" w:hAnsi="Times New Roman" w:cs="Times New Roman"/>
          <w:sz w:val="24"/>
          <w:szCs w:val="24"/>
        </w:rPr>
        <w:t>reprezinta</w:t>
      </w:r>
      <w:proofErr w:type="spellEnd"/>
      <w:r w:rsidRPr="004C62B8">
        <w:rPr>
          <w:rFonts w:ascii="Times New Roman" w:eastAsia="Times New Roman" w:hAnsi="Times New Roman" w:cs="Times New Roman"/>
          <w:sz w:val="24"/>
          <w:szCs w:val="24"/>
        </w:rPr>
        <w:t xml:space="preserve"> 60% din </w:t>
      </w:r>
      <w:proofErr w:type="spellStart"/>
      <w:r w:rsidRPr="004C62B8">
        <w:rPr>
          <w:rFonts w:ascii="Times New Roman" w:eastAsia="Times New Roman" w:hAnsi="Times New Roman" w:cs="Times New Roman"/>
          <w:sz w:val="24"/>
          <w:szCs w:val="24"/>
        </w:rPr>
        <w:t>cele</w:t>
      </w:r>
      <w:proofErr w:type="spellEnd"/>
      <w:r w:rsidRPr="004C62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2B8">
        <w:rPr>
          <w:rFonts w:ascii="Times New Roman" w:eastAsia="Times New Roman" w:hAnsi="Times New Roman" w:cs="Times New Roman"/>
          <w:sz w:val="24"/>
          <w:szCs w:val="24"/>
        </w:rPr>
        <w:t>stabilite</w:t>
      </w:r>
      <w:proofErr w:type="spellEnd"/>
      <w:r w:rsidRPr="007F2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268A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8126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268A">
        <w:rPr>
          <w:rFonts w:ascii="Times New Roman" w:eastAsia="Times New Roman" w:hAnsi="Times New Roman" w:cs="Times New Roman"/>
          <w:sz w:val="24"/>
          <w:szCs w:val="24"/>
        </w:rPr>
        <w:t>unit</w:t>
      </w:r>
      <w:r w:rsidRPr="007F2B17">
        <w:rPr>
          <w:rFonts w:ascii="Times New Roman" w:eastAsia="Times New Roman" w:hAnsi="Times New Roman" w:cs="Times New Roman"/>
          <w:sz w:val="24"/>
          <w:szCs w:val="24"/>
        </w:rPr>
        <w:t>ăț</w:t>
      </w:r>
      <w:r w:rsidRPr="0081268A">
        <w:rPr>
          <w:rFonts w:ascii="Times New Roman" w:eastAsia="Times New Roman" w:hAnsi="Times New Roman" w:cs="Times New Roman"/>
          <w:sz w:val="24"/>
          <w:szCs w:val="24"/>
        </w:rPr>
        <w:t>ile</w:t>
      </w:r>
      <w:proofErr w:type="spellEnd"/>
      <w:r w:rsidRPr="008126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268A">
        <w:rPr>
          <w:rFonts w:ascii="Times New Roman" w:eastAsia="Times New Roman" w:hAnsi="Times New Roman" w:cs="Times New Roman"/>
          <w:sz w:val="24"/>
          <w:szCs w:val="24"/>
        </w:rPr>
        <w:t>prev</w:t>
      </w:r>
      <w:r w:rsidRPr="007F2B17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81268A">
        <w:rPr>
          <w:rFonts w:ascii="Times New Roman" w:eastAsia="Times New Roman" w:hAnsi="Times New Roman" w:cs="Times New Roman"/>
          <w:sz w:val="24"/>
          <w:szCs w:val="24"/>
        </w:rPr>
        <w:t>zute</w:t>
      </w:r>
      <w:proofErr w:type="spellEnd"/>
      <w:r w:rsidRPr="0081268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81268A"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 w:rsidRPr="008126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1268A">
        <w:rPr>
          <w:rFonts w:ascii="Times New Roman" w:eastAsia="Times New Roman" w:hAnsi="Times New Roman" w:cs="Times New Roman"/>
          <w:sz w:val="24"/>
          <w:szCs w:val="24"/>
        </w:rPr>
        <w:t>crt</w:t>
      </w:r>
      <w:proofErr w:type="spellEnd"/>
      <w:r w:rsidRPr="0081268A">
        <w:rPr>
          <w:rFonts w:ascii="Times New Roman" w:eastAsia="Times New Roman" w:hAnsi="Times New Roman" w:cs="Times New Roman"/>
          <w:sz w:val="24"/>
          <w:szCs w:val="24"/>
        </w:rPr>
        <w:t xml:space="preserve">. 1 </w:t>
      </w:r>
      <w:r w:rsidRPr="007F2B1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1268A">
        <w:rPr>
          <w:rFonts w:ascii="Times New Roman" w:eastAsia="Times New Roman" w:hAnsi="Times New Roman" w:cs="Times New Roman"/>
          <w:sz w:val="24"/>
          <w:szCs w:val="24"/>
        </w:rPr>
        <w:t xml:space="preserve"> 17</w:t>
      </w:r>
      <w:r w:rsidRPr="007F2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2B17">
        <w:rPr>
          <w:rFonts w:ascii="Times New Roman" w:eastAsia="Times New Roman" w:hAnsi="Times New Roman" w:cs="Times New Roman"/>
          <w:sz w:val="24"/>
          <w:szCs w:val="24"/>
        </w:rPr>
        <w:t>inclusiv</w:t>
      </w:r>
      <w:proofErr w:type="spellEnd"/>
    </w:p>
    <w:tbl>
      <w:tblPr>
        <w:tblW w:w="10609" w:type="dxa"/>
        <w:tblLook w:val="04A0" w:firstRow="1" w:lastRow="0" w:firstColumn="1" w:lastColumn="0" w:noHBand="0" w:noVBand="1"/>
      </w:tblPr>
      <w:tblGrid>
        <w:gridCol w:w="4380"/>
        <w:gridCol w:w="226"/>
        <w:gridCol w:w="921"/>
        <w:gridCol w:w="1035"/>
        <w:gridCol w:w="941"/>
        <w:gridCol w:w="770"/>
        <w:gridCol w:w="941"/>
        <w:gridCol w:w="941"/>
        <w:gridCol w:w="227"/>
        <w:gridCol w:w="227"/>
      </w:tblGrid>
      <w:tr w:rsidR="004C62B8" w:rsidRPr="007F2B17" w:rsidTr="001F1336">
        <w:trPr>
          <w:trHeight w:val="267"/>
        </w:trPr>
        <w:tc>
          <w:tcPr>
            <w:tcW w:w="1038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spa</w:t>
            </w:r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ț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iile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locative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dotate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instala</w:t>
            </w:r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ț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î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nc</w:t>
            </w:r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lzire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central</w:t>
            </w:r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termoficare</w:t>
            </w:r>
            <w:proofErr w:type="spellEnd"/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î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proofErr w:type="gram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func</w:t>
            </w:r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ț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iune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sobe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cu gaze,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tarifele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majoreaz</w:t>
            </w:r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30%.</w:t>
            </w:r>
          </w:p>
        </w:tc>
      </w:tr>
      <w:tr w:rsidR="004C62B8" w:rsidRPr="007F2B17" w:rsidTr="001F1336">
        <w:trPr>
          <w:trHeight w:val="267"/>
        </w:trPr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Tarifele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baz</w:t>
            </w:r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lunare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î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lei/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mp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</w:t>
            </w:r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proofErr w:type="spellStart"/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reduc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62B8" w:rsidRPr="007F2B17" w:rsidTr="001F1336">
        <w:trPr>
          <w:trHeight w:val="267"/>
        </w:trPr>
        <w:tc>
          <w:tcPr>
            <w:tcW w:w="81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a) cu 10%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cl</w:t>
            </w:r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dirile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lipsite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instala</w:t>
            </w:r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ț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ap</w:t>
            </w:r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canal </w:t>
            </w:r>
            <w:proofErr w:type="spellStart"/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ș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electricitate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numai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una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acestea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62B8" w:rsidRPr="007F2B17" w:rsidTr="001F1336">
        <w:trPr>
          <w:trHeight w:val="267"/>
        </w:trPr>
        <w:tc>
          <w:tcPr>
            <w:tcW w:w="1038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b) cu 15%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suprafe</w:t>
            </w:r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ț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ele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locative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folosite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birouri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situate la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subsol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î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mansarde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care nu au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fost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destinate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construc</w:t>
            </w:r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ț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ie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acestui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scop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C62B8" w:rsidRPr="007F2B17" w:rsidTr="001F1336">
        <w:trPr>
          <w:trHeight w:val="267"/>
        </w:trPr>
        <w:tc>
          <w:tcPr>
            <w:tcW w:w="5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c) cu 50%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terasele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crt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15, </w:t>
            </w:r>
            <w:proofErr w:type="spellStart"/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î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perioada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01.X - </w:t>
            </w:r>
            <w:proofErr w:type="gram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01.IV.</w:t>
            </w:r>
            <w:proofErr w:type="gram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62B8" w:rsidRPr="007F2B17" w:rsidTr="001F1336">
        <w:trPr>
          <w:trHeight w:val="267"/>
        </w:trPr>
        <w:tc>
          <w:tcPr>
            <w:tcW w:w="64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Tarifele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prezenta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list</w:t>
            </w:r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anex</w:t>
            </w:r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nu se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aplic</w:t>
            </w:r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spa</w:t>
            </w:r>
            <w:r w:rsidR="007F2B17" w:rsidRPr="007F2B17">
              <w:rPr>
                <w:rFonts w:ascii="Times New Roman" w:eastAsia="Times New Roman" w:hAnsi="Times New Roman" w:cs="Times New Roman"/>
                <w:sz w:val="24"/>
                <w:szCs w:val="24"/>
              </w:rPr>
              <w:t>ț</w:t>
            </w:r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iilor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cazare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>profil</w:t>
            </w:r>
            <w:proofErr w:type="spellEnd"/>
            <w:r w:rsidRPr="00812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hotelier.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2B8" w:rsidRPr="0081268A" w:rsidRDefault="004C62B8" w:rsidP="004C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C62B8" w:rsidRPr="004C62B8" w:rsidRDefault="004C62B8" w:rsidP="004C62B8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4C62B8" w:rsidRDefault="004C62B8">
      <w:pPr>
        <w:rPr>
          <w:lang w:val="ro-RO"/>
        </w:rPr>
      </w:pPr>
    </w:p>
    <w:p w:rsidR="004C62B8" w:rsidRDefault="004C62B8">
      <w:pPr>
        <w:rPr>
          <w:lang w:val="ro-RO"/>
        </w:rPr>
      </w:pPr>
    </w:p>
    <w:p w:rsidR="0081268A" w:rsidRPr="0081268A" w:rsidRDefault="0081268A">
      <w:pPr>
        <w:rPr>
          <w:lang w:val="ro-RO"/>
        </w:rPr>
      </w:pPr>
    </w:p>
    <w:sectPr w:rsidR="0081268A" w:rsidRPr="008126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68A"/>
    <w:rsid w:val="0015295C"/>
    <w:rsid w:val="004C62B8"/>
    <w:rsid w:val="005C2223"/>
    <w:rsid w:val="007F2B17"/>
    <w:rsid w:val="0081268A"/>
    <w:rsid w:val="00B00662"/>
    <w:rsid w:val="00F84858"/>
    <w:rsid w:val="00FF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B39D72F-5EBF-41F5-A2C8-F5D555A64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1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</cp:revision>
  <dcterms:created xsi:type="dcterms:W3CDTF">2024-12-11T13:25:00Z</dcterms:created>
  <dcterms:modified xsi:type="dcterms:W3CDTF">2024-12-11T13:25:00Z</dcterms:modified>
</cp:coreProperties>
</file>