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E51" w:rsidRDefault="004C1CDE" w:rsidP="008E0929">
      <w:pPr>
        <w:spacing w:after="200" w:line="276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</w:t>
      </w:r>
    </w:p>
    <w:p w:rsidR="00920A5A" w:rsidRPr="00920A5A" w:rsidRDefault="004C1CDE" w:rsidP="00920A5A">
      <w:pPr>
        <w:tabs>
          <w:tab w:val="center" w:pos="4536"/>
          <w:tab w:val="right" w:pos="9072"/>
        </w:tabs>
        <w:ind w:right="283"/>
        <w:jc w:val="center"/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</w:pPr>
      <w:r>
        <w:rPr>
          <w:rFonts w:ascii="Arial" w:eastAsia="Arial" w:hAnsi="Arial" w:cs="Arial"/>
          <w:sz w:val="24"/>
        </w:rPr>
        <w:t xml:space="preserve">   </w:t>
      </w:r>
      <w:r w:rsidR="00920A5A" w:rsidRPr="00920A5A">
        <w:rPr>
          <w:rFonts w:ascii="Cambria" w:eastAsia="Times New Roman" w:hAnsi="Cambria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F9C6C94" wp14:editId="6EFE35AA">
            <wp:simplePos x="0" y="0"/>
            <wp:positionH relativeFrom="column">
              <wp:posOffset>53340</wp:posOffset>
            </wp:positionH>
            <wp:positionV relativeFrom="paragraph">
              <wp:posOffset>-66675</wp:posOffset>
            </wp:positionV>
            <wp:extent cx="871855" cy="1231265"/>
            <wp:effectExtent l="0" t="0" r="4445" b="6985"/>
            <wp:wrapSquare wrapText="bothSides"/>
            <wp:docPr id="2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A5A" w:rsidRPr="00920A5A">
        <w:rPr>
          <w:rFonts w:ascii="Cambria" w:eastAsia="Times New Roman" w:hAnsi="Cambria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95DBB09" wp14:editId="0BDD20EA">
            <wp:simplePos x="0" y="0"/>
            <wp:positionH relativeFrom="column">
              <wp:posOffset>5124450</wp:posOffset>
            </wp:positionH>
            <wp:positionV relativeFrom="paragraph">
              <wp:posOffset>-133350</wp:posOffset>
            </wp:positionV>
            <wp:extent cx="841375" cy="1298575"/>
            <wp:effectExtent l="0" t="0" r="0" b="0"/>
            <wp:wrapSquare wrapText="bothSides"/>
            <wp:docPr id="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A5A" w:rsidRPr="00920A5A"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  <w:t>ROMÂNIA</w:t>
      </w:r>
    </w:p>
    <w:p w:rsidR="00920A5A" w:rsidRPr="00920A5A" w:rsidRDefault="00920A5A" w:rsidP="00920A5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</w:pPr>
      <w:r w:rsidRPr="00920A5A"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  <w:t>PRIMĂRIA COMUNEI VULTURU</w:t>
      </w:r>
    </w:p>
    <w:p w:rsidR="00920A5A" w:rsidRPr="00920A5A" w:rsidRDefault="00920A5A" w:rsidP="00920A5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</w:pPr>
      <w:r w:rsidRPr="00920A5A"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  <w:t>JUDEȚUL VRANCEA</w:t>
      </w:r>
    </w:p>
    <w:p w:rsidR="00920A5A" w:rsidRPr="00920A5A" w:rsidRDefault="00920A5A" w:rsidP="00920A5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</w:pPr>
      <w:r w:rsidRPr="00920A5A"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  <w:t xml:space="preserve">Vulturu, Vrancea, </w:t>
      </w:r>
      <w:proofErr w:type="spellStart"/>
      <w:r w:rsidRPr="00920A5A"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  <w:t>România</w:t>
      </w:r>
      <w:proofErr w:type="spellEnd"/>
      <w:r w:rsidRPr="00920A5A"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  <w:t>, 627455</w:t>
      </w:r>
    </w:p>
    <w:p w:rsidR="00920A5A" w:rsidRPr="00920A5A" w:rsidRDefault="00920A5A" w:rsidP="00920A5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</w:pPr>
      <w:proofErr w:type="spellStart"/>
      <w:r w:rsidRPr="00920A5A"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  <w:t>Telefon</w:t>
      </w:r>
      <w:proofErr w:type="spellEnd"/>
      <w:r w:rsidRPr="00920A5A"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  <w:t xml:space="preserve"> 0237.240.440, fax 0237.240.440</w:t>
      </w:r>
    </w:p>
    <w:p w:rsidR="00920A5A" w:rsidRPr="00920A5A" w:rsidRDefault="00920A5A" w:rsidP="00920A5A">
      <w:pPr>
        <w:tabs>
          <w:tab w:val="center" w:pos="4536"/>
          <w:tab w:val="right" w:pos="9072"/>
        </w:tabs>
        <w:spacing w:after="0" w:line="240" w:lineRule="auto"/>
        <w:ind w:left="142" w:hanging="142"/>
        <w:jc w:val="center"/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</w:pPr>
      <w:r w:rsidRPr="00920A5A">
        <w:rPr>
          <w:rFonts w:ascii="Cambria" w:eastAsia="Times New Roman" w:hAnsi="Cambria" w:cs="Times New Roman"/>
          <w:b/>
          <w:color w:val="1F497D"/>
          <w:sz w:val="24"/>
          <w:szCs w:val="24"/>
          <w:lang w:val="en-GB" w:eastAsia="ro-RO"/>
        </w:rPr>
        <w:t>Email primar@primariavulturu.ro</w:t>
      </w:r>
    </w:p>
    <w:p w:rsidR="00920A5A" w:rsidRPr="00010DB3" w:rsidRDefault="00010DB3" w:rsidP="00010DB3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it-IT" w:eastAsia="ro-RO"/>
        </w:rPr>
      </w:pPr>
      <w:r w:rsidRPr="00920A5A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69106" wp14:editId="59B66467">
                <wp:simplePos x="0" y="0"/>
                <wp:positionH relativeFrom="margin">
                  <wp:posOffset>-95250</wp:posOffset>
                </wp:positionH>
                <wp:positionV relativeFrom="paragraph">
                  <wp:posOffset>48619</wp:posOffset>
                </wp:positionV>
                <wp:extent cx="6010744" cy="45719"/>
                <wp:effectExtent l="0" t="0" r="28575" b="1206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744" cy="45719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127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20042" id="Dreptunghi 1" o:spid="_x0000_s1026" style="position:absolute;margin-left:-7.5pt;margin-top:3.85pt;width:473.3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" fillcolor="#1f497d" strokecolor="#243f60" strokeweight="1pt">
                <w10:wrap anchorx="margin"/>
              </v:rect>
            </w:pict>
          </mc:Fallback>
        </mc:AlternateContent>
      </w:r>
      <w:r w:rsidR="00920A5A" w:rsidRPr="00920A5A">
        <w:rPr>
          <w:rFonts w:ascii="Times New Roman" w:eastAsia="Times New Roman" w:hAnsi="Times New Roman" w:cs="Times New Roman"/>
          <w:color w:val="000000"/>
          <w:lang w:val="it-IT" w:eastAsia="ro-RO"/>
        </w:rPr>
        <w:t xml:space="preserve">                                                                      </w:t>
      </w:r>
    </w:p>
    <w:p w:rsidR="00BB1E51" w:rsidRPr="008E0929" w:rsidRDefault="008E0929" w:rsidP="008E0929">
      <w:pPr>
        <w:spacing w:after="0" w:line="276" w:lineRule="auto"/>
        <w:jc w:val="center"/>
        <w:rPr>
          <w:rFonts w:ascii="Cambria" w:eastAsia="Arial" w:hAnsi="Cambria" w:cs="Arial"/>
          <w:b/>
          <w:sz w:val="24"/>
        </w:rPr>
      </w:pPr>
      <w:proofErr w:type="spellStart"/>
      <w:r>
        <w:rPr>
          <w:rFonts w:ascii="Cambria" w:eastAsia="Arial" w:hAnsi="Cambria" w:cs="Arial"/>
          <w:b/>
          <w:sz w:val="24"/>
        </w:rPr>
        <w:t>I</w:t>
      </w:r>
      <w:r w:rsidR="004C1CDE" w:rsidRPr="008E0929">
        <w:rPr>
          <w:rFonts w:ascii="Cambria" w:eastAsia="Arial" w:hAnsi="Cambria" w:cs="Arial"/>
          <w:b/>
          <w:sz w:val="24"/>
        </w:rPr>
        <w:t>ndicatorii</w:t>
      </w:r>
      <w:proofErr w:type="spellEnd"/>
      <w:r w:rsidR="004C1CDE" w:rsidRPr="008E0929">
        <w:rPr>
          <w:rFonts w:ascii="Cambria" w:eastAsia="Arial" w:hAnsi="Cambria" w:cs="Arial"/>
          <w:b/>
          <w:sz w:val="24"/>
        </w:rPr>
        <w:t xml:space="preserve"> </w:t>
      </w:r>
      <w:proofErr w:type="spellStart"/>
      <w:r w:rsidRPr="008E0929">
        <w:rPr>
          <w:rFonts w:ascii="Cambria" w:eastAsia="Arial" w:hAnsi="Cambria" w:cs="Arial"/>
          <w:b/>
          <w:sz w:val="24"/>
        </w:rPr>
        <w:t>tehnico-economici</w:t>
      </w:r>
      <w:proofErr w:type="spellEnd"/>
      <w:r w:rsidRPr="008E0929">
        <w:rPr>
          <w:rFonts w:ascii="Cambria" w:eastAsia="Arial" w:hAnsi="Cambria" w:cs="Arial"/>
          <w:b/>
          <w:sz w:val="24"/>
        </w:rPr>
        <w:t xml:space="preserve"> </w:t>
      </w:r>
      <w:proofErr w:type="spellStart"/>
      <w:r w:rsidRPr="008E0929">
        <w:rPr>
          <w:rFonts w:ascii="Cambria" w:eastAsia="Arial" w:hAnsi="Cambria" w:cs="Arial"/>
          <w:b/>
          <w:sz w:val="24"/>
        </w:rPr>
        <w:t>ai</w:t>
      </w:r>
      <w:proofErr w:type="spellEnd"/>
      <w:r w:rsidRPr="008E0929">
        <w:rPr>
          <w:rFonts w:ascii="Cambria" w:eastAsia="Arial" w:hAnsi="Cambria" w:cs="Arial"/>
          <w:b/>
          <w:sz w:val="24"/>
        </w:rPr>
        <w:t xml:space="preserve"> </w:t>
      </w:r>
      <w:proofErr w:type="spellStart"/>
      <w:r w:rsidRPr="008E0929">
        <w:rPr>
          <w:rFonts w:ascii="Cambria" w:eastAsia="Arial" w:hAnsi="Cambria" w:cs="Arial"/>
          <w:b/>
          <w:sz w:val="24"/>
        </w:rPr>
        <w:t>obiectivului</w:t>
      </w:r>
      <w:proofErr w:type="spellEnd"/>
      <w:r w:rsidRPr="008E0929">
        <w:rPr>
          <w:rFonts w:ascii="Cambria" w:eastAsia="Arial" w:hAnsi="Cambria" w:cs="Arial"/>
          <w:b/>
          <w:sz w:val="24"/>
        </w:rPr>
        <w:t xml:space="preserve"> de </w:t>
      </w:r>
      <w:proofErr w:type="spellStart"/>
      <w:r w:rsidRPr="008E0929">
        <w:rPr>
          <w:rFonts w:ascii="Cambria" w:eastAsia="Arial" w:hAnsi="Cambria" w:cs="Arial"/>
          <w:b/>
          <w:sz w:val="24"/>
        </w:rPr>
        <w:t>investiții</w:t>
      </w:r>
      <w:proofErr w:type="spellEnd"/>
      <w:r w:rsidR="004C1CDE" w:rsidRPr="008E0929">
        <w:rPr>
          <w:rFonts w:ascii="Cambria" w:eastAsia="Arial" w:hAnsi="Cambria" w:cs="Arial"/>
          <w:b/>
          <w:sz w:val="24"/>
        </w:rPr>
        <w:t xml:space="preserve">  </w:t>
      </w:r>
      <w:r w:rsidR="00A1219D" w:rsidRPr="008E0929">
        <w:rPr>
          <w:rFonts w:ascii="Cambria" w:eastAsia="Arial" w:hAnsi="Cambria" w:cs="Arial"/>
          <w:b/>
          <w:sz w:val="24"/>
        </w:rPr>
        <w:t xml:space="preserve">          </w:t>
      </w:r>
      <w:r w:rsidR="004C1CDE" w:rsidRPr="008E0929">
        <w:rPr>
          <w:rFonts w:ascii="Cambria" w:eastAsia="Arial" w:hAnsi="Cambria" w:cs="Arial"/>
          <w:b/>
          <w:sz w:val="24"/>
        </w:rPr>
        <w:t xml:space="preserve"> </w:t>
      </w:r>
    </w:p>
    <w:p w:rsidR="00010DB3" w:rsidRDefault="00010DB3" w:rsidP="00010DB3">
      <w:pPr>
        <w:tabs>
          <w:tab w:val="left" w:pos="0"/>
        </w:tabs>
        <w:suppressAutoHyphens/>
        <w:spacing w:after="0" w:line="360" w:lineRule="auto"/>
        <w:ind w:left="720"/>
        <w:jc w:val="center"/>
        <w:rPr>
          <w:rFonts w:ascii="Cambria" w:eastAsia="Arial" w:hAnsi="Cambria" w:cs="Arial"/>
          <w:b/>
          <w:sz w:val="24"/>
        </w:rPr>
      </w:pPr>
      <w:r w:rsidRPr="00010DB3">
        <w:rPr>
          <w:rFonts w:ascii="Cambria" w:eastAsia="Arial" w:hAnsi="Cambria" w:cs="Arial"/>
          <w:b/>
          <w:sz w:val="24"/>
        </w:rPr>
        <w:t>MODERNIZAREA ȘI EFICIENTIZAREA S</w:t>
      </w:r>
      <w:r>
        <w:rPr>
          <w:rFonts w:ascii="Cambria" w:eastAsia="Arial" w:hAnsi="Cambria" w:cs="Arial"/>
          <w:b/>
          <w:sz w:val="24"/>
        </w:rPr>
        <w:t xml:space="preserve">ISTEMULUI DE ILUMINAT PUBLIC IN </w:t>
      </w:r>
      <w:r w:rsidRPr="00010DB3">
        <w:rPr>
          <w:rFonts w:ascii="Cambria" w:eastAsia="Arial" w:hAnsi="Cambria" w:cs="Arial"/>
          <w:b/>
          <w:sz w:val="24"/>
        </w:rPr>
        <w:t xml:space="preserve">COMUNA </w:t>
      </w:r>
      <w:r>
        <w:rPr>
          <w:rFonts w:ascii="Arial" w:eastAsia="Arial" w:hAnsi="Arial" w:cs="Arial"/>
          <w:sz w:val="24"/>
        </w:rPr>
        <w:t xml:space="preserve"> </w:t>
      </w:r>
      <w:r w:rsidRPr="00010DB3">
        <w:rPr>
          <w:rFonts w:ascii="Cambria" w:eastAsia="Arial" w:hAnsi="Cambria" w:cs="Arial"/>
          <w:b/>
          <w:sz w:val="24"/>
        </w:rPr>
        <w:t>VULTURU - SATELE VULTURU, BOȚÎRLĂU, VADU – ROȘCA ȘI MALURI, JUDEȚUL VRANCEA”</w:t>
      </w:r>
    </w:p>
    <w:p w:rsidR="00010DB3" w:rsidRPr="00010DB3" w:rsidRDefault="00010DB3" w:rsidP="00010DB3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010DB3" w:rsidRDefault="00010DB3" w:rsidP="00010DB3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  <w:r w:rsidRPr="00010DB3">
        <w:rPr>
          <w:rFonts w:ascii="Cambria" w:eastAsia="Calibri" w:hAnsi="Cambria" w:cs="Times New Roman"/>
          <w:b/>
          <w:bCs/>
          <w:sz w:val="24"/>
          <w:szCs w:val="24"/>
        </w:rPr>
        <w:t xml:space="preserve">PARAMETRU                          VALOARE LA ÎNCEPUTUL    </w:t>
      </w: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              </w:t>
      </w:r>
      <w:r w:rsidRPr="00010DB3">
        <w:rPr>
          <w:rFonts w:ascii="Cambria" w:eastAsia="Calibri" w:hAnsi="Cambria" w:cs="Times New Roman"/>
          <w:b/>
          <w:bCs/>
          <w:sz w:val="24"/>
          <w:szCs w:val="24"/>
        </w:rPr>
        <w:t>VALOARE DUPA IMPLEMENTAREA</w:t>
      </w: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                            PROIECTULUI                               </w:t>
      </w:r>
      <w:proofErr w:type="spellStart"/>
      <w:r>
        <w:rPr>
          <w:rFonts w:ascii="Cambria" w:eastAsia="Calibri" w:hAnsi="Cambria" w:cs="Times New Roman"/>
          <w:b/>
          <w:bCs/>
          <w:sz w:val="24"/>
          <w:szCs w:val="24"/>
        </w:rPr>
        <w:t>PROIECTULUI</w:t>
      </w:r>
      <w:proofErr w:type="spellEnd"/>
      <w:r w:rsidRPr="00010DB3">
        <w:rPr>
          <w:rFonts w:ascii="Cambria" w:eastAsia="Calibri" w:hAnsi="Cambria" w:cs="Times New Roman"/>
          <w:b/>
          <w:bCs/>
          <w:sz w:val="24"/>
          <w:szCs w:val="24"/>
        </w:rPr>
        <w:t xml:space="preserve">                                                     </w:t>
      </w: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:rsidR="00010DB3" w:rsidRPr="00010DB3" w:rsidRDefault="00010DB3" w:rsidP="00010DB3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</w:p>
    <w:p w:rsidR="00010DB3" w:rsidRPr="00010DB3" w:rsidRDefault="00010DB3" w:rsidP="00010DB3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Număr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de </w:t>
      </w: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aparate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de </w:t>
      </w: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iluminat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                     437.0                                              673.0</w:t>
      </w:r>
    </w:p>
    <w:p w:rsidR="00010DB3" w:rsidRPr="00010DB3" w:rsidRDefault="00010DB3" w:rsidP="00010DB3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Putere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instalata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fara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telegestiune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                 33.67                                              16.15</w:t>
      </w:r>
    </w:p>
    <w:p w:rsidR="00010DB3" w:rsidRPr="00010DB3" w:rsidRDefault="00010DB3" w:rsidP="00010DB3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Putere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instalata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cu </w:t>
      </w: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telegestiune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                    33.67                                               17.50</w:t>
      </w:r>
    </w:p>
    <w:p w:rsidR="00010DB3" w:rsidRPr="00010DB3" w:rsidRDefault="00010DB3" w:rsidP="00010DB3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Emisii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de CO2                                                       37.02                                               13.91</w:t>
      </w:r>
    </w:p>
    <w:p w:rsidR="00010DB3" w:rsidRPr="00010DB3" w:rsidRDefault="00010DB3" w:rsidP="00010DB3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Durata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de </w:t>
      </w:r>
      <w:proofErr w:type="spellStart"/>
      <w:r w:rsidRPr="00010DB3">
        <w:rPr>
          <w:rFonts w:ascii="Cambria" w:eastAsia="Calibri" w:hAnsi="Cambria" w:cs="Times New Roman"/>
          <w:sz w:val="24"/>
          <w:szCs w:val="24"/>
        </w:rPr>
        <w:t>viată</w:t>
      </w:r>
      <w:proofErr w:type="spellEnd"/>
      <w:r w:rsidRPr="00010DB3">
        <w:rPr>
          <w:rFonts w:ascii="Cambria" w:eastAsia="Calibri" w:hAnsi="Cambria" w:cs="Times New Roman"/>
          <w:sz w:val="24"/>
          <w:szCs w:val="24"/>
        </w:rPr>
        <w:t xml:space="preserve">                                                 25.000 ore                                      100.000 ore</w:t>
      </w:r>
    </w:p>
    <w:p w:rsidR="00B50538" w:rsidRDefault="004C1CDE" w:rsidP="00010DB3">
      <w:pPr>
        <w:tabs>
          <w:tab w:val="left" w:pos="0"/>
        </w:tabs>
        <w:suppressAutoHyphens/>
        <w:spacing w:after="0" w:line="276" w:lineRule="auto"/>
        <w:rPr>
          <w:rFonts w:ascii="Arial" w:eastAsia="Arial" w:hAnsi="Arial" w:cs="Arial"/>
          <w:sz w:val="24"/>
        </w:rPr>
      </w:pPr>
      <w:proofErr w:type="spellStart"/>
      <w:r w:rsidRPr="00A35534">
        <w:rPr>
          <w:rFonts w:ascii="Cambria" w:eastAsia="Arial" w:hAnsi="Cambria" w:cs="Arial"/>
          <w:sz w:val="24"/>
        </w:rPr>
        <w:t>Categoria</w:t>
      </w:r>
      <w:proofErr w:type="spellEnd"/>
      <w:r w:rsidRPr="00A35534">
        <w:rPr>
          <w:rFonts w:ascii="Cambria" w:eastAsia="Arial" w:hAnsi="Cambria" w:cs="Arial"/>
          <w:sz w:val="24"/>
        </w:rPr>
        <w:t xml:space="preserve"> de </w:t>
      </w:r>
      <w:proofErr w:type="spellStart"/>
      <w:r w:rsidRPr="00A35534">
        <w:rPr>
          <w:rFonts w:ascii="Cambria" w:eastAsia="Arial" w:hAnsi="Cambria" w:cs="Arial"/>
          <w:sz w:val="24"/>
        </w:rPr>
        <w:t>importanta</w:t>
      </w:r>
      <w:proofErr w:type="spellEnd"/>
      <w:r w:rsidRPr="00A35534">
        <w:rPr>
          <w:rFonts w:ascii="Cambria" w:eastAsia="Arial" w:hAnsi="Cambria" w:cs="Arial"/>
          <w:sz w:val="24"/>
        </w:rPr>
        <w:t xml:space="preserve"> </w:t>
      </w:r>
      <w:proofErr w:type="spellStart"/>
      <w:r w:rsidRPr="00A35534">
        <w:rPr>
          <w:rFonts w:ascii="Cambria" w:eastAsia="Arial" w:hAnsi="Cambria" w:cs="Arial"/>
          <w:sz w:val="24"/>
        </w:rPr>
        <w:t>normala</w:t>
      </w:r>
      <w:proofErr w:type="spellEnd"/>
      <w:r>
        <w:rPr>
          <w:rFonts w:ascii="Arial" w:eastAsia="Arial" w:hAnsi="Arial" w:cs="Arial"/>
          <w:sz w:val="24"/>
        </w:rPr>
        <w:t xml:space="preserve">                                       </w:t>
      </w:r>
      <w:r w:rsidR="00A67BC6">
        <w:rPr>
          <w:rFonts w:ascii="Arial" w:eastAsia="Arial" w:hAnsi="Arial" w:cs="Arial"/>
          <w:sz w:val="24"/>
        </w:rPr>
        <w:t xml:space="preserve">       </w:t>
      </w:r>
      <w:r w:rsidR="00010DB3">
        <w:rPr>
          <w:rFonts w:ascii="Arial" w:eastAsia="Arial" w:hAnsi="Arial" w:cs="Arial"/>
          <w:sz w:val="24"/>
        </w:rPr>
        <w:t xml:space="preserve">                   </w:t>
      </w:r>
      <w:r>
        <w:rPr>
          <w:rFonts w:ascii="Arial" w:eastAsia="Arial" w:hAnsi="Arial" w:cs="Arial"/>
          <w:sz w:val="24"/>
        </w:rPr>
        <w:t>C</w:t>
      </w:r>
    </w:p>
    <w:p w:rsidR="00010DB3" w:rsidRPr="00010DB3" w:rsidRDefault="00010DB3" w:rsidP="00010DB3">
      <w:pPr>
        <w:tabs>
          <w:tab w:val="left" w:pos="0"/>
        </w:tabs>
        <w:suppressAutoHyphens/>
        <w:spacing w:after="0" w:line="276" w:lineRule="auto"/>
        <w:rPr>
          <w:rFonts w:ascii="Arial" w:eastAsia="Arial" w:hAnsi="Arial" w:cs="Arial"/>
          <w:sz w:val="24"/>
        </w:rPr>
      </w:pPr>
    </w:p>
    <w:p w:rsidR="00B50538" w:rsidRPr="00A35534" w:rsidRDefault="008E0929">
      <w:pPr>
        <w:spacing w:after="200" w:line="276" w:lineRule="auto"/>
        <w:rPr>
          <w:rFonts w:ascii="Cambria" w:eastAsia="Arial" w:hAnsi="Cambria" w:cs="Arial"/>
          <w:sz w:val="24"/>
        </w:rPr>
      </w:pPr>
      <w:proofErr w:type="spellStart"/>
      <w:r w:rsidRPr="00A35534">
        <w:rPr>
          <w:rFonts w:ascii="Cambria" w:eastAsia="Arial" w:hAnsi="Cambria" w:cs="Arial"/>
          <w:sz w:val="24"/>
        </w:rPr>
        <w:t>I</w:t>
      </w:r>
      <w:r w:rsidR="004C1CDE" w:rsidRPr="00A35534">
        <w:rPr>
          <w:rFonts w:ascii="Cambria" w:eastAsia="Arial" w:hAnsi="Cambria" w:cs="Arial"/>
          <w:sz w:val="24"/>
        </w:rPr>
        <w:t>ndicatorii</w:t>
      </w:r>
      <w:proofErr w:type="spellEnd"/>
      <w:r w:rsidR="004C1CDE" w:rsidRPr="00A35534">
        <w:rPr>
          <w:rFonts w:ascii="Cambria" w:eastAsia="Arial" w:hAnsi="Cambria" w:cs="Arial"/>
          <w:sz w:val="24"/>
        </w:rPr>
        <w:t xml:space="preserve"> </w:t>
      </w:r>
      <w:proofErr w:type="spellStart"/>
      <w:r w:rsidR="004C1CDE" w:rsidRPr="00A35534">
        <w:rPr>
          <w:rFonts w:ascii="Cambria" w:eastAsia="Arial" w:hAnsi="Cambria" w:cs="Arial"/>
          <w:sz w:val="24"/>
        </w:rPr>
        <w:t>tehnico-economici</w:t>
      </w:r>
      <w:proofErr w:type="spellEnd"/>
      <w:r w:rsidR="004C1CDE" w:rsidRPr="00A35534">
        <w:rPr>
          <w:rFonts w:ascii="Cambria" w:eastAsia="Arial" w:hAnsi="Cambria" w:cs="Arial"/>
          <w:sz w:val="24"/>
        </w:rPr>
        <w:t xml:space="preserve"> </w:t>
      </w:r>
      <w:proofErr w:type="spellStart"/>
      <w:r w:rsidR="004C1CDE" w:rsidRPr="00A35534">
        <w:rPr>
          <w:rFonts w:ascii="Cambria" w:eastAsia="Arial" w:hAnsi="Cambria" w:cs="Arial"/>
          <w:sz w:val="24"/>
        </w:rPr>
        <w:t>dupa</w:t>
      </w:r>
      <w:proofErr w:type="spellEnd"/>
      <w:r w:rsidR="004C1CDE" w:rsidRPr="00A35534">
        <w:rPr>
          <w:rFonts w:ascii="Cambria" w:eastAsia="Arial" w:hAnsi="Cambria" w:cs="Arial"/>
          <w:sz w:val="24"/>
        </w:rPr>
        <w:t xml:space="preserve"> cum </w:t>
      </w:r>
      <w:proofErr w:type="spellStart"/>
      <w:r w:rsidR="004C1CDE" w:rsidRPr="00A35534">
        <w:rPr>
          <w:rFonts w:ascii="Cambria" w:eastAsia="Arial" w:hAnsi="Cambria" w:cs="Arial"/>
          <w:sz w:val="24"/>
        </w:rPr>
        <w:t>urmeaza</w:t>
      </w:r>
      <w:proofErr w:type="spellEnd"/>
      <w:r w:rsidR="004C1CDE" w:rsidRPr="00A35534">
        <w:rPr>
          <w:rFonts w:ascii="Cambria" w:eastAsia="Arial" w:hAnsi="Cambria" w:cs="Arial"/>
          <w:sz w:val="24"/>
        </w:rPr>
        <w:t xml:space="preserve">: </w:t>
      </w:r>
    </w:p>
    <w:p w:rsidR="00010DB3" w:rsidRPr="00010DB3" w:rsidRDefault="00010DB3" w:rsidP="00010DB3">
      <w:pPr>
        <w:spacing w:after="0" w:line="240" w:lineRule="auto"/>
        <w:ind w:firstLine="708"/>
        <w:jc w:val="both"/>
        <w:rPr>
          <w:rFonts w:ascii="Cambria" w:eastAsia="Times New Roman" w:hAnsi="Cambria" w:cs="Calibri"/>
          <w:sz w:val="24"/>
          <w:szCs w:val="24"/>
          <w:lang w:val="en-GB" w:eastAsia="ro-RO"/>
        </w:rPr>
      </w:pP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Valoarea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totala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a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obiectivului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investitii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este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r w:rsidR="00A35534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>1.997.101,46</w:t>
      </w:r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 lei </w:t>
      </w:r>
      <w:proofErr w:type="spellStart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>fara</w:t>
      </w:r>
      <w:proofErr w:type="spellEnd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 TVA, </w:t>
      </w:r>
      <w:proofErr w:type="spellStart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>respectiv</w:t>
      </w:r>
      <w:proofErr w:type="spellEnd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 </w:t>
      </w:r>
      <w:r w:rsidR="00A35534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2.373.755,39 </w:t>
      </w:r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lei cu TVA, din care </w:t>
      </w:r>
      <w:proofErr w:type="spellStart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>constructii</w:t>
      </w:r>
      <w:proofErr w:type="spellEnd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 – </w:t>
      </w:r>
      <w:proofErr w:type="spellStart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>montaj</w:t>
      </w:r>
      <w:proofErr w:type="spellEnd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 (C+M) </w:t>
      </w:r>
      <w:proofErr w:type="spellStart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>este</w:t>
      </w:r>
      <w:proofErr w:type="spellEnd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 de </w:t>
      </w:r>
      <w:r w:rsidR="00A35534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903.019,12 </w:t>
      </w:r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lei </w:t>
      </w:r>
      <w:proofErr w:type="spellStart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>fara</w:t>
      </w:r>
      <w:proofErr w:type="spellEnd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 TVA, </w:t>
      </w:r>
      <w:proofErr w:type="spellStart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>respectiv</w:t>
      </w:r>
      <w:proofErr w:type="spellEnd"/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 </w:t>
      </w:r>
      <w:r w:rsidR="00A35534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>1.074.592,75</w:t>
      </w:r>
      <w:r w:rsidRPr="00010DB3">
        <w:rPr>
          <w:rFonts w:ascii="Cambria" w:eastAsia="Times New Roman" w:hAnsi="Cambria" w:cs="Calibri"/>
          <w:i/>
          <w:sz w:val="24"/>
          <w:szCs w:val="24"/>
          <w:lang w:val="en-GB" w:eastAsia="ro-RO"/>
        </w:rPr>
        <w:t xml:space="preserve"> lei cu TVA</w:t>
      </w:r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.</w:t>
      </w:r>
    </w:p>
    <w:p w:rsidR="00010DB3" w:rsidRPr="00010DB3" w:rsidRDefault="00010DB3" w:rsidP="00010DB3">
      <w:pPr>
        <w:spacing w:after="0" w:line="240" w:lineRule="auto"/>
        <w:ind w:firstLine="708"/>
        <w:jc w:val="both"/>
        <w:rPr>
          <w:rFonts w:ascii="Cambria" w:eastAsia="Times New Roman" w:hAnsi="Cambria" w:cs="Calibri"/>
          <w:sz w:val="24"/>
          <w:szCs w:val="24"/>
          <w:lang w:val="en-GB" w:eastAsia="ro-RO"/>
        </w:rPr>
      </w:pP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Bugetul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obiectivului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investitii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„MODERNIZAREA ȘI EFICIENTIZAREA SISTEMULUI DE ILUMINAT PUBLIC IN COMUNA VULTURU - SATELE VULTURU, BOȚÎRLĂU, VADU – ROȘCA ȘI MALURI, JUDEȚUL VRANCEA”, </w:t>
      </w:r>
      <w:proofErr w:type="spellStart"/>
      <w:proofErr w:type="gram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este</w:t>
      </w:r>
      <w:proofErr w:type="spellEnd"/>
      <w:proofErr w:type="gram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defalcat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astfel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194"/>
        <w:gridCol w:w="2237"/>
        <w:gridCol w:w="1583"/>
        <w:gridCol w:w="2336"/>
      </w:tblGrid>
      <w:tr w:rsidR="00010DB3" w:rsidRPr="00010DB3" w:rsidTr="00FC24C4">
        <w:tc>
          <w:tcPr>
            <w:tcW w:w="3256" w:type="dxa"/>
          </w:tcPr>
          <w:p w:rsidR="00010DB3" w:rsidRPr="00010DB3" w:rsidRDefault="00010DB3" w:rsidP="00010DB3">
            <w:pPr>
              <w:jc w:val="both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</w:p>
        </w:tc>
        <w:tc>
          <w:tcPr>
            <w:tcW w:w="2268" w:type="dxa"/>
          </w:tcPr>
          <w:p w:rsidR="00010DB3" w:rsidRPr="00010DB3" w:rsidRDefault="00010DB3" w:rsidP="00010DB3">
            <w:pPr>
              <w:jc w:val="center"/>
              <w:rPr>
                <w:rFonts w:ascii="Cambria" w:eastAsia="Times New Roman" w:hAnsi="Cambria" w:cs="Calibri"/>
                <w:b/>
                <w:sz w:val="24"/>
                <w:szCs w:val="24"/>
                <w:lang w:val="en-GB" w:eastAsia="ro-RO"/>
              </w:rPr>
            </w:pPr>
            <w:proofErr w:type="spellStart"/>
            <w:r w:rsidRPr="00010DB3">
              <w:rPr>
                <w:rFonts w:ascii="Cambria" w:eastAsia="Times New Roman" w:hAnsi="Cambria" w:cs="Calibri"/>
                <w:b/>
                <w:sz w:val="24"/>
                <w:szCs w:val="24"/>
                <w:lang w:val="en-GB" w:eastAsia="ro-RO"/>
              </w:rPr>
              <w:t>Fără</w:t>
            </w:r>
            <w:proofErr w:type="spellEnd"/>
            <w:r w:rsidRPr="00010DB3">
              <w:rPr>
                <w:rFonts w:ascii="Cambria" w:eastAsia="Times New Roman" w:hAnsi="Cambria" w:cs="Calibri"/>
                <w:b/>
                <w:sz w:val="24"/>
                <w:szCs w:val="24"/>
                <w:lang w:val="en-GB" w:eastAsia="ro-RO"/>
              </w:rPr>
              <w:t xml:space="preserve"> TVA</w:t>
            </w:r>
          </w:p>
        </w:tc>
        <w:tc>
          <w:tcPr>
            <w:tcW w:w="1592" w:type="dxa"/>
          </w:tcPr>
          <w:p w:rsidR="00010DB3" w:rsidRPr="00010DB3" w:rsidRDefault="00010DB3" w:rsidP="00010DB3">
            <w:pPr>
              <w:jc w:val="center"/>
              <w:rPr>
                <w:rFonts w:ascii="Cambria" w:eastAsia="Times New Roman" w:hAnsi="Cambria" w:cs="Calibri"/>
                <w:b/>
                <w:sz w:val="24"/>
                <w:szCs w:val="24"/>
                <w:lang w:val="en-GB" w:eastAsia="ro-RO"/>
              </w:rPr>
            </w:pPr>
            <w:r w:rsidRPr="00010DB3">
              <w:rPr>
                <w:rFonts w:ascii="Cambria" w:eastAsia="Times New Roman" w:hAnsi="Cambria" w:cs="Calibri"/>
                <w:b/>
                <w:sz w:val="24"/>
                <w:szCs w:val="24"/>
                <w:lang w:val="en-GB" w:eastAsia="ro-RO"/>
              </w:rPr>
              <w:t>TVA</w:t>
            </w:r>
          </w:p>
        </w:tc>
        <w:tc>
          <w:tcPr>
            <w:tcW w:w="2372" w:type="dxa"/>
          </w:tcPr>
          <w:p w:rsidR="00010DB3" w:rsidRPr="00010DB3" w:rsidRDefault="00010DB3" w:rsidP="00010DB3">
            <w:pPr>
              <w:jc w:val="center"/>
              <w:rPr>
                <w:rFonts w:ascii="Cambria" w:eastAsia="Times New Roman" w:hAnsi="Cambria" w:cs="Calibri"/>
                <w:b/>
                <w:sz w:val="24"/>
                <w:szCs w:val="24"/>
                <w:lang w:val="en-GB" w:eastAsia="ro-RO"/>
              </w:rPr>
            </w:pPr>
            <w:r w:rsidRPr="00010DB3">
              <w:rPr>
                <w:rFonts w:ascii="Cambria" w:eastAsia="Times New Roman" w:hAnsi="Cambria" w:cs="Calibri"/>
                <w:b/>
                <w:sz w:val="24"/>
                <w:szCs w:val="24"/>
                <w:lang w:val="en-GB" w:eastAsia="ro-RO"/>
              </w:rPr>
              <w:t>Cu TVA</w:t>
            </w:r>
          </w:p>
        </w:tc>
      </w:tr>
      <w:tr w:rsidR="00010DB3" w:rsidRPr="00010DB3" w:rsidTr="00FC24C4">
        <w:tc>
          <w:tcPr>
            <w:tcW w:w="3256" w:type="dxa"/>
            <w:vAlign w:val="center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 xml:space="preserve">Total </w:t>
            </w:r>
            <w:proofErr w:type="spellStart"/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eligibil</w:t>
            </w:r>
            <w:proofErr w:type="spellEnd"/>
          </w:p>
        </w:tc>
        <w:tc>
          <w:tcPr>
            <w:tcW w:w="2268" w:type="dxa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1.927.309,12</w:t>
            </w:r>
          </w:p>
        </w:tc>
        <w:tc>
          <w:tcPr>
            <w:tcW w:w="1592" w:type="dxa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366.188,73</w:t>
            </w:r>
          </w:p>
        </w:tc>
        <w:tc>
          <w:tcPr>
            <w:tcW w:w="2372" w:type="dxa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2.239.497,85</w:t>
            </w:r>
          </w:p>
        </w:tc>
      </w:tr>
      <w:tr w:rsidR="00010DB3" w:rsidRPr="00010DB3" w:rsidTr="00FC24C4">
        <w:tc>
          <w:tcPr>
            <w:tcW w:w="3256" w:type="dxa"/>
            <w:vAlign w:val="center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proofErr w:type="spellStart"/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Cofinanțare</w:t>
            </w:r>
            <w:proofErr w:type="spellEnd"/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 xml:space="preserve"> (maxim (20%)</w:t>
            </w:r>
          </w:p>
        </w:tc>
        <w:tc>
          <w:tcPr>
            <w:tcW w:w="2268" w:type="dxa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385.461,82</w:t>
            </w:r>
          </w:p>
        </w:tc>
        <w:tc>
          <w:tcPr>
            <w:tcW w:w="1592" w:type="dxa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73</w:t>
            </w:r>
            <w:r w:rsidR="00DA52D1"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.</w:t>
            </w: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237,75</w:t>
            </w:r>
          </w:p>
        </w:tc>
        <w:tc>
          <w:tcPr>
            <w:tcW w:w="2372" w:type="dxa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458.699,57</w:t>
            </w:r>
          </w:p>
        </w:tc>
      </w:tr>
      <w:tr w:rsidR="00010DB3" w:rsidRPr="00010DB3" w:rsidTr="00FC24C4">
        <w:tc>
          <w:tcPr>
            <w:tcW w:w="3256" w:type="dxa"/>
            <w:vAlign w:val="center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proofErr w:type="spellStart"/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Finanțare</w:t>
            </w:r>
            <w:proofErr w:type="spellEnd"/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 xml:space="preserve"> </w:t>
            </w:r>
            <w:proofErr w:type="spellStart"/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nerambursabilă</w:t>
            </w:r>
            <w:proofErr w:type="spellEnd"/>
          </w:p>
        </w:tc>
        <w:tc>
          <w:tcPr>
            <w:tcW w:w="2268" w:type="dxa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1.541.847,30</w:t>
            </w:r>
          </w:p>
        </w:tc>
        <w:tc>
          <w:tcPr>
            <w:tcW w:w="1592" w:type="dxa"/>
          </w:tcPr>
          <w:p w:rsidR="00010DB3" w:rsidRPr="00DA52D1" w:rsidRDefault="00DA52D1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292.950,98</w:t>
            </w:r>
          </w:p>
        </w:tc>
        <w:tc>
          <w:tcPr>
            <w:tcW w:w="2372" w:type="dxa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1.834.798,28</w:t>
            </w:r>
          </w:p>
        </w:tc>
      </w:tr>
      <w:tr w:rsidR="00010DB3" w:rsidRPr="00010DB3" w:rsidTr="00FC24C4">
        <w:tc>
          <w:tcPr>
            <w:tcW w:w="3256" w:type="dxa"/>
            <w:vAlign w:val="center"/>
          </w:tcPr>
          <w:p w:rsidR="00010DB3" w:rsidRPr="00DA52D1" w:rsidRDefault="00010DB3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proofErr w:type="spellStart"/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Neeligibil</w:t>
            </w:r>
            <w:proofErr w:type="spellEnd"/>
          </w:p>
        </w:tc>
        <w:tc>
          <w:tcPr>
            <w:tcW w:w="2268" w:type="dxa"/>
          </w:tcPr>
          <w:p w:rsidR="00010DB3" w:rsidRPr="00DA52D1" w:rsidRDefault="00DA52D1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69.951,98</w:t>
            </w:r>
          </w:p>
        </w:tc>
        <w:tc>
          <w:tcPr>
            <w:tcW w:w="1592" w:type="dxa"/>
          </w:tcPr>
          <w:p w:rsidR="00010DB3" w:rsidRPr="00DA52D1" w:rsidRDefault="00DA52D1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10.495,53</w:t>
            </w:r>
          </w:p>
        </w:tc>
        <w:tc>
          <w:tcPr>
            <w:tcW w:w="2372" w:type="dxa"/>
          </w:tcPr>
          <w:p w:rsidR="00010DB3" w:rsidRPr="00DA52D1" w:rsidRDefault="00DA52D1" w:rsidP="00010DB3">
            <w:pPr>
              <w:jc w:val="center"/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</w:pPr>
            <w:r w:rsidRPr="00DA52D1">
              <w:rPr>
                <w:rFonts w:ascii="Cambria" w:eastAsia="Times New Roman" w:hAnsi="Cambria" w:cs="Calibri"/>
                <w:sz w:val="24"/>
                <w:szCs w:val="24"/>
                <w:lang w:val="en-GB" w:eastAsia="ro-RO"/>
              </w:rPr>
              <w:t>80.447,50</w:t>
            </w:r>
            <w:bookmarkStart w:id="0" w:name="_GoBack"/>
            <w:bookmarkEnd w:id="0"/>
          </w:p>
        </w:tc>
      </w:tr>
    </w:tbl>
    <w:p w:rsidR="00010DB3" w:rsidRDefault="00010DB3" w:rsidP="00010DB3">
      <w:pPr>
        <w:spacing w:after="0" w:line="240" w:lineRule="auto"/>
        <w:ind w:left="720"/>
        <w:contextualSpacing/>
        <w:jc w:val="both"/>
        <w:rPr>
          <w:rFonts w:ascii="Cambria" w:eastAsia="Times New Roman" w:hAnsi="Cambria" w:cs="Calibri"/>
          <w:sz w:val="24"/>
          <w:szCs w:val="24"/>
          <w:lang w:val="en-GB" w:eastAsia="ro-RO"/>
        </w:rPr>
      </w:pPr>
    </w:p>
    <w:p w:rsidR="00010DB3" w:rsidRPr="00010DB3" w:rsidRDefault="00010DB3" w:rsidP="00010DB3">
      <w:pPr>
        <w:spacing w:after="0" w:line="240" w:lineRule="auto"/>
        <w:ind w:left="720"/>
        <w:contextualSpacing/>
        <w:jc w:val="both"/>
        <w:rPr>
          <w:rFonts w:ascii="Cambria" w:eastAsia="Times New Roman" w:hAnsi="Cambria" w:cs="Calibri"/>
          <w:sz w:val="24"/>
          <w:szCs w:val="24"/>
          <w:lang w:val="en-GB" w:eastAsia="ro-RO"/>
        </w:rPr>
      </w:pP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Durata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estimata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executie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a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obiectivului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investitii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proofErr w:type="gram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este</w:t>
      </w:r>
      <w:proofErr w:type="spellEnd"/>
      <w:proofErr w:type="gram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definita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Hotararea</w:t>
      </w:r>
      <w:proofErr w:type="spellEnd"/>
    </w:p>
    <w:p w:rsidR="00010DB3" w:rsidRPr="00010DB3" w:rsidRDefault="00010DB3" w:rsidP="00010DB3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val="en-GB" w:eastAsia="ro-RO"/>
        </w:rPr>
      </w:pP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Guvernului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nr. 907/2016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privind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etapele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elaborare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si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continutul-cadru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al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documentatiilor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tehnico-economice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aferente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obiectivelor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/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proiectelor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investitii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finantate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din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fonduri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publice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, cu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modificarile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si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completarile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ulterioare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,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prevederile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,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ca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fiind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perioada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,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exprimata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in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luni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cuprinsa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intre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data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stabilita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investitor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pentru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inceperea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lucrarilor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executie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si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comunicata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executantului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si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data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incheierii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procesului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- verbal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privind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admiterea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receptiei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la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terminarea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lucrarilor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, în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decurs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r w:rsidR="00A35534">
        <w:rPr>
          <w:rFonts w:ascii="Cambria" w:eastAsia="Times New Roman" w:hAnsi="Cambria" w:cs="Calibri"/>
          <w:sz w:val="24"/>
          <w:szCs w:val="24"/>
          <w:lang w:val="en-GB" w:eastAsia="ro-RO"/>
        </w:rPr>
        <w:t>8</w:t>
      </w:r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luni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 de la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emiterea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Ordinului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de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începere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a </w:t>
      </w:r>
      <w:proofErr w:type="spellStart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lucrărilor</w:t>
      </w:r>
      <w:proofErr w:type="spellEnd"/>
      <w:r w:rsidRPr="00010DB3">
        <w:rPr>
          <w:rFonts w:ascii="Cambria" w:eastAsia="Times New Roman" w:hAnsi="Cambria" w:cs="Calibri"/>
          <w:sz w:val="24"/>
          <w:szCs w:val="24"/>
          <w:lang w:val="en-GB" w:eastAsia="ro-RO"/>
        </w:rPr>
        <w:t>.</w:t>
      </w:r>
      <w:r>
        <w:rPr>
          <w:rFonts w:ascii="Cambria" w:eastAsia="Times New Roman" w:hAnsi="Cambria" w:cs="Calibri"/>
          <w:sz w:val="24"/>
          <w:szCs w:val="24"/>
          <w:lang w:val="en-GB" w:eastAsia="ro-RO"/>
        </w:rPr>
        <w:t xml:space="preserve">                                                                                                 </w:t>
      </w:r>
      <w:r w:rsidRPr="00010DB3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                                                                                         </w:t>
      </w:r>
      <w:r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 </w:t>
      </w:r>
    </w:p>
    <w:p w:rsidR="00A35534" w:rsidRDefault="00010DB3" w:rsidP="00010DB3">
      <w:pPr>
        <w:spacing w:after="0"/>
        <w:jc w:val="center"/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</w:pPr>
      <w:r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                                                                                     </w:t>
      </w:r>
    </w:p>
    <w:p w:rsidR="00010DB3" w:rsidRPr="00A35534" w:rsidRDefault="00A35534" w:rsidP="00A35534">
      <w:pPr>
        <w:spacing w:after="0"/>
        <w:ind w:left="4320" w:firstLine="720"/>
        <w:jc w:val="center"/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</w:pPr>
      <w:r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      </w:t>
      </w:r>
      <w:r w:rsidR="00010DB3" w:rsidRPr="00A35534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>Întocmit,</w:t>
      </w:r>
    </w:p>
    <w:p w:rsidR="00010DB3" w:rsidRPr="00A35534" w:rsidRDefault="00010DB3" w:rsidP="00A35534">
      <w:pPr>
        <w:spacing w:after="0" w:line="240" w:lineRule="auto"/>
        <w:ind w:right="-1413"/>
        <w:jc w:val="center"/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</w:pPr>
      <w:r w:rsidRPr="00A35534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                                                 </w:t>
      </w:r>
      <w:r w:rsidR="00A35534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                                  </w:t>
      </w:r>
      <w:r w:rsidRPr="00A35534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>Consilier Principal Compartiment Achiziții Publice,</w:t>
      </w:r>
    </w:p>
    <w:p w:rsidR="00010DB3" w:rsidRPr="00A35534" w:rsidRDefault="00010DB3" w:rsidP="00010DB3">
      <w:pPr>
        <w:spacing w:after="0" w:line="240" w:lineRule="auto"/>
        <w:jc w:val="center"/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</w:pPr>
      <w:r w:rsidRPr="00A35534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       </w:t>
      </w:r>
      <w:r w:rsidR="00A35534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      </w:t>
      </w:r>
      <w:r w:rsidRPr="00A35534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Florea Bogdan – George </w:t>
      </w:r>
    </w:p>
    <w:p w:rsidR="00010DB3" w:rsidRPr="00A35534" w:rsidRDefault="00010DB3" w:rsidP="00010DB3">
      <w:pPr>
        <w:spacing w:after="0" w:line="240" w:lineRule="auto"/>
        <w:jc w:val="center"/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</w:pPr>
      <w:r w:rsidRPr="00A35534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        …….…………………………………</w:t>
      </w:r>
    </w:p>
    <w:p w:rsidR="00010DB3" w:rsidRPr="00A35534" w:rsidRDefault="00010DB3" w:rsidP="00A35534">
      <w:pPr>
        <w:spacing w:after="0" w:line="240" w:lineRule="auto"/>
        <w:ind w:right="-284"/>
        <w:jc w:val="center"/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</w:pPr>
      <w:r w:rsidRPr="00A35534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                                                                             </w:t>
      </w:r>
      <w:r w:rsidR="00A35534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 xml:space="preserve">                            </w:t>
      </w:r>
      <w:r w:rsidRPr="00A35534">
        <w:rPr>
          <w:rFonts w:ascii="Cambria" w:eastAsia="Times New Roman" w:hAnsi="Cambria" w:cs="Calibri"/>
          <w:noProof/>
          <w:color w:val="000000"/>
          <w:sz w:val="24"/>
          <w:szCs w:val="24"/>
          <w:lang w:val="ro-RO"/>
        </w:rPr>
        <w:t>(Nume, prenume, functie, semnătură)</w:t>
      </w:r>
    </w:p>
    <w:sectPr w:rsidR="00010DB3" w:rsidRPr="00A35534" w:rsidSect="00010DB3">
      <w:pgSz w:w="12240" w:h="15840"/>
      <w:pgMar w:top="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E0F18"/>
    <w:multiLevelType w:val="hybridMultilevel"/>
    <w:tmpl w:val="844CE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50E98"/>
    <w:multiLevelType w:val="multilevel"/>
    <w:tmpl w:val="0402F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E9189C"/>
    <w:multiLevelType w:val="hybridMultilevel"/>
    <w:tmpl w:val="6D688A12"/>
    <w:lvl w:ilvl="0" w:tplc="040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3">
    <w:nsid w:val="46450CD7"/>
    <w:multiLevelType w:val="multilevel"/>
    <w:tmpl w:val="AC5E40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E6587E"/>
    <w:multiLevelType w:val="multilevel"/>
    <w:tmpl w:val="A4143836"/>
    <w:lvl w:ilvl="0">
      <w:start w:val="1"/>
      <w:numFmt w:val="bullet"/>
      <w:lvlText w:val="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38"/>
    <w:rsid w:val="00010DB3"/>
    <w:rsid w:val="000A6865"/>
    <w:rsid w:val="000F17E4"/>
    <w:rsid w:val="0019527B"/>
    <w:rsid w:val="001C3F46"/>
    <w:rsid w:val="002248C6"/>
    <w:rsid w:val="002D16FA"/>
    <w:rsid w:val="002D4FFE"/>
    <w:rsid w:val="003373F4"/>
    <w:rsid w:val="00361DB3"/>
    <w:rsid w:val="00437E8B"/>
    <w:rsid w:val="004C1CDE"/>
    <w:rsid w:val="004E7D72"/>
    <w:rsid w:val="0051076D"/>
    <w:rsid w:val="005F6FDE"/>
    <w:rsid w:val="006A03CF"/>
    <w:rsid w:val="007116AD"/>
    <w:rsid w:val="007E4EE8"/>
    <w:rsid w:val="008E0929"/>
    <w:rsid w:val="008E7BAE"/>
    <w:rsid w:val="00920A5A"/>
    <w:rsid w:val="009D42C2"/>
    <w:rsid w:val="009F52DD"/>
    <w:rsid w:val="009F5763"/>
    <w:rsid w:val="00A03285"/>
    <w:rsid w:val="00A1219D"/>
    <w:rsid w:val="00A35534"/>
    <w:rsid w:val="00A67BC6"/>
    <w:rsid w:val="00A72A0C"/>
    <w:rsid w:val="00AD4251"/>
    <w:rsid w:val="00B50538"/>
    <w:rsid w:val="00BB0BB4"/>
    <w:rsid w:val="00BB1E51"/>
    <w:rsid w:val="00BC19F6"/>
    <w:rsid w:val="00D95C31"/>
    <w:rsid w:val="00DA52D1"/>
    <w:rsid w:val="00E2022D"/>
    <w:rsid w:val="00ED065E"/>
    <w:rsid w:val="00F179CF"/>
    <w:rsid w:val="00F6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5A7C0-C429-4ACF-900F-2F2A15CC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032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37E8B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A032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D4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D4251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010DB3"/>
    <w:pPr>
      <w:spacing w:after="0" w:line="240" w:lineRule="auto"/>
    </w:pPr>
    <w:rPr>
      <w:rFonts w:eastAsia="Calibri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Florea</dc:creator>
  <cp:lastModifiedBy>pc</cp:lastModifiedBy>
  <cp:revision>9</cp:revision>
  <cp:lastPrinted>2024-04-19T04:49:00Z</cp:lastPrinted>
  <dcterms:created xsi:type="dcterms:W3CDTF">2024-01-22T06:44:00Z</dcterms:created>
  <dcterms:modified xsi:type="dcterms:W3CDTF">2024-11-26T12:38:00Z</dcterms:modified>
</cp:coreProperties>
</file>