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F9BDE" w14:textId="77777777" w:rsidR="00014F0E" w:rsidRPr="00647018" w:rsidRDefault="00014F0E" w:rsidP="00014F0E">
      <w:pPr>
        <w:widowControl w:val="0"/>
        <w:suppressAutoHyphens/>
        <w:spacing w:after="0" w:line="240" w:lineRule="auto"/>
        <w:jc w:val="center"/>
        <w:rPr>
          <w:rFonts w:ascii="Liberation Serif" w:eastAsia="SimSun" w:hAnsi="Liberation Serif" w:cs="Arial" w:hint="eastAsia"/>
          <w:kern w:val="1"/>
          <w:sz w:val="28"/>
          <w:szCs w:val="28"/>
          <w:lang w:val="en-US" w:eastAsia="zh-CN" w:bidi="hi-IN"/>
        </w:rPr>
      </w:pPr>
    </w:p>
    <w:p w14:paraId="0D6B5537" w14:textId="77777777" w:rsidR="00014F0E" w:rsidRPr="00647018" w:rsidRDefault="00014F0E" w:rsidP="00014F0E">
      <w:pPr>
        <w:suppressAutoHyphens/>
        <w:spacing w:after="0" w:line="360" w:lineRule="auto"/>
        <w:jc w:val="center"/>
        <w:rPr>
          <w:rFonts w:ascii="Times New Roman" w:eastAsia="Times New Roman" w:hAnsi="Times New Roman" w:cs="Times New Roman"/>
          <w:b/>
          <w:bCs/>
          <w:kern w:val="1"/>
          <w:sz w:val="32"/>
          <w:szCs w:val="32"/>
          <w:lang w:eastAsia="ar-SA"/>
        </w:rPr>
      </w:pPr>
      <w:r w:rsidRPr="00647018">
        <w:rPr>
          <w:rFonts w:ascii="Times New Roman" w:eastAsia="Times New Roman" w:hAnsi="Times New Roman" w:cs="Times New Roman"/>
          <w:noProof/>
          <w:kern w:val="1"/>
          <w:sz w:val="24"/>
          <w:szCs w:val="24"/>
          <w:lang w:eastAsia="ar-SA"/>
        </w:rPr>
        <w:drawing>
          <wp:anchor distT="0" distB="0" distL="114300" distR="114300" simplePos="0" relativeHeight="251660288" behindDoc="1" locked="0" layoutInCell="1" allowOverlap="1" wp14:anchorId="661325EF" wp14:editId="07A3384A">
            <wp:simplePos x="0" y="0"/>
            <wp:positionH relativeFrom="column">
              <wp:posOffset>5043805</wp:posOffset>
            </wp:positionH>
            <wp:positionV relativeFrom="paragraph">
              <wp:posOffset>-227965</wp:posOffset>
            </wp:positionV>
            <wp:extent cx="733425" cy="1114425"/>
            <wp:effectExtent l="0" t="0" r="9525" b="9525"/>
            <wp:wrapNone/>
            <wp:docPr id="2" name="Picture 2" descr="Anexa 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exa n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342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7018">
        <w:rPr>
          <w:rFonts w:ascii="Times New Roman" w:eastAsia="Times New Roman" w:hAnsi="Times New Roman" w:cs="Times New Roman"/>
          <w:noProof/>
          <w:kern w:val="1"/>
          <w:sz w:val="24"/>
          <w:szCs w:val="24"/>
          <w:lang w:eastAsia="ar-SA"/>
        </w:rPr>
        <w:drawing>
          <wp:anchor distT="0" distB="0" distL="114935" distR="114935" simplePos="0" relativeHeight="251659264" behindDoc="1" locked="0" layoutInCell="1" allowOverlap="1" wp14:anchorId="1BB32908" wp14:editId="4339C995">
            <wp:simplePos x="0" y="0"/>
            <wp:positionH relativeFrom="column">
              <wp:posOffset>-49530</wp:posOffset>
            </wp:positionH>
            <wp:positionV relativeFrom="paragraph">
              <wp:posOffset>-266700</wp:posOffset>
            </wp:positionV>
            <wp:extent cx="713740" cy="116141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l="10628" r="9563" b="4681"/>
                    <a:stretch>
                      <a:fillRect/>
                    </a:stretch>
                  </pic:blipFill>
                  <pic:spPr bwMode="auto">
                    <a:xfrm>
                      <a:off x="0" y="0"/>
                      <a:ext cx="713740" cy="11614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647018">
        <w:rPr>
          <w:rFonts w:ascii="Times New Roman" w:eastAsia="Times New Roman" w:hAnsi="Times New Roman" w:cs="Times New Roman"/>
          <w:b/>
          <w:bCs/>
          <w:kern w:val="1"/>
          <w:sz w:val="32"/>
          <w:szCs w:val="32"/>
          <w:lang w:eastAsia="ar-SA"/>
        </w:rPr>
        <w:t>R  O  M  Â  N  I  A</w:t>
      </w:r>
    </w:p>
    <w:p w14:paraId="69B0CFFB" w14:textId="77777777" w:rsidR="00014F0E" w:rsidRPr="00647018" w:rsidRDefault="00014F0E" w:rsidP="00014F0E">
      <w:pPr>
        <w:suppressAutoHyphens/>
        <w:spacing w:after="0" w:line="360" w:lineRule="auto"/>
        <w:jc w:val="center"/>
        <w:rPr>
          <w:rFonts w:ascii="Times New Roman" w:eastAsia="Times New Roman" w:hAnsi="Times New Roman" w:cs="Times New Roman"/>
          <w:b/>
          <w:kern w:val="1"/>
          <w:sz w:val="28"/>
          <w:szCs w:val="28"/>
          <w:lang w:eastAsia="ar-SA"/>
        </w:rPr>
      </w:pPr>
      <w:r w:rsidRPr="00647018">
        <w:rPr>
          <w:rFonts w:ascii="Times New Roman" w:eastAsia="Times New Roman" w:hAnsi="Times New Roman" w:cs="Times New Roman"/>
          <w:b/>
          <w:kern w:val="1"/>
          <w:sz w:val="28"/>
          <w:szCs w:val="28"/>
          <w:lang w:eastAsia="ar-SA"/>
        </w:rPr>
        <w:t>JUDEŢUL CLUJ</w:t>
      </w:r>
    </w:p>
    <w:p w14:paraId="3F27C872" w14:textId="77777777" w:rsidR="00014F0E" w:rsidRPr="00647018" w:rsidRDefault="00014F0E" w:rsidP="00014F0E">
      <w:pPr>
        <w:pBdr>
          <w:bottom w:val="single" w:sz="12" w:space="1" w:color="000000"/>
        </w:pBdr>
        <w:suppressAutoHyphens/>
        <w:spacing w:after="0" w:line="36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COMUNA MIHAI VITEAZU</w:t>
      </w:r>
    </w:p>
    <w:p w14:paraId="74418558" w14:textId="77777777" w:rsidR="00014F0E" w:rsidRPr="00647018" w:rsidRDefault="00014F0E" w:rsidP="00014F0E">
      <w:pPr>
        <w:suppressAutoHyphens/>
        <w:spacing w:after="0" w:line="24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Mihai Viteazu, strada Transilvaniei nr. 147, cod poștal 407405</w:t>
      </w:r>
    </w:p>
    <w:p w14:paraId="10A56932" w14:textId="77777777" w:rsidR="00014F0E" w:rsidRPr="00647018" w:rsidRDefault="00014F0E" w:rsidP="00014F0E">
      <w:pPr>
        <w:suppressAutoHyphens/>
        <w:spacing w:after="0" w:line="24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telefon: +40.264.329.100, +40.264.329.101, fax: +40.264.286.101, +40.264.329.100</w:t>
      </w:r>
    </w:p>
    <w:p w14:paraId="34C1701E" w14:textId="77777777" w:rsidR="00014F0E" w:rsidRDefault="00014F0E" w:rsidP="00014F0E">
      <w:pPr>
        <w:suppressAutoHyphens/>
        <w:spacing w:after="0" w:line="24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 xml:space="preserve">pagină de internet: </w:t>
      </w:r>
      <w:r w:rsidRPr="00647018">
        <w:rPr>
          <w:rFonts w:ascii="Times New Roman" w:eastAsia="Times New Roman" w:hAnsi="Times New Roman" w:cs="Times New Roman"/>
          <w:kern w:val="1"/>
          <w:sz w:val="24"/>
          <w:szCs w:val="24"/>
          <w:lang w:eastAsia="ar-SA"/>
        </w:rPr>
        <w:fldChar w:fldCharType="begin"/>
      </w:r>
      <w:r w:rsidRPr="00647018">
        <w:rPr>
          <w:rFonts w:ascii="Times New Roman" w:eastAsia="Times New Roman" w:hAnsi="Times New Roman" w:cs="Times New Roman"/>
          <w:kern w:val="1"/>
          <w:sz w:val="24"/>
          <w:szCs w:val="24"/>
          <w:lang w:eastAsia="ar-SA"/>
        </w:rPr>
        <w:instrText xml:space="preserve"> HYPERLINK "http://www.primariamihaiviteazu.ro" </w:instrText>
      </w:r>
      <w:r w:rsidRPr="00647018">
        <w:rPr>
          <w:rFonts w:ascii="Times New Roman" w:eastAsia="Times New Roman" w:hAnsi="Times New Roman" w:cs="Times New Roman"/>
          <w:kern w:val="1"/>
          <w:sz w:val="24"/>
          <w:szCs w:val="24"/>
          <w:lang w:eastAsia="ar-SA"/>
        </w:rPr>
      </w:r>
      <w:r w:rsidRPr="00647018">
        <w:rPr>
          <w:rFonts w:ascii="Times New Roman" w:eastAsia="Times New Roman" w:hAnsi="Times New Roman" w:cs="Times New Roman"/>
          <w:kern w:val="1"/>
          <w:sz w:val="24"/>
          <w:szCs w:val="24"/>
          <w:lang w:eastAsia="ar-SA"/>
        </w:rPr>
        <w:fldChar w:fldCharType="separate"/>
      </w:r>
      <w:r w:rsidRPr="00647018">
        <w:rPr>
          <w:rFonts w:ascii="Times New Roman" w:eastAsia="Times New Roman" w:hAnsi="Times New Roman" w:cs="Times New Roman"/>
          <w:color w:val="0000FF"/>
          <w:kern w:val="1"/>
          <w:sz w:val="24"/>
          <w:szCs w:val="24"/>
          <w:u w:val="single"/>
          <w:lang w:eastAsia="ar-SA"/>
        </w:rPr>
        <w:t>www.primariamihaiviteazu.ro</w:t>
      </w:r>
      <w:r w:rsidRPr="00647018">
        <w:rPr>
          <w:rFonts w:ascii="Times New Roman" w:eastAsia="Times New Roman" w:hAnsi="Times New Roman" w:cs="Times New Roman"/>
          <w:kern w:val="1"/>
          <w:sz w:val="24"/>
          <w:szCs w:val="24"/>
          <w:lang w:eastAsia="ar-SA"/>
        </w:rPr>
        <w:fldChar w:fldCharType="end"/>
      </w:r>
      <w:r w:rsidRPr="00647018">
        <w:rPr>
          <w:rFonts w:ascii="Times New Roman" w:eastAsia="Times New Roman" w:hAnsi="Times New Roman" w:cs="Times New Roman"/>
          <w:kern w:val="1"/>
          <w:sz w:val="24"/>
          <w:szCs w:val="24"/>
          <w:lang w:eastAsia="ar-SA"/>
        </w:rPr>
        <w:t xml:space="preserve">  e-mail: </w:t>
      </w:r>
      <w:r w:rsidRPr="00647018">
        <w:rPr>
          <w:rFonts w:ascii="Times New Roman" w:eastAsia="Times New Roman" w:hAnsi="Times New Roman" w:cs="Times New Roman"/>
          <w:kern w:val="1"/>
          <w:sz w:val="24"/>
          <w:szCs w:val="24"/>
          <w:lang w:eastAsia="ar-SA"/>
        </w:rPr>
        <w:fldChar w:fldCharType="begin"/>
      </w:r>
      <w:r w:rsidRPr="00647018">
        <w:rPr>
          <w:rFonts w:ascii="Times New Roman" w:eastAsia="Times New Roman" w:hAnsi="Times New Roman" w:cs="Times New Roman"/>
          <w:kern w:val="1"/>
          <w:sz w:val="24"/>
          <w:szCs w:val="24"/>
          <w:lang w:eastAsia="ar-SA"/>
        </w:rPr>
        <w:instrText xml:space="preserve"> HYPERLINK "mailto:primaria@primariamihaiviteazu.ro" </w:instrText>
      </w:r>
      <w:r w:rsidRPr="00647018">
        <w:rPr>
          <w:rFonts w:ascii="Times New Roman" w:eastAsia="Times New Roman" w:hAnsi="Times New Roman" w:cs="Times New Roman"/>
          <w:kern w:val="1"/>
          <w:sz w:val="24"/>
          <w:szCs w:val="24"/>
          <w:lang w:eastAsia="ar-SA"/>
        </w:rPr>
      </w:r>
      <w:r w:rsidRPr="00647018">
        <w:rPr>
          <w:rFonts w:ascii="Times New Roman" w:eastAsia="Times New Roman" w:hAnsi="Times New Roman" w:cs="Times New Roman"/>
          <w:kern w:val="1"/>
          <w:sz w:val="24"/>
          <w:szCs w:val="24"/>
          <w:lang w:eastAsia="ar-SA"/>
        </w:rPr>
        <w:fldChar w:fldCharType="separate"/>
      </w:r>
      <w:r w:rsidRPr="00647018">
        <w:rPr>
          <w:rFonts w:ascii="Times New Roman" w:eastAsia="Times New Roman" w:hAnsi="Times New Roman" w:cs="Times New Roman"/>
          <w:color w:val="0000FF"/>
          <w:kern w:val="1"/>
          <w:sz w:val="24"/>
          <w:szCs w:val="24"/>
          <w:u w:val="single"/>
          <w:lang w:eastAsia="ar-SA"/>
        </w:rPr>
        <w:t>primaria@primariamihaiviteazu.ro</w:t>
      </w:r>
      <w:r w:rsidRPr="00647018">
        <w:rPr>
          <w:rFonts w:ascii="Times New Roman" w:eastAsia="Times New Roman" w:hAnsi="Times New Roman" w:cs="Times New Roman"/>
          <w:kern w:val="1"/>
          <w:sz w:val="24"/>
          <w:szCs w:val="24"/>
          <w:lang w:eastAsia="ar-SA"/>
        </w:rPr>
        <w:fldChar w:fldCharType="end"/>
      </w:r>
      <w:r w:rsidRPr="00647018">
        <w:rPr>
          <w:rFonts w:ascii="Times New Roman" w:eastAsia="Times New Roman" w:hAnsi="Times New Roman" w:cs="Times New Roman"/>
          <w:kern w:val="1"/>
          <w:sz w:val="24"/>
          <w:szCs w:val="24"/>
          <w:lang w:eastAsia="ar-SA"/>
        </w:rPr>
        <w:t xml:space="preserve"> </w:t>
      </w:r>
    </w:p>
    <w:p w14:paraId="7BF6F747" w14:textId="77777777" w:rsidR="00014F0E" w:rsidRPr="00647018" w:rsidRDefault="00014F0E" w:rsidP="00014F0E">
      <w:pPr>
        <w:suppressAutoHyphens/>
        <w:spacing w:after="0" w:line="240" w:lineRule="auto"/>
        <w:jc w:val="center"/>
        <w:rPr>
          <w:rFonts w:ascii="Times New Roman" w:eastAsia="Times New Roman" w:hAnsi="Times New Roman" w:cs="Times New Roman"/>
          <w:kern w:val="1"/>
          <w:sz w:val="24"/>
          <w:szCs w:val="24"/>
          <w:lang w:eastAsia="ar-SA"/>
        </w:rPr>
      </w:pPr>
    </w:p>
    <w:p w14:paraId="4C794A77" w14:textId="2C1AB9B2" w:rsidR="00014F0E" w:rsidRPr="0002030F" w:rsidRDefault="00014F0E" w:rsidP="00014F0E">
      <w:pPr>
        <w:widowControl w:val="0"/>
        <w:suppressAutoHyphens/>
        <w:spacing w:after="0" w:line="240" w:lineRule="auto"/>
        <w:rPr>
          <w:rFonts w:ascii="Arial" w:eastAsia="SimSun" w:hAnsi="Arial" w:cs="Arial"/>
          <w:b/>
          <w:kern w:val="1"/>
          <w:sz w:val="24"/>
          <w:szCs w:val="24"/>
          <w:lang w:val="en-US" w:eastAsia="zh-CN" w:bidi="hi-IN"/>
        </w:rPr>
      </w:pPr>
      <w:r w:rsidRPr="0002030F">
        <w:rPr>
          <w:rFonts w:ascii="Arial" w:eastAsia="SimSun" w:hAnsi="Arial" w:cs="Arial"/>
          <w:b/>
          <w:kern w:val="1"/>
          <w:sz w:val="24"/>
          <w:szCs w:val="24"/>
          <w:lang w:val="en-US" w:eastAsia="zh-CN" w:bidi="hi-IN"/>
        </w:rPr>
        <w:t xml:space="preserve">Nr. </w:t>
      </w:r>
      <w:r w:rsidR="00FC3C8C">
        <w:rPr>
          <w:rFonts w:ascii="Arial" w:eastAsia="SimSun" w:hAnsi="Arial" w:cs="Arial"/>
          <w:b/>
          <w:kern w:val="1"/>
          <w:sz w:val="24"/>
          <w:szCs w:val="24"/>
          <w:lang w:val="en-US" w:eastAsia="zh-CN" w:bidi="hi-IN"/>
        </w:rPr>
        <w:t>148</w:t>
      </w:r>
      <w:r w:rsidRPr="0002030F">
        <w:rPr>
          <w:rFonts w:ascii="Arial" w:eastAsia="SimSun" w:hAnsi="Arial" w:cs="Arial"/>
          <w:b/>
          <w:kern w:val="1"/>
          <w:sz w:val="24"/>
          <w:szCs w:val="24"/>
          <w:lang w:val="en-US" w:eastAsia="zh-CN" w:bidi="hi-IN"/>
        </w:rPr>
        <w:t xml:space="preserve"> /</w:t>
      </w:r>
      <w:r w:rsidR="00FC3C8C">
        <w:rPr>
          <w:rFonts w:ascii="Arial" w:eastAsia="SimSun" w:hAnsi="Arial" w:cs="Arial"/>
          <w:b/>
          <w:kern w:val="1"/>
          <w:sz w:val="24"/>
          <w:szCs w:val="24"/>
          <w:lang w:val="en-US" w:eastAsia="zh-CN" w:bidi="hi-IN"/>
        </w:rPr>
        <w:t>10.01</w:t>
      </w:r>
      <w:r w:rsidRPr="0002030F">
        <w:rPr>
          <w:rFonts w:ascii="Arial" w:eastAsia="SimSun" w:hAnsi="Arial" w:cs="Arial"/>
          <w:b/>
          <w:kern w:val="1"/>
          <w:sz w:val="24"/>
          <w:szCs w:val="24"/>
          <w:lang w:val="en-US" w:eastAsia="zh-CN" w:bidi="hi-IN"/>
        </w:rPr>
        <w:t>.202</w:t>
      </w:r>
      <w:r w:rsidR="00FC3C8C">
        <w:rPr>
          <w:rFonts w:ascii="Arial" w:eastAsia="SimSun" w:hAnsi="Arial" w:cs="Arial"/>
          <w:b/>
          <w:kern w:val="1"/>
          <w:sz w:val="24"/>
          <w:szCs w:val="24"/>
          <w:lang w:val="en-US" w:eastAsia="zh-CN" w:bidi="hi-IN"/>
        </w:rPr>
        <w:t>5</w:t>
      </w:r>
    </w:p>
    <w:p w14:paraId="642A91D1" w14:textId="77777777" w:rsidR="00014F0E" w:rsidRPr="0002030F" w:rsidRDefault="00014F0E" w:rsidP="00014F0E">
      <w:pPr>
        <w:widowControl w:val="0"/>
        <w:suppressAutoHyphens/>
        <w:spacing w:after="0" w:line="240" w:lineRule="auto"/>
        <w:jc w:val="center"/>
        <w:rPr>
          <w:rFonts w:ascii="Arial" w:eastAsia="SimSun" w:hAnsi="Arial" w:cs="Arial"/>
          <w:b/>
          <w:kern w:val="1"/>
          <w:sz w:val="24"/>
          <w:szCs w:val="24"/>
          <w:lang w:val="en-US" w:eastAsia="zh-CN" w:bidi="hi-IN"/>
        </w:rPr>
      </w:pPr>
    </w:p>
    <w:p w14:paraId="5028EFEB" w14:textId="77777777" w:rsidR="00014F0E" w:rsidRDefault="00014F0E" w:rsidP="00014F0E">
      <w:pPr>
        <w:widowControl w:val="0"/>
        <w:suppressAutoHyphens/>
        <w:spacing w:after="0" w:line="240" w:lineRule="auto"/>
        <w:jc w:val="center"/>
        <w:rPr>
          <w:rFonts w:ascii="Arial" w:eastAsia="SimSun" w:hAnsi="Arial" w:cs="Arial"/>
          <w:b/>
          <w:kern w:val="1"/>
          <w:sz w:val="24"/>
          <w:szCs w:val="24"/>
          <w:lang w:val="en-US" w:eastAsia="zh-CN" w:bidi="hi-IN"/>
        </w:rPr>
      </w:pPr>
    </w:p>
    <w:p w14:paraId="4D88E0EA" w14:textId="77777777" w:rsidR="00014F0E" w:rsidRPr="0002030F" w:rsidRDefault="00014F0E" w:rsidP="00014F0E">
      <w:pPr>
        <w:widowControl w:val="0"/>
        <w:suppressAutoHyphens/>
        <w:spacing w:after="0" w:line="240" w:lineRule="auto"/>
        <w:jc w:val="center"/>
        <w:rPr>
          <w:rFonts w:ascii="Arial" w:eastAsia="SimSun" w:hAnsi="Arial" w:cs="Arial"/>
          <w:b/>
          <w:kern w:val="1"/>
          <w:sz w:val="24"/>
          <w:szCs w:val="24"/>
          <w:lang w:val="en-US" w:eastAsia="zh-CN" w:bidi="hi-IN"/>
        </w:rPr>
      </w:pPr>
    </w:p>
    <w:p w14:paraId="172942FB" w14:textId="77777777" w:rsidR="00014F0E" w:rsidRDefault="00014F0E" w:rsidP="00014F0E">
      <w:pPr>
        <w:widowControl w:val="0"/>
        <w:suppressAutoHyphens/>
        <w:spacing w:after="0" w:line="240" w:lineRule="auto"/>
        <w:jc w:val="center"/>
        <w:rPr>
          <w:rFonts w:ascii="Arial" w:eastAsia="SimSun" w:hAnsi="Arial" w:cs="Arial"/>
          <w:b/>
          <w:kern w:val="1"/>
          <w:sz w:val="24"/>
          <w:szCs w:val="24"/>
          <w:lang w:val="en-US" w:eastAsia="zh-CN" w:bidi="hi-IN"/>
        </w:rPr>
      </w:pPr>
      <w:r w:rsidRPr="0002030F">
        <w:rPr>
          <w:rFonts w:ascii="Arial" w:eastAsia="SimSun" w:hAnsi="Arial" w:cs="Arial"/>
          <w:b/>
          <w:kern w:val="1"/>
          <w:sz w:val="24"/>
          <w:szCs w:val="24"/>
          <w:lang w:val="en-US" w:eastAsia="zh-CN" w:bidi="hi-IN"/>
        </w:rPr>
        <w:t>REFERAT DE APROBARE</w:t>
      </w:r>
    </w:p>
    <w:p w14:paraId="24FB6616" w14:textId="77777777" w:rsidR="00014F0E" w:rsidRDefault="00014F0E" w:rsidP="00014F0E">
      <w:pPr>
        <w:widowControl w:val="0"/>
        <w:suppressAutoHyphens/>
        <w:spacing w:after="0" w:line="276" w:lineRule="auto"/>
        <w:jc w:val="center"/>
        <w:rPr>
          <w:rFonts w:ascii="Arial" w:eastAsia="SimSun" w:hAnsi="Arial" w:cs="Arial"/>
          <w:b/>
          <w:kern w:val="1"/>
          <w:sz w:val="24"/>
          <w:szCs w:val="24"/>
          <w:lang w:val="en-US" w:eastAsia="zh-CN" w:bidi="hi-IN"/>
        </w:rPr>
      </w:pPr>
    </w:p>
    <w:p w14:paraId="5B8817BB" w14:textId="77777777" w:rsidR="00014F0E" w:rsidRPr="0002030F" w:rsidRDefault="00014F0E" w:rsidP="00014F0E">
      <w:pPr>
        <w:widowControl w:val="0"/>
        <w:suppressAutoHyphens/>
        <w:spacing w:after="0" w:line="276" w:lineRule="auto"/>
        <w:jc w:val="center"/>
        <w:rPr>
          <w:rFonts w:ascii="Arial" w:eastAsia="SimSun" w:hAnsi="Arial" w:cs="Arial"/>
          <w:b/>
          <w:kern w:val="1"/>
          <w:sz w:val="24"/>
          <w:szCs w:val="24"/>
          <w:lang w:val="en-US" w:eastAsia="zh-CN" w:bidi="hi-IN"/>
        </w:rPr>
      </w:pPr>
    </w:p>
    <w:p w14:paraId="0F03548D" w14:textId="77777777" w:rsidR="00014F0E" w:rsidRPr="00F91DD1" w:rsidRDefault="00014F0E" w:rsidP="00014F0E">
      <w:pPr>
        <w:widowControl w:val="0"/>
        <w:suppressAutoHyphens/>
        <w:spacing w:after="0" w:line="276" w:lineRule="auto"/>
        <w:rPr>
          <w:rFonts w:ascii="Arial" w:eastAsia="SimSun" w:hAnsi="Arial" w:cs="Arial"/>
          <w:kern w:val="1"/>
          <w:sz w:val="24"/>
          <w:szCs w:val="24"/>
          <w:lang w:val="en-US" w:eastAsia="zh-CN" w:bidi="hi-IN"/>
        </w:rPr>
      </w:pPr>
    </w:p>
    <w:p w14:paraId="6750B1B2" w14:textId="67260170" w:rsidR="00F13553" w:rsidRPr="00F13553" w:rsidRDefault="00014F0E" w:rsidP="00F13553">
      <w:pPr>
        <w:spacing w:line="276" w:lineRule="auto"/>
        <w:ind w:firstLine="720"/>
        <w:jc w:val="both"/>
        <w:rPr>
          <w:rFonts w:ascii="Arial" w:hAnsi="Arial" w:cs="Arial"/>
          <w:sz w:val="24"/>
          <w:szCs w:val="24"/>
          <w:u w:val="single"/>
        </w:rPr>
      </w:pPr>
      <w:proofErr w:type="spellStart"/>
      <w:r w:rsidRPr="00F13553">
        <w:rPr>
          <w:rFonts w:ascii="Arial" w:eastAsia="SimSun" w:hAnsi="Arial" w:cs="Arial"/>
          <w:kern w:val="1"/>
          <w:sz w:val="24"/>
          <w:szCs w:val="24"/>
          <w:lang w:val="en-US" w:eastAsia="zh-CN" w:bidi="hi-IN"/>
        </w:rPr>
        <w:t>Subsemnatul</w:t>
      </w:r>
      <w:proofErr w:type="spellEnd"/>
      <w:r w:rsidRPr="00F13553">
        <w:rPr>
          <w:rFonts w:ascii="Arial" w:eastAsia="SimSun" w:hAnsi="Arial" w:cs="Arial"/>
          <w:kern w:val="1"/>
          <w:sz w:val="24"/>
          <w:szCs w:val="24"/>
          <w:lang w:val="en-US" w:eastAsia="zh-CN" w:bidi="hi-IN"/>
        </w:rPr>
        <w:t xml:space="preserve"> Olaru Paul Cristian, in </w:t>
      </w:r>
      <w:proofErr w:type="spellStart"/>
      <w:r w:rsidRPr="00F13553">
        <w:rPr>
          <w:rFonts w:ascii="Arial" w:eastAsia="SimSun" w:hAnsi="Arial" w:cs="Arial"/>
          <w:kern w:val="1"/>
          <w:sz w:val="24"/>
          <w:szCs w:val="24"/>
          <w:lang w:val="en-US" w:eastAsia="zh-CN" w:bidi="hi-IN"/>
        </w:rPr>
        <w:t>calitate</w:t>
      </w:r>
      <w:proofErr w:type="spellEnd"/>
      <w:r w:rsidRPr="00F13553">
        <w:rPr>
          <w:rFonts w:ascii="Arial" w:eastAsia="SimSun" w:hAnsi="Arial" w:cs="Arial"/>
          <w:kern w:val="1"/>
          <w:sz w:val="24"/>
          <w:szCs w:val="24"/>
          <w:lang w:val="en-US" w:eastAsia="zh-CN" w:bidi="hi-IN"/>
        </w:rPr>
        <w:t xml:space="preserve"> de </w:t>
      </w:r>
      <w:proofErr w:type="spellStart"/>
      <w:r w:rsidRPr="00F13553">
        <w:rPr>
          <w:rFonts w:ascii="Arial" w:eastAsia="SimSun" w:hAnsi="Arial" w:cs="Arial"/>
          <w:kern w:val="1"/>
          <w:sz w:val="24"/>
          <w:szCs w:val="24"/>
          <w:lang w:val="en-US" w:eastAsia="zh-CN" w:bidi="hi-IN"/>
        </w:rPr>
        <w:t>primar</w:t>
      </w:r>
      <w:proofErr w:type="spellEnd"/>
      <w:r w:rsidRPr="00F13553">
        <w:rPr>
          <w:rFonts w:ascii="Arial" w:eastAsia="SimSun" w:hAnsi="Arial" w:cs="Arial"/>
          <w:kern w:val="1"/>
          <w:sz w:val="24"/>
          <w:szCs w:val="24"/>
          <w:lang w:val="en-US" w:eastAsia="zh-CN" w:bidi="hi-IN"/>
        </w:rPr>
        <w:t xml:space="preserve">, </w:t>
      </w:r>
      <w:proofErr w:type="spellStart"/>
      <w:proofErr w:type="gramStart"/>
      <w:r w:rsidRPr="00F13553">
        <w:rPr>
          <w:rFonts w:ascii="Arial" w:eastAsia="SimSun" w:hAnsi="Arial" w:cs="Arial"/>
          <w:kern w:val="1"/>
          <w:sz w:val="24"/>
          <w:szCs w:val="24"/>
          <w:lang w:val="en-US" w:eastAsia="zh-CN" w:bidi="hi-IN"/>
        </w:rPr>
        <w:t>propun</w:t>
      </w:r>
      <w:proofErr w:type="spellEnd"/>
      <w:r w:rsidRPr="00F13553">
        <w:rPr>
          <w:rFonts w:ascii="Arial" w:eastAsia="SimSun" w:hAnsi="Arial" w:cs="Arial"/>
          <w:kern w:val="1"/>
          <w:sz w:val="24"/>
          <w:szCs w:val="24"/>
          <w:lang w:val="en-US" w:eastAsia="zh-CN" w:bidi="hi-IN"/>
        </w:rPr>
        <w:t xml:space="preserve"> ,</w:t>
      </w:r>
      <w:proofErr w:type="spellStart"/>
      <w:r w:rsidRPr="00F13553">
        <w:rPr>
          <w:rFonts w:ascii="Arial" w:eastAsia="SimSun" w:hAnsi="Arial" w:cs="Arial"/>
          <w:kern w:val="1"/>
          <w:sz w:val="24"/>
          <w:szCs w:val="24"/>
          <w:lang w:val="en-US" w:eastAsia="zh-CN" w:bidi="hi-IN"/>
        </w:rPr>
        <w:t>Consiliului</w:t>
      </w:r>
      <w:proofErr w:type="spellEnd"/>
      <w:proofErr w:type="gramEnd"/>
      <w:r w:rsidRPr="00F13553">
        <w:rPr>
          <w:rFonts w:ascii="Arial" w:eastAsia="SimSun" w:hAnsi="Arial" w:cs="Arial"/>
          <w:kern w:val="1"/>
          <w:sz w:val="24"/>
          <w:szCs w:val="24"/>
          <w:lang w:val="en-US" w:eastAsia="zh-CN" w:bidi="hi-IN"/>
        </w:rPr>
        <w:t xml:space="preserve"> Local Mihai </w:t>
      </w:r>
      <w:proofErr w:type="spellStart"/>
      <w:r w:rsidRPr="00F13553">
        <w:rPr>
          <w:rFonts w:ascii="Arial" w:eastAsia="SimSun" w:hAnsi="Arial" w:cs="Arial"/>
          <w:kern w:val="1"/>
          <w:sz w:val="24"/>
          <w:szCs w:val="24"/>
          <w:lang w:val="en-US" w:eastAsia="zh-CN" w:bidi="hi-IN"/>
        </w:rPr>
        <w:t>Viteazu</w:t>
      </w:r>
      <w:proofErr w:type="spellEnd"/>
      <w:r w:rsidRPr="00F13553">
        <w:rPr>
          <w:rFonts w:ascii="Arial" w:eastAsia="SimSun" w:hAnsi="Arial" w:cs="Arial"/>
          <w:kern w:val="1"/>
          <w:sz w:val="24"/>
          <w:szCs w:val="24"/>
          <w:lang w:val="en-US" w:eastAsia="zh-CN" w:bidi="hi-IN"/>
        </w:rPr>
        <w:t xml:space="preserve"> ,</w:t>
      </w:r>
      <w:r w:rsidRPr="00F13553">
        <w:rPr>
          <w:rFonts w:ascii="Arial" w:eastAsia="Times New Roman" w:hAnsi="Arial" w:cs="Arial"/>
          <w:noProof/>
          <w:sz w:val="24"/>
          <w:szCs w:val="24"/>
        </w:rPr>
        <w:t xml:space="preserve"> </w:t>
      </w:r>
      <w:r w:rsidR="00F13553" w:rsidRPr="00F13553">
        <w:rPr>
          <w:rFonts w:ascii="Arial" w:hAnsi="Arial" w:cs="Arial"/>
          <w:sz w:val="24"/>
          <w:szCs w:val="24"/>
        </w:rPr>
        <w:t xml:space="preserve">trecere din domeniul public in domeniul privat al Comunei Mihai Viteazu si  schimbarea destinației clădirii în care și-a desfășurat activitatea Grădinița din Comuna Mihai Viteazu, localitatea Mihai Viteazu,str. Transilvaniei, nr. 214, jud. Cluj, inscrisa in CF. nr. 58395 Mihai Viteazu, </w:t>
      </w:r>
      <w:r w:rsidR="00F13553" w:rsidRPr="00F13553">
        <w:rPr>
          <w:rFonts w:ascii="Arial" w:hAnsi="Arial" w:cs="Arial"/>
          <w:sz w:val="24"/>
          <w:szCs w:val="24"/>
          <w:u w:val="single"/>
        </w:rPr>
        <w:t>in vederea demolarii.</w:t>
      </w:r>
    </w:p>
    <w:p w14:paraId="36BCCBA8" w14:textId="77777777" w:rsidR="00F13553" w:rsidRPr="00F13553" w:rsidRDefault="00F13553" w:rsidP="00F13553">
      <w:pPr>
        <w:spacing w:line="276" w:lineRule="auto"/>
        <w:ind w:firstLine="720"/>
        <w:jc w:val="both"/>
        <w:rPr>
          <w:rFonts w:ascii="Arial" w:hAnsi="Arial" w:cs="Arial"/>
          <w:sz w:val="24"/>
          <w:szCs w:val="24"/>
        </w:rPr>
      </w:pPr>
      <w:r w:rsidRPr="00F13553">
        <w:rPr>
          <w:rFonts w:ascii="Arial" w:hAnsi="Arial" w:cs="Arial"/>
          <w:sz w:val="24"/>
          <w:szCs w:val="24"/>
        </w:rPr>
        <w:t xml:space="preserve">În urma evaluării stării tehnice a clădirii, s-a constatat că aceasta prezintă degradări structurale semnificative, după cum este detaliat în Raportul de expertiză tehnică, </w:t>
      </w:r>
      <w:bookmarkStart w:id="0" w:name="_Hlk181957087"/>
      <w:r w:rsidRPr="00F13553">
        <w:rPr>
          <w:rFonts w:ascii="Arial" w:hAnsi="Arial" w:cs="Arial"/>
          <w:sz w:val="24"/>
          <w:szCs w:val="24"/>
        </w:rPr>
        <w:t xml:space="preserve">nr. 32/07.2024 intocmit de expert tehnic dr. prof. Pavel Alexa, </w:t>
      </w:r>
      <w:bookmarkEnd w:id="0"/>
      <w:r w:rsidRPr="00F13553">
        <w:rPr>
          <w:rFonts w:ascii="Arial" w:hAnsi="Arial" w:cs="Arial"/>
          <w:sz w:val="24"/>
          <w:szCs w:val="24"/>
        </w:rPr>
        <w:t>anexat . Aceste degradări constituie un risc pentru siguranța publică, fiind necesară demolarea clădirii pentru a permite inițierea unui nou proiect ce va contribui la dezvoltarea infrastructurii comunitare.</w:t>
      </w:r>
    </w:p>
    <w:p w14:paraId="052950E6" w14:textId="77777777" w:rsidR="00F13553" w:rsidRPr="00F13553" w:rsidRDefault="00F13553" w:rsidP="00F13553">
      <w:pPr>
        <w:spacing w:line="276" w:lineRule="auto"/>
        <w:ind w:firstLine="720"/>
        <w:jc w:val="both"/>
        <w:rPr>
          <w:rFonts w:ascii="Arial" w:hAnsi="Arial" w:cs="Arial"/>
          <w:sz w:val="24"/>
          <w:szCs w:val="24"/>
        </w:rPr>
      </w:pPr>
      <w:r w:rsidRPr="00F13553">
        <w:rPr>
          <w:rFonts w:ascii="Arial" w:hAnsi="Arial" w:cs="Arial"/>
          <w:sz w:val="24"/>
          <w:szCs w:val="24"/>
        </w:rPr>
        <w:t>Propun, emiterea unei Hotărâri a Consiliului Local care să aprobe trecere din domeniul public in domeniul privat al Comunei Mihai Viteazu si  schimbarea destinației clădirii fostei grădinițe și autorizarea procesului de demolare pentru siguranța publică. Astfel, terenul și spațiul rezultat vor putea fi integrate în proiecte de interes public, în acord cu obiectivele strategice de dezvoltare a Comunei Mihai Viteazu</w:t>
      </w:r>
    </w:p>
    <w:p w14:paraId="5704C466" w14:textId="77777777" w:rsidR="00F13553" w:rsidRPr="00F13553" w:rsidRDefault="00F13553" w:rsidP="00F13553">
      <w:pPr>
        <w:spacing w:line="360" w:lineRule="auto"/>
        <w:ind w:firstLine="720"/>
        <w:jc w:val="both"/>
        <w:rPr>
          <w:rFonts w:ascii="Arial" w:hAnsi="Arial" w:cs="Arial"/>
          <w:sz w:val="24"/>
          <w:szCs w:val="24"/>
          <w:u w:val="single"/>
        </w:rPr>
      </w:pPr>
    </w:p>
    <w:p w14:paraId="5740A552" w14:textId="78694DA0" w:rsidR="00014F0E" w:rsidRDefault="00F13553" w:rsidP="00F13553">
      <w:pPr>
        <w:autoSpaceDE w:val="0"/>
        <w:autoSpaceDN w:val="0"/>
        <w:adjustRightInd w:val="0"/>
        <w:spacing w:line="360" w:lineRule="auto"/>
        <w:ind w:firstLine="720"/>
        <w:jc w:val="both"/>
        <w:rPr>
          <w:rFonts w:ascii="Arial" w:eastAsia="SimSun" w:hAnsi="Arial" w:cs="Arial"/>
          <w:kern w:val="1"/>
          <w:sz w:val="24"/>
          <w:szCs w:val="24"/>
          <w:lang w:val="en-US" w:eastAsia="zh-CN" w:bidi="hi-IN"/>
        </w:rPr>
      </w:pPr>
      <w:r>
        <w:rPr>
          <w:rFonts w:ascii="Arial" w:eastAsia="SimSun" w:hAnsi="Arial" w:cs="Arial"/>
          <w:kern w:val="1"/>
          <w:sz w:val="24"/>
          <w:szCs w:val="24"/>
          <w:lang w:val="en-US" w:eastAsia="zh-CN" w:bidi="hi-IN"/>
        </w:rPr>
        <w:t xml:space="preserve">                                   Cu </w:t>
      </w:r>
      <w:proofErr w:type="spellStart"/>
      <w:r>
        <w:rPr>
          <w:rFonts w:ascii="Arial" w:eastAsia="SimSun" w:hAnsi="Arial" w:cs="Arial"/>
          <w:kern w:val="1"/>
          <w:sz w:val="24"/>
          <w:szCs w:val="24"/>
          <w:lang w:val="en-US" w:eastAsia="zh-CN" w:bidi="hi-IN"/>
        </w:rPr>
        <w:t>stima</w:t>
      </w:r>
      <w:proofErr w:type="spellEnd"/>
      <w:r>
        <w:rPr>
          <w:rFonts w:ascii="Arial" w:eastAsia="SimSun" w:hAnsi="Arial" w:cs="Arial"/>
          <w:kern w:val="1"/>
          <w:sz w:val="24"/>
          <w:szCs w:val="24"/>
          <w:lang w:val="en-US" w:eastAsia="zh-CN" w:bidi="hi-IN"/>
        </w:rPr>
        <w:t>,</w:t>
      </w:r>
    </w:p>
    <w:p w14:paraId="5E132ECD" w14:textId="13723863" w:rsidR="008447AF" w:rsidRPr="00F13553" w:rsidRDefault="00F13553" w:rsidP="00F13553">
      <w:pPr>
        <w:autoSpaceDE w:val="0"/>
        <w:autoSpaceDN w:val="0"/>
        <w:adjustRightInd w:val="0"/>
        <w:spacing w:line="360" w:lineRule="auto"/>
        <w:ind w:firstLine="720"/>
        <w:jc w:val="both"/>
        <w:rPr>
          <w:rFonts w:ascii="Arial" w:eastAsia="SimSun" w:hAnsi="Arial" w:cs="Arial"/>
          <w:kern w:val="1"/>
          <w:sz w:val="24"/>
          <w:szCs w:val="24"/>
          <w:lang w:val="en-US" w:eastAsia="zh-CN" w:bidi="hi-IN"/>
        </w:rPr>
      </w:pPr>
      <w:r>
        <w:rPr>
          <w:rFonts w:ascii="Arial" w:eastAsia="SimSun" w:hAnsi="Arial" w:cs="Arial"/>
          <w:kern w:val="1"/>
          <w:sz w:val="24"/>
          <w:szCs w:val="24"/>
          <w:lang w:val="en-US" w:eastAsia="zh-CN" w:bidi="hi-IN"/>
        </w:rPr>
        <w:t xml:space="preserve">                                                                      Primar, </w:t>
      </w:r>
      <w:r>
        <w:rPr>
          <w:rFonts w:ascii="Arial" w:eastAsia="SimSun" w:hAnsi="Arial" w:cs="Arial"/>
          <w:kern w:val="1"/>
          <w:sz w:val="24"/>
          <w:szCs w:val="24"/>
          <w:lang w:val="en-US" w:eastAsia="zh-CN" w:bidi="hi-IN"/>
        </w:rPr>
        <w:br/>
        <w:t xml:space="preserve">                                                                         Olaru Paul Cristian.</w:t>
      </w:r>
    </w:p>
    <w:sectPr w:rsidR="008447AF" w:rsidRPr="00F135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36A52"/>
    <w:multiLevelType w:val="hybridMultilevel"/>
    <w:tmpl w:val="08529196"/>
    <w:lvl w:ilvl="0" w:tplc="0409000D">
      <w:start w:val="1"/>
      <w:numFmt w:val="bullet"/>
      <w:lvlText w:val=""/>
      <w:lvlJc w:val="left"/>
      <w:pPr>
        <w:ind w:left="630" w:hanging="360"/>
      </w:pPr>
      <w:rPr>
        <w:rFonts w:ascii="Wingdings" w:hAnsi="Wingdings" w:hint="default"/>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1" w15:restartNumberingAfterBreak="0">
    <w:nsid w:val="51991A24"/>
    <w:multiLevelType w:val="hybridMultilevel"/>
    <w:tmpl w:val="015A5292"/>
    <w:lvl w:ilvl="0" w:tplc="A59830BC">
      <w:numFmt w:val="bullet"/>
      <w:lvlText w:val="-"/>
      <w:lvlJc w:val="left"/>
      <w:pPr>
        <w:ind w:left="720" w:hanging="360"/>
      </w:pPr>
      <w:rPr>
        <w:rFonts w:ascii="Calibri" w:eastAsiaTheme="minorHAnsi" w:hAnsi="Calibri" w:cs="Calibri"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4D5089"/>
    <w:multiLevelType w:val="hybridMultilevel"/>
    <w:tmpl w:val="A90CCA94"/>
    <w:lvl w:ilvl="0" w:tplc="C07494BE">
      <w:start w:val="2"/>
      <w:numFmt w:val="bullet"/>
      <w:lvlText w:val="-"/>
      <w:lvlJc w:val="left"/>
      <w:pPr>
        <w:ind w:left="1080" w:hanging="360"/>
      </w:pPr>
      <w:rPr>
        <w:rFonts w:ascii="Arial" w:eastAsiaTheme="minorHAnsi" w:hAnsi="Arial" w:cs="Arial" w:hint="default"/>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86911428">
    <w:abstractNumId w:val="0"/>
  </w:num>
  <w:num w:numId="2" w16cid:durableId="433286416">
    <w:abstractNumId w:val="1"/>
  </w:num>
  <w:num w:numId="3" w16cid:durableId="10800591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F0E"/>
    <w:rsid w:val="00014F0E"/>
    <w:rsid w:val="000341D2"/>
    <w:rsid w:val="002523A3"/>
    <w:rsid w:val="008447AF"/>
    <w:rsid w:val="00F13553"/>
    <w:rsid w:val="00FC3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EF9AF"/>
  <w15:chartTrackingRefBased/>
  <w15:docId w15:val="{4398CC13-0081-4B4B-8712-959570EDB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F0E"/>
    <w:rPr>
      <w:kern w:val="0"/>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4F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 Europene</dc:creator>
  <cp:keywords/>
  <dc:description/>
  <cp:lastModifiedBy>Proiecte Europene</cp:lastModifiedBy>
  <cp:revision>1</cp:revision>
  <dcterms:created xsi:type="dcterms:W3CDTF">2025-01-10T09:33:00Z</dcterms:created>
  <dcterms:modified xsi:type="dcterms:W3CDTF">2025-01-10T10:32:00Z</dcterms:modified>
</cp:coreProperties>
</file>