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83" w:rsidRPr="00175370" w:rsidRDefault="00A11583" w:rsidP="00A11583">
      <w:pPr>
        <w:tabs>
          <w:tab w:val="left" w:pos="1193"/>
        </w:tabs>
        <w:ind w:left="-680" w:right="-397"/>
        <w:jc w:val="center"/>
        <w:rPr>
          <w:b/>
          <w:bCs/>
          <w:sz w:val="28"/>
          <w:szCs w:val="28"/>
          <w:lang w:val="ro-RO"/>
        </w:rPr>
      </w:pPr>
      <w:r w:rsidRPr="00175370">
        <w:rPr>
          <w:noProof/>
          <w:lang w:val="ro-RO" w:eastAsia="ro-RO"/>
        </w:rPr>
        <w:drawing>
          <wp:anchor distT="0" distB="0" distL="0" distR="0" simplePos="0" relativeHeight="251659264" behindDoc="0" locked="0" layoutInCell="1" allowOverlap="1">
            <wp:simplePos x="0" y="0"/>
            <wp:positionH relativeFrom="column">
              <wp:posOffset>4708068</wp:posOffset>
            </wp:positionH>
            <wp:positionV relativeFrom="paragraph">
              <wp:posOffset>-201345</wp:posOffset>
            </wp:positionV>
            <wp:extent cx="983132" cy="1228953"/>
            <wp:effectExtent l="19050" t="0" r="7468" b="0"/>
            <wp:wrapNone/>
            <wp:docPr id="1"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8"/>
                    <a:stretch>
                      <a:fillRect/>
                    </a:stretch>
                  </pic:blipFill>
                  <pic:spPr bwMode="auto">
                    <a:xfrm>
                      <a:off x="0" y="0"/>
                      <a:ext cx="983132" cy="1228953"/>
                    </a:xfrm>
                    <a:prstGeom prst="rect">
                      <a:avLst/>
                    </a:prstGeom>
                  </pic:spPr>
                </pic:pic>
              </a:graphicData>
            </a:graphic>
          </wp:anchor>
        </w:drawing>
      </w:r>
      <w:r w:rsidRPr="00175370">
        <w:rPr>
          <w:noProof/>
          <w:lang w:val="ro-RO" w:eastAsia="ro-RO"/>
        </w:rPr>
        <w:drawing>
          <wp:anchor distT="0" distB="0" distL="0" distR="0" simplePos="0" relativeHeight="251660288" behindDoc="1" locked="0" layoutInCell="1" allowOverlap="1">
            <wp:simplePos x="0" y="0"/>
            <wp:positionH relativeFrom="column">
              <wp:posOffset>-26670</wp:posOffset>
            </wp:positionH>
            <wp:positionV relativeFrom="paragraph">
              <wp:posOffset>-73025</wp:posOffset>
            </wp:positionV>
            <wp:extent cx="763270" cy="1099185"/>
            <wp:effectExtent l="0" t="0" r="0" b="0"/>
            <wp:wrapNone/>
            <wp:docPr id="2"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9"/>
                    <a:stretch>
                      <a:fillRect/>
                    </a:stretch>
                  </pic:blipFill>
                  <pic:spPr bwMode="auto">
                    <a:xfrm>
                      <a:off x="0" y="0"/>
                      <a:ext cx="763270" cy="1099185"/>
                    </a:xfrm>
                    <a:prstGeom prst="rect">
                      <a:avLst/>
                    </a:prstGeom>
                  </pic:spPr>
                </pic:pic>
              </a:graphicData>
            </a:graphic>
          </wp:anchor>
        </w:drawing>
      </w:r>
      <w:r w:rsidRPr="00175370">
        <w:rPr>
          <w:b/>
          <w:bCs/>
          <w:sz w:val="28"/>
          <w:szCs w:val="28"/>
          <w:lang w:val="ro-RO"/>
        </w:rPr>
        <w:t>ROMÂNIA</w:t>
      </w:r>
    </w:p>
    <w:p w:rsidR="00A11583" w:rsidRPr="00175370" w:rsidRDefault="00A11583" w:rsidP="00A11583">
      <w:pPr>
        <w:tabs>
          <w:tab w:val="left" w:pos="1193"/>
        </w:tabs>
        <w:ind w:left="-680" w:right="-397"/>
        <w:jc w:val="center"/>
        <w:rPr>
          <w:b/>
          <w:bCs/>
          <w:sz w:val="28"/>
          <w:szCs w:val="28"/>
          <w:lang w:val="ro-RO"/>
        </w:rPr>
      </w:pPr>
      <w:r w:rsidRPr="00175370">
        <w:rPr>
          <w:b/>
          <w:bCs/>
          <w:sz w:val="28"/>
          <w:szCs w:val="28"/>
          <w:lang w:val="ro-RO"/>
        </w:rPr>
        <w:t>JUDEȚUL BIHOR</w:t>
      </w:r>
    </w:p>
    <w:p w:rsidR="00A11583" w:rsidRPr="00175370" w:rsidRDefault="00A11583" w:rsidP="00A11583">
      <w:pPr>
        <w:tabs>
          <w:tab w:val="left" w:pos="1193"/>
        </w:tabs>
        <w:ind w:left="-680" w:right="-397"/>
        <w:jc w:val="center"/>
        <w:rPr>
          <w:b/>
          <w:bCs/>
          <w:sz w:val="28"/>
          <w:szCs w:val="28"/>
          <w:lang w:val="ro-RO"/>
        </w:rPr>
      </w:pPr>
      <w:r w:rsidRPr="00175370">
        <w:rPr>
          <w:b/>
          <w:bCs/>
          <w:sz w:val="28"/>
          <w:szCs w:val="28"/>
          <w:lang w:val="ro-RO"/>
        </w:rPr>
        <w:t>MUNICIPIUL MARGHITA</w:t>
      </w:r>
    </w:p>
    <w:p w:rsidR="00A11583" w:rsidRPr="00175370" w:rsidRDefault="00A11583" w:rsidP="00A11583">
      <w:pPr>
        <w:tabs>
          <w:tab w:val="left" w:pos="1193"/>
        </w:tabs>
        <w:ind w:left="-680" w:right="-397"/>
        <w:jc w:val="center"/>
        <w:rPr>
          <w:b/>
          <w:bCs/>
          <w:sz w:val="28"/>
          <w:szCs w:val="28"/>
          <w:lang w:val="ro-RO" w:eastAsia="ro-RO"/>
        </w:rPr>
      </w:pPr>
      <w:r w:rsidRPr="00175370">
        <w:rPr>
          <w:b/>
          <w:bCs/>
          <w:sz w:val="28"/>
          <w:szCs w:val="28"/>
          <w:lang w:val="ro-RO" w:eastAsia="ro-RO"/>
        </w:rPr>
        <w:t>MARGITTA MEGYEI JOGÚ VÁROS</w:t>
      </w:r>
    </w:p>
    <w:p w:rsidR="00A11583" w:rsidRPr="00175370" w:rsidRDefault="00A11583" w:rsidP="00A11583">
      <w:pPr>
        <w:tabs>
          <w:tab w:val="left" w:pos="1193"/>
        </w:tabs>
        <w:ind w:left="-680" w:right="-397"/>
        <w:jc w:val="center"/>
        <w:rPr>
          <w:b/>
          <w:sz w:val="36"/>
          <w:szCs w:val="36"/>
          <w:lang w:val="ro-RO"/>
        </w:rPr>
      </w:pPr>
    </w:p>
    <w:p w:rsidR="00A11583" w:rsidRPr="00175370" w:rsidRDefault="00A11583" w:rsidP="00A11583">
      <w:pPr>
        <w:tabs>
          <w:tab w:val="left" w:pos="6225"/>
        </w:tabs>
        <w:rPr>
          <w:sz w:val="22"/>
          <w:szCs w:val="22"/>
          <w:lang w:val="ro-RO"/>
        </w:rPr>
      </w:pPr>
      <w:r w:rsidRPr="00175370">
        <w:rPr>
          <w:sz w:val="22"/>
          <w:szCs w:val="22"/>
          <w:lang w:val="ro-RO"/>
        </w:rPr>
        <w:t>415300 - Marghita, jud. Bihor                                                                           telefon : +40259362001</w:t>
      </w:r>
    </w:p>
    <w:p w:rsidR="00A11583" w:rsidRPr="00175370" w:rsidRDefault="00A11583" w:rsidP="00A11583">
      <w:pPr>
        <w:rPr>
          <w:sz w:val="22"/>
          <w:szCs w:val="22"/>
          <w:lang w:val="ro-RO"/>
        </w:rPr>
      </w:pPr>
      <w:r w:rsidRPr="00175370">
        <w:rPr>
          <w:sz w:val="22"/>
          <w:szCs w:val="22"/>
          <w:lang w:val="ro-RO"/>
        </w:rPr>
        <w:t>Calea Republicii, nr.1                                                                                                      +40359409977</w:t>
      </w:r>
    </w:p>
    <w:p w:rsidR="00A11583" w:rsidRPr="00175370" w:rsidRDefault="00A11583" w:rsidP="00A11583">
      <w:r w:rsidRPr="00175370">
        <w:rPr>
          <w:sz w:val="22"/>
          <w:szCs w:val="22"/>
          <w:lang w:val="ro-RO"/>
        </w:rPr>
        <w:t xml:space="preserve">Cod fiscal 4348947                         </w:t>
      </w:r>
      <w:r w:rsidRPr="00175370">
        <w:rPr>
          <w:b/>
          <w:sz w:val="22"/>
          <w:szCs w:val="22"/>
          <w:lang w:val="ro-RO"/>
        </w:rPr>
        <w:t xml:space="preserve">e-mail: </w:t>
      </w:r>
      <w:hyperlink r:id="rId10">
        <w:r w:rsidRPr="00175370">
          <w:rPr>
            <w:rStyle w:val="LegturInternet"/>
            <w:sz w:val="22"/>
            <w:szCs w:val="22"/>
            <w:lang w:val="ro-RO"/>
          </w:rPr>
          <w:t>primaria@marghita.ro</w:t>
        </w:r>
      </w:hyperlink>
      <w:r w:rsidRPr="00175370">
        <w:rPr>
          <w:sz w:val="22"/>
          <w:szCs w:val="22"/>
          <w:lang w:val="ro-RO"/>
        </w:rPr>
        <w:t xml:space="preserve">                         fax: +40359409982</w:t>
      </w:r>
    </w:p>
    <w:p w:rsidR="00A11583" w:rsidRPr="00175370" w:rsidRDefault="00A11583" w:rsidP="00A11583">
      <w:r w:rsidRPr="00175370">
        <w:rPr>
          <w:noProof/>
          <w:lang w:val="ro-RO" w:eastAsia="ro-RO"/>
        </w:rPr>
        <w:drawing>
          <wp:inline distT="0" distB="0" distL="0" distR="0">
            <wp:extent cx="5761549" cy="189107"/>
            <wp:effectExtent l="19050" t="0" r="0" b="0"/>
            <wp:docPr id="5"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11"/>
                    <a:stretch>
                      <a:fillRect/>
                    </a:stretch>
                  </pic:blipFill>
                  <pic:spPr bwMode="auto">
                    <a:xfrm>
                      <a:off x="0" y="0"/>
                      <a:ext cx="5895916" cy="193517"/>
                    </a:xfrm>
                    <a:prstGeom prst="rect">
                      <a:avLst/>
                    </a:prstGeom>
                  </pic:spPr>
                </pic:pic>
              </a:graphicData>
            </a:graphic>
          </wp:inline>
        </w:drawing>
      </w:r>
    </w:p>
    <w:p w:rsidR="005F5ED7" w:rsidRPr="005F5ED7" w:rsidRDefault="005F5ED7" w:rsidP="005F5ED7">
      <w:pPr>
        <w:jc w:val="both"/>
        <w:rPr>
          <w:b/>
          <w:sz w:val="24"/>
          <w:szCs w:val="24"/>
          <w:lang w:val="it-IT"/>
        </w:rPr>
      </w:pPr>
      <w:r w:rsidRPr="005F5ED7">
        <w:rPr>
          <w:b/>
          <w:sz w:val="24"/>
          <w:szCs w:val="24"/>
          <w:lang w:val="it-IT"/>
        </w:rPr>
        <w:t>Serviciul impozite și taxe locale, încasări și urmărire – Compartiment urmărire</w:t>
      </w:r>
      <w:r w:rsidR="00A11583">
        <w:rPr>
          <w:b/>
          <w:sz w:val="24"/>
          <w:szCs w:val="24"/>
          <w:lang w:val="it-IT"/>
        </w:rPr>
        <w:t xml:space="preserve"> </w:t>
      </w:r>
      <w:r w:rsidRPr="005F5ED7">
        <w:rPr>
          <w:b/>
          <w:sz w:val="24"/>
          <w:szCs w:val="24"/>
          <w:lang w:val="it-IT"/>
        </w:rPr>
        <w:t>contracte</w:t>
      </w:r>
    </w:p>
    <w:p w:rsidR="00016DFD" w:rsidRPr="005F5ED7" w:rsidRDefault="000840C8" w:rsidP="005F5ED7">
      <w:pPr>
        <w:rPr>
          <w:b/>
          <w:noProof/>
          <w:sz w:val="24"/>
          <w:szCs w:val="24"/>
          <w:lang w:val="ro-RO"/>
        </w:rPr>
      </w:pPr>
      <w:r w:rsidRPr="005F5ED7">
        <w:rPr>
          <w:b/>
          <w:noProof/>
          <w:sz w:val="24"/>
          <w:szCs w:val="24"/>
          <w:lang w:val="ro-RO"/>
        </w:rPr>
        <w:t xml:space="preserve">Nr. </w:t>
      </w:r>
      <w:r w:rsidR="00A11583">
        <w:rPr>
          <w:b/>
          <w:noProof/>
          <w:sz w:val="24"/>
          <w:szCs w:val="24"/>
          <w:lang w:val="ro-RO"/>
        </w:rPr>
        <w:t>548</w:t>
      </w:r>
      <w:r w:rsidR="008A70B3" w:rsidRPr="005F5ED7">
        <w:rPr>
          <w:b/>
          <w:noProof/>
          <w:sz w:val="24"/>
          <w:szCs w:val="24"/>
          <w:lang w:val="ro-RO"/>
        </w:rPr>
        <w:t xml:space="preserve"> </w:t>
      </w:r>
      <w:r w:rsidR="00016DFD" w:rsidRPr="005F5ED7">
        <w:rPr>
          <w:b/>
          <w:noProof/>
          <w:sz w:val="24"/>
          <w:szCs w:val="24"/>
          <w:lang w:val="ro-RO"/>
        </w:rPr>
        <w:t xml:space="preserve"> din </w:t>
      </w:r>
      <w:r w:rsidR="00A11583">
        <w:rPr>
          <w:b/>
          <w:noProof/>
          <w:sz w:val="24"/>
          <w:szCs w:val="24"/>
          <w:lang w:val="ro-RO"/>
        </w:rPr>
        <w:t>20</w:t>
      </w:r>
      <w:r w:rsidR="00FC369F" w:rsidRPr="005F5ED7">
        <w:rPr>
          <w:b/>
          <w:noProof/>
          <w:sz w:val="24"/>
          <w:szCs w:val="24"/>
          <w:lang w:val="ro-RO"/>
        </w:rPr>
        <w:t>.</w:t>
      </w:r>
      <w:r w:rsidR="00A11583">
        <w:rPr>
          <w:b/>
          <w:noProof/>
          <w:sz w:val="24"/>
          <w:szCs w:val="24"/>
          <w:lang w:val="ro-RO"/>
        </w:rPr>
        <w:t>01</w:t>
      </w:r>
      <w:r w:rsidR="00FC369F" w:rsidRPr="005F5ED7">
        <w:rPr>
          <w:b/>
          <w:noProof/>
          <w:sz w:val="24"/>
          <w:szCs w:val="24"/>
          <w:lang w:val="ro-RO"/>
        </w:rPr>
        <w:t>.</w:t>
      </w:r>
      <w:r w:rsidR="00016DFD" w:rsidRPr="005F5ED7">
        <w:rPr>
          <w:b/>
          <w:noProof/>
          <w:sz w:val="24"/>
          <w:szCs w:val="24"/>
          <w:lang w:val="ro-RO"/>
        </w:rPr>
        <w:t>202</w:t>
      </w:r>
      <w:r w:rsidR="00A11583">
        <w:rPr>
          <w:b/>
          <w:noProof/>
          <w:sz w:val="24"/>
          <w:szCs w:val="24"/>
          <w:lang w:val="ro-RO"/>
        </w:rPr>
        <w:t>5</w:t>
      </w:r>
    </w:p>
    <w:p w:rsidR="00016DFD" w:rsidRPr="005F5ED7" w:rsidRDefault="00016DFD" w:rsidP="005F5ED7">
      <w:pPr>
        <w:rPr>
          <w:b/>
          <w:noProof/>
          <w:sz w:val="24"/>
          <w:szCs w:val="24"/>
          <w:lang w:val="ro-RO"/>
        </w:rPr>
      </w:pPr>
    </w:p>
    <w:p w:rsidR="00831A83" w:rsidRPr="005F5ED7" w:rsidRDefault="00831A83" w:rsidP="005F5ED7">
      <w:pPr>
        <w:rPr>
          <w:noProof/>
          <w:sz w:val="24"/>
          <w:szCs w:val="24"/>
          <w:lang w:val="ro-RO"/>
        </w:rPr>
      </w:pPr>
    </w:p>
    <w:p w:rsidR="00A04369" w:rsidRPr="005F5ED7" w:rsidRDefault="00A04369" w:rsidP="005F5ED7">
      <w:pPr>
        <w:rPr>
          <w:noProof/>
          <w:sz w:val="24"/>
          <w:szCs w:val="24"/>
          <w:lang w:val="ro-RO"/>
        </w:rPr>
      </w:pPr>
    </w:p>
    <w:p w:rsidR="00016DFD" w:rsidRPr="00784090" w:rsidRDefault="00016DFD" w:rsidP="005F5ED7">
      <w:pPr>
        <w:jc w:val="center"/>
        <w:rPr>
          <w:b/>
          <w:noProof/>
          <w:sz w:val="28"/>
          <w:szCs w:val="28"/>
          <w:lang w:val="ro-RO"/>
        </w:rPr>
      </w:pPr>
      <w:r w:rsidRPr="00784090">
        <w:rPr>
          <w:b/>
          <w:noProof/>
          <w:sz w:val="28"/>
          <w:szCs w:val="28"/>
          <w:lang w:val="ro-RO"/>
        </w:rPr>
        <w:t>Raport de specialitate</w:t>
      </w:r>
    </w:p>
    <w:p w:rsidR="00A11583" w:rsidRPr="005F5ED7" w:rsidRDefault="00A11583" w:rsidP="005F5ED7">
      <w:pPr>
        <w:jc w:val="center"/>
        <w:rPr>
          <w:b/>
          <w:noProof/>
          <w:sz w:val="24"/>
          <w:szCs w:val="24"/>
          <w:lang w:val="ro-RO"/>
        </w:rPr>
      </w:pPr>
      <w:r>
        <w:rPr>
          <w:b/>
          <w:noProof/>
          <w:sz w:val="24"/>
          <w:szCs w:val="24"/>
          <w:lang w:val="ro-RO"/>
        </w:rPr>
        <w:t>la proiectul de hotărâre privind aprobarea închirierii spațiului în suprafață de 26,51 mp. din imo</w:t>
      </w:r>
      <w:r w:rsidR="00122083">
        <w:rPr>
          <w:b/>
          <w:noProof/>
          <w:sz w:val="24"/>
          <w:szCs w:val="24"/>
          <w:lang w:val="ro-RO"/>
        </w:rPr>
        <w:t>bilul – clădire, înscrisă în C.F. nr. 100017-C1-U8 Ma</w:t>
      </w:r>
      <w:r w:rsidR="00122083" w:rsidRPr="00E53C1C">
        <w:rPr>
          <w:b/>
          <w:noProof/>
          <w:sz w:val="24"/>
          <w:szCs w:val="24"/>
          <w:lang w:val="ro-RO"/>
        </w:rPr>
        <w:t xml:space="preserve">rghita, situată pe str. Crișan, nr. 1 către deputatul PNL Bihor, Gal Călin Grațian, </w:t>
      </w:r>
      <w:r w:rsidR="00E53C1C" w:rsidRPr="00E53C1C">
        <w:rPr>
          <w:b/>
          <w:noProof/>
          <w:sz w:val="24"/>
          <w:szCs w:val="24"/>
          <w:lang w:val="ro-RO"/>
        </w:rPr>
        <w:t xml:space="preserve">pentru organizarea și funcționarea biroului parlamentar al acestuia, </w:t>
      </w:r>
      <w:r w:rsidR="00122083">
        <w:rPr>
          <w:b/>
          <w:noProof/>
          <w:sz w:val="24"/>
          <w:szCs w:val="24"/>
          <w:lang w:val="ro-RO"/>
        </w:rPr>
        <w:t>pentru mandatul 2024-2028</w:t>
      </w:r>
      <w:r>
        <w:rPr>
          <w:b/>
          <w:noProof/>
          <w:sz w:val="24"/>
          <w:szCs w:val="24"/>
          <w:lang w:val="ro-RO"/>
        </w:rPr>
        <w:t xml:space="preserve">  </w:t>
      </w:r>
    </w:p>
    <w:p w:rsidR="00572613" w:rsidRDefault="000664DD" w:rsidP="005F5ED7">
      <w:pPr>
        <w:pStyle w:val="NoSpacing"/>
        <w:jc w:val="both"/>
        <w:rPr>
          <w:rFonts w:ascii="Times New Roman" w:hAnsi="Times New Roman" w:cs="Times New Roman"/>
          <w:sz w:val="24"/>
          <w:szCs w:val="24"/>
        </w:rPr>
      </w:pPr>
      <w:r w:rsidRPr="005F5ED7">
        <w:rPr>
          <w:rFonts w:ascii="Times New Roman" w:hAnsi="Times New Roman" w:cs="Times New Roman"/>
          <w:sz w:val="24"/>
          <w:szCs w:val="24"/>
        </w:rPr>
        <w:tab/>
      </w:r>
    </w:p>
    <w:p w:rsidR="00D91133" w:rsidRPr="005F5ED7" w:rsidRDefault="00D91133" w:rsidP="005F5ED7">
      <w:pPr>
        <w:pStyle w:val="NoSpacing"/>
        <w:jc w:val="both"/>
        <w:rPr>
          <w:rFonts w:ascii="Times New Roman" w:hAnsi="Times New Roman" w:cs="Times New Roman"/>
          <w:sz w:val="24"/>
          <w:szCs w:val="24"/>
        </w:rPr>
      </w:pPr>
    </w:p>
    <w:p w:rsidR="009073F1" w:rsidRPr="005F5ED7" w:rsidRDefault="009073F1" w:rsidP="005F5ED7">
      <w:pPr>
        <w:pStyle w:val="NoSpacing"/>
        <w:jc w:val="both"/>
        <w:rPr>
          <w:rFonts w:ascii="Times New Roman" w:hAnsi="Times New Roman" w:cs="Times New Roman"/>
          <w:sz w:val="24"/>
          <w:szCs w:val="24"/>
        </w:rPr>
      </w:pPr>
    </w:p>
    <w:p w:rsidR="00436A39" w:rsidRDefault="00436A39" w:rsidP="00436A39">
      <w:pPr>
        <w:ind w:firstLine="708"/>
        <w:jc w:val="both"/>
        <w:rPr>
          <w:noProof/>
          <w:sz w:val="24"/>
          <w:szCs w:val="24"/>
          <w:lang w:val="ro-RO"/>
        </w:rPr>
      </w:pPr>
      <w:r w:rsidRPr="00E53C1C">
        <w:rPr>
          <w:noProof/>
          <w:sz w:val="24"/>
          <w:szCs w:val="24"/>
        </w:rPr>
        <w:t xml:space="preserve">Prin prezentul se ia act de Referatul de aprobare al primarului Municipiului Marghita       </w:t>
      </w:r>
      <w:r>
        <w:rPr>
          <w:noProof/>
          <w:sz w:val="24"/>
          <w:szCs w:val="24"/>
        </w:rPr>
        <w:t xml:space="preserve">înregistrat cu </w:t>
      </w:r>
      <w:r w:rsidRPr="00E53C1C">
        <w:rPr>
          <w:noProof/>
          <w:sz w:val="24"/>
          <w:szCs w:val="24"/>
        </w:rPr>
        <w:t xml:space="preserve">nr. 547 din data de 20.01.2025 pentru inițierea unui proiect de hotărâre în vederea aprobării </w:t>
      </w:r>
      <w:r w:rsidRPr="00E53C1C">
        <w:rPr>
          <w:noProof/>
          <w:sz w:val="24"/>
          <w:szCs w:val="24"/>
          <w:lang w:val="ro-RO"/>
        </w:rPr>
        <w:t>închirierii spațiului în suprafață de 26,51 mp. din imobilul – clădire, înscrisă în C.F. nr. 100017-C1-U8 Marghita, situată pe str. Crișan, nr. 1</w:t>
      </w:r>
      <w:r w:rsidR="00E84A53">
        <w:rPr>
          <w:noProof/>
          <w:sz w:val="24"/>
          <w:szCs w:val="24"/>
          <w:lang w:val="ro-RO"/>
        </w:rPr>
        <w:t>,</w:t>
      </w:r>
      <w:r w:rsidRPr="00E53C1C">
        <w:rPr>
          <w:noProof/>
          <w:sz w:val="24"/>
          <w:szCs w:val="24"/>
          <w:lang w:val="ro-RO"/>
        </w:rPr>
        <w:t xml:space="preserve"> </w:t>
      </w:r>
      <w:r>
        <w:rPr>
          <w:noProof/>
          <w:sz w:val="24"/>
          <w:szCs w:val="24"/>
          <w:lang w:val="ro-RO"/>
        </w:rPr>
        <w:t xml:space="preserve">către </w:t>
      </w:r>
      <w:r w:rsidRPr="00E53C1C">
        <w:rPr>
          <w:noProof/>
          <w:sz w:val="24"/>
          <w:szCs w:val="24"/>
          <w:lang w:val="ro-RO"/>
        </w:rPr>
        <w:t>deputatul PNL Bihor, Gal Călin Grațian,</w:t>
      </w:r>
      <w:r>
        <w:rPr>
          <w:noProof/>
          <w:sz w:val="24"/>
          <w:szCs w:val="24"/>
          <w:lang w:val="ro-RO"/>
        </w:rPr>
        <w:t xml:space="preserve"> pentru organizarea și funcționarea biroului parlamentar al acestuia, </w:t>
      </w:r>
      <w:r w:rsidRPr="00E53C1C">
        <w:rPr>
          <w:noProof/>
          <w:sz w:val="24"/>
          <w:szCs w:val="24"/>
          <w:lang w:val="ro-RO"/>
        </w:rPr>
        <w:t>pentru mandatul 2024-2028.</w:t>
      </w:r>
    </w:p>
    <w:p w:rsidR="00436A39" w:rsidRDefault="00436A39" w:rsidP="005F5ED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Având în vedere</w:t>
      </w:r>
      <w:r w:rsidR="00774484">
        <w:rPr>
          <w:rFonts w:ascii="Times New Roman" w:hAnsi="Times New Roman" w:cs="Times New Roman"/>
          <w:sz w:val="24"/>
          <w:szCs w:val="24"/>
        </w:rPr>
        <w:t xml:space="preserve"> prevederile</w:t>
      </w:r>
      <w:r>
        <w:rPr>
          <w:rFonts w:ascii="Times New Roman" w:hAnsi="Times New Roman" w:cs="Times New Roman"/>
          <w:sz w:val="24"/>
          <w:szCs w:val="24"/>
        </w:rPr>
        <w:t>:</w:t>
      </w:r>
    </w:p>
    <w:p w:rsidR="000664DD" w:rsidRPr="00436A39" w:rsidRDefault="00436A39" w:rsidP="00436A39">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008E5506" w:rsidRPr="005F5ED7">
        <w:rPr>
          <w:rFonts w:ascii="Times New Roman" w:hAnsi="Times New Roman" w:cs="Times New Roman"/>
          <w:sz w:val="24"/>
          <w:szCs w:val="24"/>
        </w:rPr>
        <w:t xml:space="preserve"> art. 129 din </w:t>
      </w:r>
      <w:r w:rsidR="008E5506" w:rsidRPr="00436A39">
        <w:rPr>
          <w:rFonts w:ascii="Times New Roman" w:hAnsi="Times New Roman" w:cs="Times New Roman"/>
          <w:sz w:val="24"/>
          <w:szCs w:val="24"/>
        </w:rPr>
        <w:t xml:space="preserve">OUG nr. 57/2019 privind Codul </w:t>
      </w:r>
      <w:r w:rsidR="008631CC" w:rsidRPr="00436A39">
        <w:rPr>
          <w:rFonts w:ascii="Times New Roman" w:hAnsi="Times New Roman" w:cs="Times New Roman"/>
          <w:sz w:val="24"/>
          <w:szCs w:val="24"/>
        </w:rPr>
        <w:t xml:space="preserve">administrativ consiliul local are iniţiativă şi hotărăşte, în condiţiile legii, în toate problemele de interes local, cu excepţia celor care sunt date prin lege în competenţa altor autorităţi ale administraţiei publice, inclusiv cele </w:t>
      </w:r>
      <w:r w:rsidR="001D5989" w:rsidRPr="00436A39">
        <w:rPr>
          <w:rFonts w:ascii="Times New Roman" w:hAnsi="Times New Roman" w:cs="Times New Roman"/>
          <w:sz w:val="24"/>
          <w:szCs w:val="24"/>
        </w:rPr>
        <w:t>privind administrarea domeniului public şi privat al com</w:t>
      </w:r>
      <w:r w:rsidRPr="00436A39">
        <w:rPr>
          <w:rFonts w:ascii="Times New Roman" w:hAnsi="Times New Roman" w:cs="Times New Roman"/>
          <w:sz w:val="24"/>
          <w:szCs w:val="24"/>
        </w:rPr>
        <w:t>unei, oraşului sau municipiului;</w:t>
      </w:r>
    </w:p>
    <w:p w:rsidR="00436A39" w:rsidRPr="00436A39" w:rsidRDefault="00436A39" w:rsidP="00436A39">
      <w:pPr>
        <w:pStyle w:val="Heading4"/>
        <w:shd w:val="clear" w:color="auto" w:fill="FFFFFF"/>
        <w:spacing w:before="0" w:beforeAutospacing="0" w:after="0" w:afterAutospacing="0"/>
        <w:ind w:firstLine="708"/>
        <w:jc w:val="both"/>
        <w:rPr>
          <w:b w:val="0"/>
        </w:rPr>
      </w:pPr>
      <w:r w:rsidRPr="00436A39">
        <w:rPr>
          <w:b w:val="0"/>
        </w:rPr>
        <w:t>- art. 40 ,,</w:t>
      </w:r>
      <w:r w:rsidRPr="00436A39">
        <w:rPr>
          <w:b w:val="0"/>
          <w:i/>
        </w:rPr>
        <w:t>Obligaţiile autorităţilor publice centrale şi locale</w:t>
      </w:r>
      <w:r w:rsidRPr="00436A39">
        <w:rPr>
          <w:b w:val="0"/>
        </w:rPr>
        <w:t xml:space="preserve">” din </w:t>
      </w:r>
      <w:r w:rsidRPr="00436A39">
        <w:rPr>
          <w:b w:val="0"/>
          <w:shd w:val="clear" w:color="auto" w:fill="FFFFFF"/>
        </w:rPr>
        <w:t xml:space="preserve">Legea </w:t>
      </w:r>
      <w:r>
        <w:rPr>
          <w:b w:val="0"/>
          <w:shd w:val="clear" w:color="auto" w:fill="FFFFFF"/>
        </w:rPr>
        <w:t xml:space="preserve">      </w:t>
      </w:r>
      <w:r w:rsidRPr="00436A39">
        <w:rPr>
          <w:b w:val="0"/>
          <w:shd w:val="clear" w:color="auto" w:fill="FFFFFF"/>
        </w:rPr>
        <w:t>nr. 96/2006 privind Statutul deputaţilor şi al senatorilor</w:t>
      </w:r>
      <w:r>
        <w:rPr>
          <w:b w:val="0"/>
          <w:shd w:val="clear" w:color="auto" w:fill="FFFFFF"/>
        </w:rPr>
        <w:t>, republicată (r4), cu modificările și completările ulterioare</w:t>
      </w:r>
      <w:r w:rsidR="002F392B">
        <w:rPr>
          <w:b w:val="0"/>
          <w:shd w:val="clear" w:color="auto" w:fill="FFFFFF"/>
        </w:rPr>
        <w:t>, anume:</w:t>
      </w:r>
      <w:r>
        <w:rPr>
          <w:b w:val="0"/>
          <w:shd w:val="clear" w:color="auto" w:fill="FFFFFF"/>
        </w:rPr>
        <w:t xml:space="preserve">  </w:t>
      </w:r>
      <w:r w:rsidRPr="00436A39">
        <w:rPr>
          <w:b w:val="0"/>
        </w:rPr>
        <w:t xml:space="preserve"> </w:t>
      </w:r>
    </w:p>
    <w:p w:rsidR="00436A39" w:rsidRPr="002F392B" w:rsidRDefault="002F392B" w:rsidP="002F392B">
      <w:pPr>
        <w:pStyle w:val="al"/>
        <w:shd w:val="clear" w:color="auto" w:fill="FFFFFF"/>
        <w:spacing w:before="0" w:beforeAutospacing="0" w:after="0" w:afterAutospacing="0"/>
        <w:ind w:firstLine="708"/>
        <w:jc w:val="both"/>
        <w:rPr>
          <w:i/>
        </w:rPr>
      </w:pPr>
      <w:r>
        <w:rPr>
          <w:bCs/>
          <w:i/>
        </w:rPr>
        <w:t>,,</w:t>
      </w:r>
      <w:r w:rsidR="00436A39" w:rsidRPr="002F392B">
        <w:rPr>
          <w:bCs/>
          <w:i/>
        </w:rPr>
        <w:t>(1)</w:t>
      </w:r>
      <w:r w:rsidR="00436A39" w:rsidRPr="002F392B">
        <w:rPr>
          <w:i/>
        </w:rPr>
        <w:t> Consiliile judeţene, prefecturile, consiliile locale ale municipiilor reşedinţă de judeţ/municipiului Bucureşti, precum şi celelalte autorităţi ale administraţiei publice centrale şi locale, la solicitarea deputaţilor sau senatorilor, precum şi a Biroului permanent al Camerei din care aceştia fac parte, pun la dispoziţia deputaţilor şi senatorilor spaţii pentru organizarea şi funcţionarea birourilor parlamentare ale acestora.</w:t>
      </w:r>
    </w:p>
    <w:p w:rsidR="00436A39" w:rsidRPr="002F392B" w:rsidRDefault="00436A39" w:rsidP="002F392B">
      <w:pPr>
        <w:pStyle w:val="al"/>
        <w:shd w:val="clear" w:color="auto" w:fill="FFFFFF"/>
        <w:spacing w:before="0" w:beforeAutospacing="0" w:after="0" w:afterAutospacing="0"/>
        <w:ind w:firstLine="708"/>
        <w:jc w:val="both"/>
        <w:rPr>
          <w:i/>
        </w:rPr>
      </w:pPr>
      <w:r w:rsidRPr="002F392B">
        <w:rPr>
          <w:bCs/>
          <w:i/>
        </w:rPr>
        <w:t>(2)</w:t>
      </w:r>
      <w:r w:rsidRPr="002F392B">
        <w:rPr>
          <w:i/>
        </w:rPr>
        <w:t> Cheltuielile de întreţinere şi administrare aferente spaţiilor puse la dispoziţie conform </w:t>
      </w:r>
      <w:hyperlink r:id="rId12" w:anchor="p-87740045" w:tgtFrame="_blank" w:history="1">
        <w:r w:rsidRPr="002F392B">
          <w:rPr>
            <w:rStyle w:val="Hyperlink"/>
            <w:i/>
            <w:color w:val="auto"/>
            <w:u w:val="none"/>
          </w:rPr>
          <w:t>alin. (1)</w:t>
        </w:r>
      </w:hyperlink>
      <w:r w:rsidRPr="002F392B">
        <w:rPr>
          <w:i/>
        </w:rPr>
        <w:t> vor fi suportate de către deputat sau senator din suma forfetară alocată pentru organizarea şi funcţionarea biroului parlamentar sau din venituri proprii.</w:t>
      </w:r>
      <w:r w:rsidR="002F392B">
        <w:rPr>
          <w:i/>
        </w:rPr>
        <w:t>”</w:t>
      </w:r>
    </w:p>
    <w:p w:rsidR="004B1CC0" w:rsidRDefault="004B1CC0" w:rsidP="00E53C1C">
      <w:pPr>
        <w:ind w:firstLine="708"/>
        <w:jc w:val="both"/>
        <w:rPr>
          <w:noProof/>
          <w:sz w:val="24"/>
          <w:szCs w:val="24"/>
          <w:lang w:val="ro-RO"/>
        </w:rPr>
      </w:pPr>
      <w:r>
        <w:rPr>
          <w:noProof/>
          <w:sz w:val="24"/>
          <w:szCs w:val="24"/>
          <w:lang w:val="ro-RO"/>
        </w:rPr>
        <w:t xml:space="preserve">Ținând cont de: </w:t>
      </w:r>
    </w:p>
    <w:p w:rsidR="004B1CC0" w:rsidRDefault="004B1CC0" w:rsidP="004B1CC0">
      <w:pPr>
        <w:pStyle w:val="ListParagraph"/>
        <w:numPr>
          <w:ilvl w:val="0"/>
          <w:numId w:val="5"/>
        </w:numPr>
        <w:jc w:val="both"/>
        <w:rPr>
          <w:noProof/>
          <w:sz w:val="24"/>
          <w:szCs w:val="24"/>
          <w:lang w:val="ro-RO"/>
        </w:rPr>
      </w:pPr>
      <w:r w:rsidRPr="004B1CC0">
        <w:rPr>
          <w:noProof/>
          <w:sz w:val="24"/>
          <w:szCs w:val="24"/>
          <w:lang w:val="ro-RO"/>
        </w:rPr>
        <w:t xml:space="preserve">cererea nr. 001/17.01.2025 înaintată de către Biroul Politic Local – Organizația </w:t>
      </w:r>
    </w:p>
    <w:p w:rsidR="00E53C1C" w:rsidRPr="00E84A53" w:rsidRDefault="004B1CC0" w:rsidP="00E84A53">
      <w:pPr>
        <w:tabs>
          <w:tab w:val="left" w:pos="0"/>
        </w:tabs>
        <w:ind w:right="-23"/>
        <w:jc w:val="both"/>
        <w:rPr>
          <w:sz w:val="24"/>
          <w:szCs w:val="24"/>
          <w:lang w:val="it-IT"/>
        </w:rPr>
      </w:pPr>
      <w:r w:rsidRPr="004B1CC0">
        <w:rPr>
          <w:noProof/>
          <w:sz w:val="24"/>
          <w:szCs w:val="24"/>
          <w:lang w:val="ro-RO"/>
        </w:rPr>
        <w:t xml:space="preserve">Partidului Național Liberal Marghita, înregistrată la primăria Municipiului Marghita sub </w:t>
      </w:r>
      <w:r w:rsidR="00436A39">
        <w:rPr>
          <w:noProof/>
          <w:sz w:val="24"/>
          <w:szCs w:val="24"/>
          <w:lang w:val="ro-RO"/>
        </w:rPr>
        <w:t xml:space="preserve">         </w:t>
      </w:r>
      <w:r w:rsidRPr="004B1CC0">
        <w:rPr>
          <w:noProof/>
          <w:sz w:val="24"/>
          <w:szCs w:val="24"/>
          <w:lang w:val="ro-RO"/>
        </w:rPr>
        <w:t>nr. 1/252/17.01.2025, prin care renunță la închirierea spațiului</w:t>
      </w:r>
      <w:r w:rsidR="00436A39">
        <w:rPr>
          <w:noProof/>
          <w:sz w:val="24"/>
          <w:szCs w:val="24"/>
          <w:lang w:val="ro-RO"/>
        </w:rPr>
        <w:t xml:space="preserve"> </w:t>
      </w:r>
      <w:r w:rsidR="00436A39" w:rsidRPr="00774484">
        <w:rPr>
          <w:noProof/>
          <w:sz w:val="24"/>
          <w:szCs w:val="24"/>
          <w:lang w:val="ro-RO"/>
        </w:rPr>
        <w:t>–</w:t>
      </w:r>
      <w:r w:rsidR="00774484" w:rsidRPr="00774484">
        <w:rPr>
          <w:noProof/>
          <w:sz w:val="24"/>
          <w:szCs w:val="24"/>
          <w:lang w:val="ro-RO"/>
        </w:rPr>
        <w:t xml:space="preserve"> </w:t>
      </w:r>
      <w:r w:rsidR="00774484" w:rsidRPr="00774484">
        <w:rPr>
          <w:sz w:val="24"/>
          <w:szCs w:val="24"/>
          <w:lang w:val="it-IT"/>
        </w:rPr>
        <w:t xml:space="preserve">suprafeţei de  </w:t>
      </w:r>
      <w:r w:rsidR="00774484" w:rsidRPr="00774484">
        <w:rPr>
          <w:b/>
          <w:sz w:val="24"/>
          <w:szCs w:val="24"/>
          <w:lang w:val="it-IT"/>
        </w:rPr>
        <w:t xml:space="preserve">26,51 mp. </w:t>
      </w:r>
      <w:r w:rsidR="00774484" w:rsidRPr="00774484">
        <w:rPr>
          <w:sz w:val="24"/>
          <w:szCs w:val="24"/>
          <w:lang w:val="it-IT"/>
        </w:rPr>
        <w:t xml:space="preserve">din cadrul clădirii situată în municipiul Marghita, str. Crișan, nr. 1, etaj, jud. Bihor, înscrisă în </w:t>
      </w:r>
      <w:r w:rsidR="00774484" w:rsidRPr="00774484">
        <w:rPr>
          <w:b/>
          <w:sz w:val="24"/>
          <w:szCs w:val="24"/>
          <w:lang w:val="it-IT"/>
        </w:rPr>
        <w:t>C.F. nr. 100017-C1-U8 Marghita</w:t>
      </w:r>
      <w:r w:rsidR="00774484" w:rsidRPr="00774484">
        <w:rPr>
          <w:sz w:val="24"/>
          <w:szCs w:val="24"/>
          <w:lang w:val="it-IT"/>
        </w:rPr>
        <w:t xml:space="preserve">, proprietate publică a Municipiului Marghita, în vederea </w:t>
      </w:r>
      <w:r w:rsidR="00774484" w:rsidRPr="00774484">
        <w:rPr>
          <w:sz w:val="24"/>
          <w:szCs w:val="24"/>
          <w:lang w:val="it-IT"/>
        </w:rPr>
        <w:lastRenderedPageBreak/>
        <w:t>desfășurării activității specifice partidului, cu destinație de sediu organizație locală/birou permanent local</w:t>
      </w:r>
      <w:r w:rsidR="00E84A53">
        <w:rPr>
          <w:sz w:val="24"/>
          <w:szCs w:val="24"/>
          <w:lang w:val="it-IT"/>
        </w:rPr>
        <w:t xml:space="preserve"> </w:t>
      </w:r>
      <w:r w:rsidR="00774484" w:rsidRPr="00774484">
        <w:rPr>
          <w:sz w:val="24"/>
          <w:szCs w:val="24"/>
          <w:lang w:val="it-IT"/>
        </w:rPr>
        <w:t>de partid</w:t>
      </w:r>
      <w:r w:rsidRPr="004B1CC0">
        <w:rPr>
          <w:noProof/>
          <w:sz w:val="24"/>
          <w:szCs w:val="24"/>
          <w:lang w:val="ro-RO"/>
        </w:rPr>
        <w:t xml:space="preserve">, </w:t>
      </w:r>
      <w:r w:rsidR="00E84A53">
        <w:rPr>
          <w:noProof/>
          <w:sz w:val="24"/>
          <w:szCs w:val="24"/>
          <w:lang w:val="ro-RO"/>
        </w:rPr>
        <w:t xml:space="preserve">închiriere </w:t>
      </w:r>
      <w:r w:rsidRPr="004B1CC0">
        <w:rPr>
          <w:noProof/>
          <w:sz w:val="24"/>
          <w:szCs w:val="24"/>
          <w:lang w:val="ro-RO"/>
        </w:rPr>
        <w:t>aprobată</w:t>
      </w:r>
      <w:r w:rsidR="007255A1">
        <w:rPr>
          <w:noProof/>
          <w:sz w:val="24"/>
          <w:szCs w:val="24"/>
          <w:lang w:val="ro-RO"/>
        </w:rPr>
        <w:t xml:space="preserve"> prin H.C.L. nr. 38/28.02.2024;</w:t>
      </w:r>
    </w:p>
    <w:p w:rsidR="00436A39" w:rsidRDefault="004B1CC0" w:rsidP="004B1CC0">
      <w:pPr>
        <w:pStyle w:val="ListParagraph"/>
        <w:numPr>
          <w:ilvl w:val="0"/>
          <w:numId w:val="5"/>
        </w:numPr>
        <w:jc w:val="both"/>
        <w:rPr>
          <w:noProof/>
          <w:sz w:val="24"/>
          <w:szCs w:val="24"/>
          <w:lang w:val="ro-RO"/>
        </w:rPr>
      </w:pPr>
      <w:r w:rsidRPr="004B1CC0">
        <w:rPr>
          <w:noProof/>
          <w:sz w:val="24"/>
          <w:szCs w:val="24"/>
          <w:lang w:val="ro-RO"/>
        </w:rPr>
        <w:t xml:space="preserve">cererea nr. </w:t>
      </w:r>
      <w:r>
        <w:rPr>
          <w:noProof/>
          <w:sz w:val="24"/>
          <w:szCs w:val="24"/>
          <w:lang w:val="ro-RO"/>
        </w:rPr>
        <w:t>2</w:t>
      </w:r>
      <w:r w:rsidRPr="004B1CC0">
        <w:rPr>
          <w:noProof/>
          <w:sz w:val="24"/>
          <w:szCs w:val="24"/>
          <w:lang w:val="ro-RO"/>
        </w:rPr>
        <w:t xml:space="preserve">/17.01.2025 înaintată de către </w:t>
      </w:r>
      <w:r w:rsidRPr="00E53C1C">
        <w:rPr>
          <w:noProof/>
          <w:sz w:val="24"/>
          <w:szCs w:val="24"/>
          <w:lang w:val="ro-RO"/>
        </w:rPr>
        <w:t>deputatul PNL Bihor, Gal Călin Grațian</w:t>
      </w:r>
      <w:r w:rsidRPr="004B1CC0">
        <w:rPr>
          <w:noProof/>
          <w:sz w:val="24"/>
          <w:szCs w:val="24"/>
          <w:lang w:val="ro-RO"/>
        </w:rPr>
        <w:t xml:space="preserve">, </w:t>
      </w:r>
    </w:p>
    <w:p w:rsidR="004B1CC0" w:rsidRPr="00436A39" w:rsidRDefault="004B1CC0" w:rsidP="00436A39">
      <w:pPr>
        <w:jc w:val="both"/>
        <w:rPr>
          <w:noProof/>
          <w:sz w:val="24"/>
          <w:szCs w:val="24"/>
          <w:lang w:val="ro-RO"/>
        </w:rPr>
      </w:pPr>
      <w:r w:rsidRPr="00436A39">
        <w:rPr>
          <w:noProof/>
          <w:sz w:val="24"/>
          <w:szCs w:val="24"/>
          <w:lang w:val="ro-RO"/>
        </w:rPr>
        <w:t xml:space="preserve">înregistrată la primăria Municipiului Marghita sub nr. 1/240/17.01.2025, prin care solicită punerea la dispoziție prin închiriere a spațiului </w:t>
      </w:r>
      <w:r w:rsidR="00774484">
        <w:rPr>
          <w:noProof/>
          <w:sz w:val="24"/>
          <w:szCs w:val="24"/>
          <w:lang w:val="ro-RO"/>
        </w:rPr>
        <w:t xml:space="preserve">mai sus menționat, </w:t>
      </w:r>
      <w:r w:rsidRPr="00436A39">
        <w:rPr>
          <w:noProof/>
          <w:sz w:val="24"/>
          <w:szCs w:val="24"/>
          <w:lang w:val="ro-RO"/>
        </w:rPr>
        <w:t>situat în municipiul Marghita, str. Crișan, nr. 1 (în incinta complexului stomatologic), pentru activitatea cabinetului parlamentar al deputatului,</w:t>
      </w:r>
      <w:r w:rsidR="007255A1" w:rsidRPr="00436A39">
        <w:rPr>
          <w:noProof/>
          <w:sz w:val="24"/>
          <w:szCs w:val="24"/>
          <w:lang w:val="ro-RO"/>
        </w:rPr>
        <w:t xml:space="preserve"> în mandatul 2024-2028;</w:t>
      </w:r>
      <w:r w:rsidRPr="00436A39">
        <w:rPr>
          <w:noProof/>
          <w:sz w:val="24"/>
          <w:szCs w:val="24"/>
          <w:lang w:val="ro-RO"/>
        </w:rPr>
        <w:t xml:space="preserve"> </w:t>
      </w:r>
    </w:p>
    <w:p w:rsidR="00E53C1C" w:rsidRDefault="00E84A53" w:rsidP="00E84A53">
      <w:pPr>
        <w:ind w:firstLine="708"/>
        <w:jc w:val="both"/>
        <w:rPr>
          <w:noProof/>
          <w:sz w:val="24"/>
          <w:szCs w:val="24"/>
          <w:lang w:val="ro-RO"/>
        </w:rPr>
      </w:pPr>
      <w:r>
        <w:rPr>
          <w:noProof/>
          <w:sz w:val="24"/>
          <w:szCs w:val="24"/>
          <w:lang w:val="ro-RO"/>
        </w:rPr>
        <w:t xml:space="preserve">Precizăm faptul că spațiul se identifică ca fiind parte din clădirea situată pe str. Crișan, nr. 1, la etaj, în suprafață utilă totală de 26,51 mp., suprafață constituită din birou de 15,86 mp., respectiv de 2,05 mp. și cota parte de 8,6 mp. din spațiul comun: casa scării, hol, grup sanitar, </w:t>
      </w:r>
      <w:r w:rsidRPr="00E53C1C">
        <w:rPr>
          <w:noProof/>
          <w:sz w:val="24"/>
          <w:szCs w:val="24"/>
          <w:lang w:val="ro-RO"/>
        </w:rPr>
        <w:t>înscris în C.F. nr. 100017-C1-U8 Marghita</w:t>
      </w:r>
      <w:r>
        <w:rPr>
          <w:noProof/>
          <w:sz w:val="24"/>
          <w:szCs w:val="24"/>
          <w:lang w:val="ro-RO"/>
        </w:rPr>
        <w:t>.</w:t>
      </w:r>
    </w:p>
    <w:p w:rsidR="005234DB" w:rsidRDefault="00FD1FD6" w:rsidP="000748D2">
      <w:pPr>
        <w:ind w:firstLine="708"/>
        <w:jc w:val="both"/>
        <w:rPr>
          <w:color w:val="000000" w:themeColor="text1"/>
          <w:sz w:val="24"/>
          <w:szCs w:val="24"/>
        </w:rPr>
      </w:pPr>
      <w:r>
        <w:rPr>
          <w:sz w:val="24"/>
          <w:szCs w:val="24"/>
        </w:rPr>
        <w:t>Propun</w:t>
      </w:r>
      <w:r w:rsidR="000748D2">
        <w:rPr>
          <w:sz w:val="24"/>
          <w:szCs w:val="24"/>
        </w:rPr>
        <w:t>em</w:t>
      </w:r>
      <w:r>
        <w:rPr>
          <w:sz w:val="24"/>
          <w:szCs w:val="24"/>
        </w:rPr>
        <w:t xml:space="preserve"> ca valoarea chiriei, c</w:t>
      </w:r>
      <w:r w:rsidRPr="00FD1FD6">
        <w:rPr>
          <w:sz w:val="24"/>
          <w:szCs w:val="24"/>
        </w:rPr>
        <w:t xml:space="preserve">onform </w:t>
      </w:r>
      <w:r w:rsidRPr="00FD1FD6">
        <w:rPr>
          <w:sz w:val="24"/>
          <w:szCs w:val="24"/>
          <w:lang w:val="it-IT"/>
        </w:rPr>
        <w:t>Hotărârii Consiliului Local nr. 78</w:t>
      </w:r>
      <w:r w:rsidRPr="00FD1FD6">
        <w:rPr>
          <w:sz w:val="24"/>
          <w:szCs w:val="24"/>
        </w:rPr>
        <w:t>/22.04.2024 pentru indexarea cu rata inflației de 10,4% conform datelor furnizate de Direcția Județeană de Statistică, respectiv rotunjirea la leu a nivelurilor</w:t>
      </w:r>
      <w:r w:rsidRPr="00FD1FD6">
        <w:rPr>
          <w:color w:val="000000" w:themeColor="text1"/>
          <w:sz w:val="24"/>
          <w:szCs w:val="24"/>
        </w:rPr>
        <w:t xml:space="preserve"> pentru valorile impozabile, impozitele și taxele locale și alte taxe assimilate acestora, care constă într-o anumită sumă în lei sau care sunt stabilite pe baza unei anumite sume în lei, precum și amenzi, pentru anul 2025</w:t>
      </w:r>
      <w:r>
        <w:rPr>
          <w:color w:val="000000" w:themeColor="text1"/>
          <w:sz w:val="24"/>
          <w:szCs w:val="24"/>
        </w:rPr>
        <w:t>, și prin similitudine, să fie stabilită la valoarea chiriei pentru sediile partidelor politice</w:t>
      </w:r>
      <w:r w:rsidR="00DB0FBB">
        <w:rPr>
          <w:color w:val="000000" w:themeColor="text1"/>
          <w:sz w:val="24"/>
          <w:szCs w:val="24"/>
        </w:rPr>
        <w:t>, respectiv la           1,7 lei/mp/lună pentru anul 2025, urmând a se modifica prin aprobarea ulterioară a noilor hotărâri de consiliu local.</w:t>
      </w:r>
      <w:r w:rsidR="000748D2">
        <w:rPr>
          <w:color w:val="000000" w:themeColor="text1"/>
          <w:sz w:val="24"/>
          <w:szCs w:val="24"/>
        </w:rPr>
        <w:t xml:space="preserve"> </w:t>
      </w:r>
    </w:p>
    <w:p w:rsidR="000748D2" w:rsidRPr="000748D2" w:rsidRDefault="000748D2" w:rsidP="000748D2">
      <w:pPr>
        <w:ind w:firstLine="708"/>
        <w:jc w:val="both"/>
        <w:rPr>
          <w:sz w:val="24"/>
          <w:szCs w:val="24"/>
          <w:lang w:val="en-GB"/>
        </w:rPr>
      </w:pPr>
    </w:p>
    <w:p w:rsidR="00381AFF" w:rsidRPr="00E84A53" w:rsidRDefault="005F5ED7" w:rsidP="00E84A53">
      <w:pPr>
        <w:jc w:val="both"/>
        <w:rPr>
          <w:sz w:val="24"/>
          <w:szCs w:val="24"/>
          <w:lang w:val="en-GB"/>
        </w:rPr>
      </w:pPr>
      <w:r>
        <w:rPr>
          <w:sz w:val="24"/>
          <w:szCs w:val="24"/>
          <w:lang w:val="en-GB"/>
        </w:rPr>
        <w:tab/>
        <w:t>Având în vedere cele mai sus</w:t>
      </w:r>
      <w:r w:rsidR="00E84A53">
        <w:rPr>
          <w:sz w:val="24"/>
          <w:szCs w:val="24"/>
          <w:lang w:val="en-GB"/>
        </w:rPr>
        <w:t xml:space="preserve">, în baza prevederilor art. 129 alin. (2) lit. c), alin. (6) </w:t>
      </w:r>
      <w:r w:rsidR="00784090">
        <w:rPr>
          <w:sz w:val="24"/>
          <w:szCs w:val="24"/>
          <w:lang w:val="en-GB"/>
        </w:rPr>
        <w:t xml:space="preserve">       </w:t>
      </w:r>
      <w:r w:rsidR="00E84A53">
        <w:rPr>
          <w:sz w:val="24"/>
          <w:szCs w:val="24"/>
          <w:lang w:val="en-GB"/>
        </w:rPr>
        <w:t>lit. b) și art. 3</w:t>
      </w:r>
      <w:r w:rsidR="00784090">
        <w:rPr>
          <w:sz w:val="24"/>
          <w:szCs w:val="24"/>
          <w:lang w:val="en-GB"/>
        </w:rPr>
        <w:t>33</w:t>
      </w:r>
      <w:r w:rsidR="00E84A53">
        <w:rPr>
          <w:sz w:val="24"/>
          <w:szCs w:val="24"/>
          <w:lang w:val="en-GB"/>
        </w:rPr>
        <w:t xml:space="preserve"> din O.U.G. nr. 57/2019 privind Codul administrativ, cu modificările și completările ulterioare,</w:t>
      </w:r>
      <w:r w:rsidR="0052618E">
        <w:rPr>
          <w:sz w:val="24"/>
          <w:szCs w:val="24"/>
          <w:lang w:val="en-GB"/>
        </w:rPr>
        <w:t xml:space="preserve"> art. 1777 și următoarele din Codul civil,</w:t>
      </w:r>
      <w:r w:rsidR="00E84A53">
        <w:rPr>
          <w:sz w:val="24"/>
          <w:szCs w:val="24"/>
          <w:lang w:val="en-GB"/>
        </w:rPr>
        <w:t xml:space="preserve"> supunem analizei și hotărârii deliberativului local proiectul de hotărâre privind </w:t>
      </w:r>
      <w:r w:rsidR="00E84A53" w:rsidRPr="00E84A53">
        <w:rPr>
          <w:noProof/>
          <w:sz w:val="24"/>
          <w:szCs w:val="24"/>
          <w:lang w:val="ro-RO"/>
        </w:rPr>
        <w:t>aprobarea închirierii spațiului în suprafață de 26,51 mp. din imobilul – clădire, înscrisă în C.F. nr. 100017-C1-U8 Marghita, situată pe str. Crișan, nr. 1</w:t>
      </w:r>
      <w:r w:rsidR="00784090">
        <w:rPr>
          <w:noProof/>
          <w:sz w:val="24"/>
          <w:szCs w:val="24"/>
          <w:lang w:val="ro-RO"/>
        </w:rPr>
        <w:t>,</w:t>
      </w:r>
      <w:r w:rsidR="00E84A53" w:rsidRPr="00E84A53">
        <w:rPr>
          <w:noProof/>
          <w:sz w:val="24"/>
          <w:szCs w:val="24"/>
          <w:lang w:val="ro-RO"/>
        </w:rPr>
        <w:t xml:space="preserve"> către deputatul PNL Bihor, Gal Călin Grațian, pentru organizarea și funcționarea biroului parlamentar al acestuia, pentru mandatul 2024-2028</w:t>
      </w:r>
      <w:r w:rsidR="00E84A53">
        <w:rPr>
          <w:noProof/>
          <w:sz w:val="24"/>
          <w:szCs w:val="24"/>
          <w:lang w:val="ro-RO"/>
        </w:rPr>
        <w:t>.</w:t>
      </w:r>
      <w:r w:rsidR="00E84A53" w:rsidRPr="00E84A53">
        <w:rPr>
          <w:noProof/>
          <w:sz w:val="24"/>
          <w:szCs w:val="24"/>
          <w:lang w:val="ro-RO"/>
        </w:rPr>
        <w:t xml:space="preserve">  </w:t>
      </w:r>
    </w:p>
    <w:p w:rsidR="00FC369F" w:rsidRDefault="00381AFF" w:rsidP="00A04369">
      <w:pPr>
        <w:pStyle w:val="NoSpacing"/>
        <w:spacing w:line="276"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FC369F">
        <w:rPr>
          <w:rFonts w:ascii="Times New Roman" w:hAnsi="Times New Roman" w:cs="Times New Roman"/>
          <w:color w:val="000000"/>
          <w:sz w:val="26"/>
          <w:szCs w:val="26"/>
        </w:rPr>
        <w:t xml:space="preserve">  </w:t>
      </w:r>
    </w:p>
    <w:p w:rsidR="00784090" w:rsidRDefault="00784090" w:rsidP="00A04369">
      <w:pPr>
        <w:pStyle w:val="NoSpacing"/>
        <w:spacing w:line="276" w:lineRule="auto"/>
        <w:ind w:firstLine="708"/>
        <w:jc w:val="both"/>
        <w:rPr>
          <w:rFonts w:ascii="Times New Roman" w:hAnsi="Times New Roman" w:cs="Times New Roman"/>
          <w:color w:val="000000"/>
          <w:sz w:val="26"/>
          <w:szCs w:val="26"/>
        </w:rPr>
      </w:pPr>
    </w:p>
    <w:p w:rsidR="005F5ED7" w:rsidRPr="005F5ED7" w:rsidRDefault="00016DFD" w:rsidP="005F5ED7">
      <w:pPr>
        <w:ind w:left="3540" w:firstLine="708"/>
        <w:jc w:val="both"/>
        <w:rPr>
          <w:b/>
          <w:sz w:val="24"/>
          <w:szCs w:val="24"/>
          <w:lang w:val="it-IT"/>
        </w:rPr>
      </w:pPr>
      <w:r w:rsidRPr="00A04369">
        <w:rPr>
          <w:b/>
          <w:noProof/>
          <w:sz w:val="26"/>
          <w:szCs w:val="26"/>
          <w:lang w:val="ro-RO"/>
        </w:rPr>
        <w:t xml:space="preserve">Compartiment </w:t>
      </w:r>
      <w:r w:rsidR="005F5ED7" w:rsidRPr="005F5ED7">
        <w:rPr>
          <w:b/>
          <w:sz w:val="24"/>
          <w:szCs w:val="24"/>
          <w:lang w:val="it-IT"/>
        </w:rPr>
        <w:t>urmărire contracte</w:t>
      </w:r>
    </w:p>
    <w:p w:rsidR="00D019AC" w:rsidRPr="00A04369" w:rsidRDefault="005B646F" w:rsidP="005B646F">
      <w:pPr>
        <w:spacing w:line="276" w:lineRule="auto"/>
        <w:ind w:left="2124" w:firstLine="708"/>
        <w:jc w:val="center"/>
        <w:rPr>
          <w:noProof/>
          <w:sz w:val="26"/>
          <w:szCs w:val="26"/>
          <w:lang w:val="hu-HU"/>
        </w:rPr>
      </w:pPr>
      <w:r>
        <w:rPr>
          <w:b/>
          <w:noProof/>
          <w:sz w:val="26"/>
          <w:szCs w:val="26"/>
          <w:lang w:val="hu-HU"/>
        </w:rPr>
        <w:t xml:space="preserve"> </w:t>
      </w:r>
      <w:r w:rsidR="005F5ED7">
        <w:rPr>
          <w:b/>
          <w:noProof/>
          <w:sz w:val="26"/>
          <w:szCs w:val="26"/>
          <w:lang w:val="hu-HU"/>
        </w:rPr>
        <w:t>Kovacs Andreea</w:t>
      </w:r>
    </w:p>
    <w:sectPr w:rsidR="00D019AC" w:rsidRPr="00A04369" w:rsidSect="00381AFF">
      <w:footerReference w:type="default" r:id="rId13"/>
      <w:pgSz w:w="11907" w:h="16840" w:code="9"/>
      <w:pgMar w:top="1134" w:right="1134" w:bottom="1276" w:left="1588" w:header="567" w:footer="567" w:gutter="0"/>
      <w:paperSrc w:firs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14C" w:rsidRDefault="00AA014C" w:rsidP="006B106A">
      <w:r>
        <w:separator/>
      </w:r>
    </w:p>
  </w:endnote>
  <w:endnote w:type="continuationSeparator" w:id="1">
    <w:p w:rsidR="00AA014C" w:rsidRDefault="00AA014C" w:rsidP="006B10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154299"/>
      <w:docPartObj>
        <w:docPartGallery w:val="Page Numbers (Bottom of Page)"/>
        <w:docPartUnique/>
      </w:docPartObj>
    </w:sdtPr>
    <w:sdtContent>
      <w:p w:rsidR="004B1CC0" w:rsidRDefault="001D70FB">
        <w:pPr>
          <w:pStyle w:val="Footer"/>
          <w:jc w:val="right"/>
        </w:pPr>
        <w:fldSimple w:instr=" PAGE   \* MERGEFORMAT ">
          <w:r w:rsidR="000748D2">
            <w:rPr>
              <w:noProof/>
            </w:rPr>
            <w:t>2</w:t>
          </w:r>
        </w:fldSimple>
        <w:r w:rsidR="004B1CC0">
          <w:t>/2</w:t>
        </w:r>
      </w:p>
    </w:sdtContent>
  </w:sdt>
  <w:p w:rsidR="004B1CC0" w:rsidRDefault="004B1C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14C" w:rsidRDefault="00AA014C" w:rsidP="006B106A">
      <w:r>
        <w:separator/>
      </w:r>
    </w:p>
  </w:footnote>
  <w:footnote w:type="continuationSeparator" w:id="1">
    <w:p w:rsidR="00AA014C" w:rsidRDefault="00AA014C" w:rsidP="006B10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27056"/>
    <w:multiLevelType w:val="hybridMultilevel"/>
    <w:tmpl w:val="C016BF02"/>
    <w:lvl w:ilvl="0" w:tplc="BCCEB710">
      <w:start w:val="4"/>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F7C21AF"/>
    <w:multiLevelType w:val="hybridMultilevel"/>
    <w:tmpl w:val="26DC39A8"/>
    <w:lvl w:ilvl="0" w:tplc="D61CA0C4">
      <w:start w:val="19"/>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4DC009F9"/>
    <w:multiLevelType w:val="hybridMultilevel"/>
    <w:tmpl w:val="5AC25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611D64"/>
    <w:multiLevelType w:val="hybridMultilevel"/>
    <w:tmpl w:val="958244EC"/>
    <w:lvl w:ilvl="0" w:tplc="8D7675FA">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7F925478"/>
    <w:multiLevelType w:val="hybridMultilevel"/>
    <w:tmpl w:val="B5340218"/>
    <w:lvl w:ilvl="0" w:tplc="DC681980">
      <w:start w:val="19"/>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016DFD"/>
    <w:rsid w:val="00004412"/>
    <w:rsid w:val="000137F5"/>
    <w:rsid w:val="00016DFD"/>
    <w:rsid w:val="000329B2"/>
    <w:rsid w:val="0004184D"/>
    <w:rsid w:val="000531F8"/>
    <w:rsid w:val="000664DD"/>
    <w:rsid w:val="000748D2"/>
    <w:rsid w:val="000840C8"/>
    <w:rsid w:val="000A5396"/>
    <w:rsid w:val="00122083"/>
    <w:rsid w:val="00141832"/>
    <w:rsid w:val="001B1141"/>
    <w:rsid w:val="001D5989"/>
    <w:rsid w:val="001D70FB"/>
    <w:rsid w:val="001F7A0E"/>
    <w:rsid w:val="002D309F"/>
    <w:rsid w:val="002D4290"/>
    <w:rsid w:val="002D773F"/>
    <w:rsid w:val="002F392B"/>
    <w:rsid w:val="00380ADE"/>
    <w:rsid w:val="00381AFF"/>
    <w:rsid w:val="0038489D"/>
    <w:rsid w:val="003F719E"/>
    <w:rsid w:val="00412D62"/>
    <w:rsid w:val="004259EA"/>
    <w:rsid w:val="00426A71"/>
    <w:rsid w:val="00436A39"/>
    <w:rsid w:val="00474FE6"/>
    <w:rsid w:val="00492859"/>
    <w:rsid w:val="004B1CC0"/>
    <w:rsid w:val="0050744E"/>
    <w:rsid w:val="005234DB"/>
    <w:rsid w:val="0052618E"/>
    <w:rsid w:val="0055045E"/>
    <w:rsid w:val="00551BA9"/>
    <w:rsid w:val="00557E17"/>
    <w:rsid w:val="00572613"/>
    <w:rsid w:val="00572822"/>
    <w:rsid w:val="00585658"/>
    <w:rsid w:val="005B646F"/>
    <w:rsid w:val="005F5ED7"/>
    <w:rsid w:val="0064684C"/>
    <w:rsid w:val="00655D1D"/>
    <w:rsid w:val="006A4AF3"/>
    <w:rsid w:val="006B106A"/>
    <w:rsid w:val="006D2881"/>
    <w:rsid w:val="00715E37"/>
    <w:rsid w:val="007255A1"/>
    <w:rsid w:val="00765D07"/>
    <w:rsid w:val="00766246"/>
    <w:rsid w:val="00774484"/>
    <w:rsid w:val="00784090"/>
    <w:rsid w:val="00786CCB"/>
    <w:rsid w:val="007D1F62"/>
    <w:rsid w:val="007D27F7"/>
    <w:rsid w:val="008306FA"/>
    <w:rsid w:val="00831A83"/>
    <w:rsid w:val="00845ABD"/>
    <w:rsid w:val="008631CC"/>
    <w:rsid w:val="008A06D8"/>
    <w:rsid w:val="008A70B3"/>
    <w:rsid w:val="008E5506"/>
    <w:rsid w:val="009073F1"/>
    <w:rsid w:val="009350B5"/>
    <w:rsid w:val="009532B4"/>
    <w:rsid w:val="009E18E8"/>
    <w:rsid w:val="00A04369"/>
    <w:rsid w:val="00A11583"/>
    <w:rsid w:val="00A149F2"/>
    <w:rsid w:val="00AA014C"/>
    <w:rsid w:val="00AC2FCA"/>
    <w:rsid w:val="00B64A95"/>
    <w:rsid w:val="00BD4390"/>
    <w:rsid w:val="00BD723B"/>
    <w:rsid w:val="00C11F2B"/>
    <w:rsid w:val="00C927E8"/>
    <w:rsid w:val="00CF4D6C"/>
    <w:rsid w:val="00D0193F"/>
    <w:rsid w:val="00D019AC"/>
    <w:rsid w:val="00D4281B"/>
    <w:rsid w:val="00D61AFA"/>
    <w:rsid w:val="00D91133"/>
    <w:rsid w:val="00D94F0A"/>
    <w:rsid w:val="00DB0FBB"/>
    <w:rsid w:val="00DD2D1A"/>
    <w:rsid w:val="00DE1F7D"/>
    <w:rsid w:val="00DF6A57"/>
    <w:rsid w:val="00E53C1C"/>
    <w:rsid w:val="00E83318"/>
    <w:rsid w:val="00E84A53"/>
    <w:rsid w:val="00E91A82"/>
    <w:rsid w:val="00EB3321"/>
    <w:rsid w:val="00EB53B0"/>
    <w:rsid w:val="00EC644E"/>
    <w:rsid w:val="00EE2B94"/>
    <w:rsid w:val="00EE5E7E"/>
    <w:rsid w:val="00F22A4F"/>
    <w:rsid w:val="00F51C20"/>
    <w:rsid w:val="00F8449A"/>
    <w:rsid w:val="00FC369F"/>
    <w:rsid w:val="00FC770D"/>
    <w:rsid w:val="00FD1FD6"/>
    <w:rsid w:val="00FD740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DFD"/>
    <w:pPr>
      <w:spacing w:after="0" w:line="240" w:lineRule="auto"/>
    </w:pPr>
    <w:rPr>
      <w:rFonts w:ascii="Times New Roman" w:eastAsia="Times New Roman" w:hAnsi="Times New Roman" w:cs="Times New Roman"/>
      <w:sz w:val="20"/>
      <w:szCs w:val="20"/>
      <w:lang w:val="en-US"/>
    </w:rPr>
  </w:style>
  <w:style w:type="paragraph" w:styleId="Heading4">
    <w:name w:val="heading 4"/>
    <w:basedOn w:val="Normal"/>
    <w:link w:val="Heading4Char"/>
    <w:uiPriority w:val="9"/>
    <w:qFormat/>
    <w:rsid w:val="00436A39"/>
    <w:pPr>
      <w:spacing w:before="100" w:beforeAutospacing="1" w:after="100" w:afterAutospacing="1"/>
      <w:outlineLvl w:val="3"/>
    </w:pPr>
    <w:rPr>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6DFD"/>
    <w:pPr>
      <w:tabs>
        <w:tab w:val="center" w:pos="4680"/>
        <w:tab w:val="right" w:pos="9360"/>
      </w:tabs>
    </w:pPr>
  </w:style>
  <w:style w:type="character" w:customStyle="1" w:styleId="FooterChar">
    <w:name w:val="Footer Char"/>
    <w:basedOn w:val="DefaultParagraphFont"/>
    <w:link w:val="Footer"/>
    <w:uiPriority w:val="99"/>
    <w:rsid w:val="00016DFD"/>
    <w:rPr>
      <w:rFonts w:ascii="Times New Roman" w:eastAsia="Times New Roman" w:hAnsi="Times New Roman" w:cs="Times New Roman"/>
      <w:sz w:val="20"/>
      <w:szCs w:val="20"/>
      <w:lang w:val="en-US"/>
    </w:rPr>
  </w:style>
  <w:style w:type="table" w:styleId="TableGrid">
    <w:name w:val="Table Grid"/>
    <w:basedOn w:val="TableNormal"/>
    <w:rsid w:val="00016DF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16DFD"/>
    <w:pPr>
      <w:ind w:left="720"/>
      <w:contextualSpacing/>
    </w:pPr>
  </w:style>
  <w:style w:type="paragraph" w:styleId="NoSpacing">
    <w:name w:val="No Spacing"/>
    <w:uiPriority w:val="1"/>
    <w:qFormat/>
    <w:rsid w:val="00016DFD"/>
    <w:pPr>
      <w:spacing w:after="0" w:line="240" w:lineRule="auto"/>
    </w:pPr>
    <w:rPr>
      <w:rFonts w:eastAsiaTheme="minorEastAsia"/>
      <w:lang w:val="en-US"/>
    </w:rPr>
  </w:style>
  <w:style w:type="character" w:styleId="Hyperlink">
    <w:name w:val="Hyperlink"/>
    <w:basedOn w:val="DefaultParagraphFont"/>
    <w:rsid w:val="00572613"/>
    <w:rPr>
      <w:color w:val="0000FF"/>
      <w:u w:val="single"/>
    </w:rPr>
  </w:style>
  <w:style w:type="paragraph" w:styleId="NormalWeb">
    <w:name w:val="Normal (Web)"/>
    <w:basedOn w:val="Normal"/>
    <w:uiPriority w:val="99"/>
    <w:semiHidden/>
    <w:unhideWhenUsed/>
    <w:rsid w:val="000531F8"/>
    <w:pPr>
      <w:spacing w:before="100" w:beforeAutospacing="1" w:after="100" w:afterAutospacing="1"/>
    </w:pPr>
    <w:rPr>
      <w:sz w:val="24"/>
      <w:szCs w:val="24"/>
    </w:rPr>
  </w:style>
  <w:style w:type="character" w:styleId="Strong">
    <w:name w:val="Strong"/>
    <w:basedOn w:val="DefaultParagraphFont"/>
    <w:uiPriority w:val="22"/>
    <w:qFormat/>
    <w:rsid w:val="00DE1F7D"/>
    <w:rPr>
      <w:b/>
      <w:bCs/>
    </w:rPr>
  </w:style>
  <w:style w:type="paragraph" w:styleId="Header">
    <w:name w:val="header"/>
    <w:basedOn w:val="Normal"/>
    <w:link w:val="HeaderChar"/>
    <w:uiPriority w:val="99"/>
    <w:semiHidden/>
    <w:unhideWhenUsed/>
    <w:rsid w:val="005B646F"/>
    <w:pPr>
      <w:tabs>
        <w:tab w:val="center" w:pos="4536"/>
        <w:tab w:val="right" w:pos="9072"/>
      </w:tabs>
    </w:pPr>
  </w:style>
  <w:style w:type="character" w:customStyle="1" w:styleId="HeaderChar">
    <w:name w:val="Header Char"/>
    <w:basedOn w:val="DefaultParagraphFont"/>
    <w:link w:val="Header"/>
    <w:uiPriority w:val="99"/>
    <w:semiHidden/>
    <w:rsid w:val="005B646F"/>
    <w:rPr>
      <w:rFonts w:ascii="Times New Roman" w:eastAsia="Times New Roman" w:hAnsi="Times New Roman" w:cs="Times New Roman"/>
      <w:sz w:val="20"/>
      <w:szCs w:val="20"/>
      <w:lang w:val="en-US"/>
    </w:rPr>
  </w:style>
  <w:style w:type="character" w:customStyle="1" w:styleId="ln2talineat">
    <w:name w:val="ln2talineat"/>
    <w:basedOn w:val="DefaultParagraphFont"/>
    <w:rsid w:val="00381AFF"/>
  </w:style>
  <w:style w:type="character" w:customStyle="1" w:styleId="LegturInternet">
    <w:name w:val="Legătură Internet"/>
    <w:basedOn w:val="DefaultParagraphFont"/>
    <w:rsid w:val="00A11583"/>
    <w:rPr>
      <w:color w:val="0000FF"/>
      <w:u w:val="single"/>
    </w:rPr>
  </w:style>
  <w:style w:type="paragraph" w:styleId="BalloonText">
    <w:name w:val="Balloon Text"/>
    <w:basedOn w:val="Normal"/>
    <w:link w:val="BalloonTextChar"/>
    <w:uiPriority w:val="99"/>
    <w:semiHidden/>
    <w:unhideWhenUsed/>
    <w:rsid w:val="00A11583"/>
    <w:rPr>
      <w:rFonts w:ascii="Tahoma" w:hAnsi="Tahoma" w:cs="Tahoma"/>
      <w:sz w:val="16"/>
      <w:szCs w:val="16"/>
    </w:rPr>
  </w:style>
  <w:style w:type="character" w:customStyle="1" w:styleId="BalloonTextChar">
    <w:name w:val="Balloon Text Char"/>
    <w:basedOn w:val="DefaultParagraphFont"/>
    <w:link w:val="BalloonText"/>
    <w:uiPriority w:val="99"/>
    <w:semiHidden/>
    <w:rsid w:val="00A11583"/>
    <w:rPr>
      <w:rFonts w:ascii="Tahoma" w:eastAsia="Times New Roman" w:hAnsi="Tahoma" w:cs="Tahoma"/>
      <w:sz w:val="16"/>
      <w:szCs w:val="16"/>
      <w:lang w:val="en-US"/>
    </w:rPr>
  </w:style>
  <w:style w:type="character" w:customStyle="1" w:styleId="Heading4Char">
    <w:name w:val="Heading 4 Char"/>
    <w:basedOn w:val="DefaultParagraphFont"/>
    <w:link w:val="Heading4"/>
    <w:uiPriority w:val="9"/>
    <w:rsid w:val="00436A39"/>
    <w:rPr>
      <w:rFonts w:ascii="Times New Roman" w:eastAsia="Times New Roman" w:hAnsi="Times New Roman" w:cs="Times New Roman"/>
      <w:b/>
      <w:bCs/>
      <w:sz w:val="24"/>
      <w:szCs w:val="24"/>
      <w:lang w:eastAsia="ro-RO"/>
    </w:rPr>
  </w:style>
  <w:style w:type="paragraph" w:customStyle="1" w:styleId="al">
    <w:name w:val="a_l"/>
    <w:basedOn w:val="Normal"/>
    <w:rsid w:val="00436A39"/>
    <w:pPr>
      <w:spacing w:before="100" w:beforeAutospacing="1" w:after="100" w:afterAutospacing="1"/>
    </w:pPr>
    <w:rPr>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98644387">
      <w:bodyDiv w:val="1"/>
      <w:marLeft w:val="0"/>
      <w:marRight w:val="0"/>
      <w:marTop w:val="0"/>
      <w:marBottom w:val="0"/>
      <w:divBdr>
        <w:top w:val="none" w:sz="0" w:space="0" w:color="auto"/>
        <w:left w:val="none" w:sz="0" w:space="0" w:color="auto"/>
        <w:bottom w:val="none" w:sz="0" w:space="0" w:color="auto"/>
        <w:right w:val="none" w:sz="0" w:space="0" w:color="auto"/>
      </w:divBdr>
      <w:divsChild>
        <w:div w:id="46228924">
          <w:marLeft w:val="0"/>
          <w:marRight w:val="0"/>
          <w:marTop w:val="0"/>
          <w:marBottom w:val="0"/>
          <w:divBdr>
            <w:top w:val="none" w:sz="0" w:space="0" w:color="auto"/>
            <w:left w:val="none" w:sz="0" w:space="0" w:color="auto"/>
            <w:bottom w:val="none" w:sz="0" w:space="0" w:color="auto"/>
            <w:right w:val="none" w:sz="0" w:space="0" w:color="auto"/>
          </w:divBdr>
        </w:div>
      </w:divsChild>
    </w:div>
    <w:div w:id="639042639">
      <w:bodyDiv w:val="1"/>
      <w:marLeft w:val="0"/>
      <w:marRight w:val="0"/>
      <w:marTop w:val="0"/>
      <w:marBottom w:val="0"/>
      <w:divBdr>
        <w:top w:val="none" w:sz="0" w:space="0" w:color="auto"/>
        <w:left w:val="none" w:sz="0" w:space="0" w:color="auto"/>
        <w:bottom w:val="none" w:sz="0" w:space="0" w:color="auto"/>
        <w:right w:val="none" w:sz="0" w:space="0" w:color="auto"/>
      </w:divBdr>
      <w:divsChild>
        <w:div w:id="772482075">
          <w:marLeft w:val="0"/>
          <w:marRight w:val="0"/>
          <w:marTop w:val="0"/>
          <w:marBottom w:val="0"/>
          <w:divBdr>
            <w:top w:val="none" w:sz="0" w:space="0" w:color="auto"/>
            <w:left w:val="none" w:sz="0" w:space="0" w:color="auto"/>
            <w:bottom w:val="none" w:sz="0" w:space="0" w:color="auto"/>
            <w:right w:val="none" w:sz="0" w:space="0" w:color="auto"/>
          </w:divBdr>
        </w:div>
      </w:divsChild>
    </w:div>
    <w:div w:id="909925413">
      <w:bodyDiv w:val="1"/>
      <w:marLeft w:val="0"/>
      <w:marRight w:val="0"/>
      <w:marTop w:val="0"/>
      <w:marBottom w:val="0"/>
      <w:divBdr>
        <w:top w:val="none" w:sz="0" w:space="0" w:color="auto"/>
        <w:left w:val="none" w:sz="0" w:space="0" w:color="auto"/>
        <w:bottom w:val="none" w:sz="0" w:space="0" w:color="auto"/>
        <w:right w:val="none" w:sz="0" w:space="0" w:color="auto"/>
      </w:divBdr>
      <w:divsChild>
        <w:div w:id="677586474">
          <w:marLeft w:val="0"/>
          <w:marRight w:val="0"/>
          <w:marTop w:val="0"/>
          <w:marBottom w:val="0"/>
          <w:divBdr>
            <w:top w:val="none" w:sz="0" w:space="0" w:color="auto"/>
            <w:left w:val="none" w:sz="0" w:space="0" w:color="auto"/>
            <w:bottom w:val="none" w:sz="0" w:space="0" w:color="auto"/>
            <w:right w:val="none" w:sz="0" w:space="0" w:color="auto"/>
          </w:divBdr>
        </w:div>
      </w:divsChild>
    </w:div>
    <w:div w:id="1041827926">
      <w:bodyDiv w:val="1"/>
      <w:marLeft w:val="0"/>
      <w:marRight w:val="0"/>
      <w:marTop w:val="0"/>
      <w:marBottom w:val="0"/>
      <w:divBdr>
        <w:top w:val="none" w:sz="0" w:space="0" w:color="auto"/>
        <w:left w:val="none" w:sz="0" w:space="0" w:color="auto"/>
        <w:bottom w:val="none" w:sz="0" w:space="0" w:color="auto"/>
        <w:right w:val="none" w:sz="0" w:space="0" w:color="auto"/>
      </w:divBdr>
      <w:divsChild>
        <w:div w:id="895241313">
          <w:marLeft w:val="0"/>
          <w:marRight w:val="0"/>
          <w:marTop w:val="0"/>
          <w:marBottom w:val="0"/>
          <w:divBdr>
            <w:top w:val="none" w:sz="0" w:space="0" w:color="auto"/>
            <w:left w:val="none" w:sz="0" w:space="0" w:color="auto"/>
            <w:bottom w:val="none" w:sz="0" w:space="0" w:color="auto"/>
            <w:right w:val="none" w:sz="0" w:space="0" w:color="auto"/>
          </w:divBdr>
        </w:div>
      </w:divsChild>
    </w:div>
    <w:div w:id="1643540410">
      <w:bodyDiv w:val="1"/>
      <w:marLeft w:val="0"/>
      <w:marRight w:val="0"/>
      <w:marTop w:val="0"/>
      <w:marBottom w:val="0"/>
      <w:divBdr>
        <w:top w:val="none" w:sz="0" w:space="0" w:color="auto"/>
        <w:left w:val="none" w:sz="0" w:space="0" w:color="auto"/>
        <w:bottom w:val="none" w:sz="0" w:space="0" w:color="auto"/>
        <w:right w:val="none" w:sz="0" w:space="0" w:color="auto"/>
      </w:divBdr>
    </w:div>
    <w:div w:id="1680959661">
      <w:bodyDiv w:val="1"/>
      <w:marLeft w:val="0"/>
      <w:marRight w:val="0"/>
      <w:marTop w:val="0"/>
      <w:marBottom w:val="0"/>
      <w:divBdr>
        <w:top w:val="none" w:sz="0" w:space="0" w:color="auto"/>
        <w:left w:val="none" w:sz="0" w:space="0" w:color="auto"/>
        <w:bottom w:val="none" w:sz="0" w:space="0" w:color="auto"/>
        <w:right w:val="none" w:sz="0" w:space="0" w:color="auto"/>
      </w:divBdr>
      <w:divsChild>
        <w:div w:id="870191044">
          <w:marLeft w:val="0"/>
          <w:marRight w:val="0"/>
          <w:marTop w:val="0"/>
          <w:marBottom w:val="0"/>
          <w:divBdr>
            <w:top w:val="none" w:sz="0" w:space="0" w:color="auto"/>
            <w:left w:val="none" w:sz="0" w:space="0" w:color="auto"/>
            <w:bottom w:val="none" w:sz="0" w:space="0" w:color="auto"/>
            <w:right w:val="none" w:sz="0" w:space="0" w:color="auto"/>
          </w:divBdr>
        </w:div>
      </w:divsChild>
    </w:div>
    <w:div w:id="2113628550">
      <w:bodyDiv w:val="1"/>
      <w:marLeft w:val="0"/>
      <w:marRight w:val="0"/>
      <w:marTop w:val="0"/>
      <w:marBottom w:val="0"/>
      <w:divBdr>
        <w:top w:val="none" w:sz="0" w:space="0" w:color="auto"/>
        <w:left w:val="none" w:sz="0" w:space="0" w:color="auto"/>
        <w:bottom w:val="none" w:sz="0" w:space="0" w:color="auto"/>
        <w:right w:val="none" w:sz="0" w:space="0" w:color="auto"/>
      </w:divBdr>
      <w:divsChild>
        <w:div w:id="1864827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e5.ro/App/Document/heydonryg4/legea-nr-96-2006-privind-statutul-deputatilor-si-al-senatorilor?pid=87740045&amp;d=2025-01-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maria@marghitaonline.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FCEC8-915B-43F4-A5B7-A27FD6602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2</Pages>
  <Words>844</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Timea Szabó</dc:creator>
  <cp:keywords/>
  <dc:description/>
  <cp:lastModifiedBy>BIANCA</cp:lastModifiedBy>
  <cp:revision>61</cp:revision>
  <cp:lastPrinted>2025-01-20T12:39:00Z</cp:lastPrinted>
  <dcterms:created xsi:type="dcterms:W3CDTF">2021-06-18T10:46:00Z</dcterms:created>
  <dcterms:modified xsi:type="dcterms:W3CDTF">2025-01-20T12:52:00Z</dcterms:modified>
</cp:coreProperties>
</file>