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6530" w14:textId="44246040" w:rsidR="003E10D7" w:rsidRPr="00AE643A" w:rsidRDefault="0080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7F867E4" wp14:editId="67F867E5">
                <wp:simplePos x="0" y="0"/>
                <wp:positionH relativeFrom="page">
                  <wp:posOffset>3441700</wp:posOffset>
                </wp:positionH>
                <wp:positionV relativeFrom="page">
                  <wp:posOffset>6070600</wp:posOffset>
                </wp:positionV>
                <wp:extent cx="1409700" cy="1905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867EB" w14:textId="77777777" w:rsidR="00176AB5" w:rsidRDefault="00176AB5">
                            <w:pPr>
                              <w:spacing w:before="27" w:line="254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867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1pt;margin-top:478pt;width:111pt;height:1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" filled="f" stroked="f" strokeweight=".5pt">
                <v:textbox inset="2pt,0,2pt,0">
                  <w:txbxContent>
                    <w:p w14:paraId="67F867EB" w14:textId="77777777" w:rsidR="00176AB5" w:rsidRDefault="00176AB5">
                      <w:pPr>
                        <w:spacing w:before="27" w:line="254" w:lineRule="auto"/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75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A0CE3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  <w:r w:rsidR="00F80750" w:rsidRPr="00AE643A">
        <w:rPr>
          <w:rFonts w:ascii="Times New Roman" w:hAnsi="Times New Roman" w:cs="Times New Roman"/>
          <w:sz w:val="24"/>
          <w:szCs w:val="24"/>
        </w:rPr>
        <w:t>ANEX</w:t>
      </w:r>
      <w:r w:rsidR="008C726B">
        <w:rPr>
          <w:rFonts w:ascii="Times New Roman" w:hAnsi="Times New Roman" w:cs="Times New Roman"/>
          <w:sz w:val="24"/>
          <w:szCs w:val="24"/>
        </w:rPr>
        <w:t>Ă</w:t>
      </w:r>
      <w:r w:rsidR="00F80750" w:rsidRPr="00AE643A">
        <w:rPr>
          <w:rFonts w:ascii="Times New Roman" w:hAnsi="Times New Roman" w:cs="Times New Roman"/>
          <w:sz w:val="24"/>
          <w:szCs w:val="24"/>
        </w:rPr>
        <w:t xml:space="preserve"> </w:t>
      </w:r>
      <w:r w:rsidR="002A0CE3" w:rsidRPr="00AE643A">
        <w:rPr>
          <w:rFonts w:ascii="Times New Roman" w:hAnsi="Times New Roman" w:cs="Times New Roman"/>
          <w:sz w:val="24"/>
          <w:szCs w:val="24"/>
        </w:rPr>
        <w:t xml:space="preserve">la HCL nr.   </w:t>
      </w:r>
      <w:r w:rsidR="008117BE" w:rsidRPr="00AE643A">
        <w:rPr>
          <w:rFonts w:ascii="Times New Roman" w:hAnsi="Times New Roman" w:cs="Times New Roman"/>
          <w:sz w:val="24"/>
          <w:szCs w:val="24"/>
        </w:rPr>
        <w:t>d</w:t>
      </w:r>
      <w:r w:rsidR="00F80750" w:rsidRPr="00AE643A">
        <w:rPr>
          <w:rFonts w:ascii="Times New Roman" w:hAnsi="Times New Roman" w:cs="Times New Roman"/>
          <w:sz w:val="24"/>
          <w:szCs w:val="24"/>
        </w:rPr>
        <w:t>in</w:t>
      </w:r>
      <w:r w:rsidR="002A0CE3" w:rsidRPr="00AE64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86531" w14:textId="77777777" w:rsidR="008117BE" w:rsidRPr="00AE643A" w:rsidRDefault="00811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32" w14:textId="77777777" w:rsidR="008117BE" w:rsidRPr="00AE643A" w:rsidRDefault="00811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33" w14:textId="77777777" w:rsidR="003E10D7" w:rsidRPr="00AE643A" w:rsidRDefault="008117BE" w:rsidP="008117BE">
      <w:pPr>
        <w:spacing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Metodologia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comunității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vederea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organizării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serviciilor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persoanele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vârstnice</w:t>
      </w:r>
      <w:proofErr w:type="spellEnd"/>
    </w:p>
    <w:p w14:paraId="67F86534" w14:textId="77777777" w:rsidR="002A0CE3" w:rsidRPr="00AE643A" w:rsidRDefault="002A0CE3" w:rsidP="008117BE">
      <w:pPr>
        <w:spacing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67F86535" w14:textId="77777777" w:rsidR="001A42F4" w:rsidRPr="00AE643A" w:rsidRDefault="001A42F4" w:rsidP="001A42F4">
      <w:pPr>
        <w:spacing w:after="0"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7F86536" w14:textId="77777777" w:rsidR="001A42F4" w:rsidRPr="00AE643A" w:rsidRDefault="001A42F4" w:rsidP="001A42F4">
      <w:pPr>
        <w:spacing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AE643A">
        <w:rPr>
          <w:rFonts w:ascii="Times New Roman" w:hAnsi="Times New Roman" w:cs="Times New Roman"/>
          <w:b/>
          <w:sz w:val="24"/>
          <w:szCs w:val="24"/>
        </w:rPr>
        <w:t>Dispozi</w:t>
      </w:r>
      <w:proofErr w:type="spellEnd"/>
      <w:r w:rsidRPr="00AE643A">
        <w:rPr>
          <w:rFonts w:ascii="Times New Roman" w:hAnsi="Times New Roman" w:cs="Times New Roman"/>
          <w:b/>
          <w:sz w:val="24"/>
          <w:szCs w:val="24"/>
          <w:lang w:val="ro-RO"/>
        </w:rPr>
        <w:t>ții generale</w:t>
      </w:r>
    </w:p>
    <w:p w14:paraId="67F86537" w14:textId="77777777" w:rsidR="00176AB5" w:rsidRPr="00AE643A" w:rsidRDefault="001A42F4" w:rsidP="001A42F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hAnsi="Times New Roman" w:cs="Times New Roman"/>
          <w:b/>
          <w:sz w:val="24"/>
          <w:szCs w:val="24"/>
        </w:rPr>
        <w:t xml:space="preserve">Art.1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din U.A.T.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Severin</w:t>
      </w:r>
      <w:r w:rsidR="00176AB5" w:rsidRPr="00AE643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normative: </w:t>
      </w:r>
    </w:p>
    <w:p w14:paraId="67F86538" w14:textId="77777777" w:rsidR="00176AB5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art. 112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(2) lit. g)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(3) lit. d)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292/2011,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H.C.L. nr.8/2024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691340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40"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9" w14:textId="77777777" w:rsidR="00176AB5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diagnozei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sondaje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potenţialului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depistării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precoce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neglijare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abuz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abandon,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etc.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regulamentele-cadru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797/2017,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A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consultări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(1) lit. c)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1 - 3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797/2017,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B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5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1 - 3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regulamentele-cadru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797/2017,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fundamentează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înfiinţate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furnizării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respective,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cost/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C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4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(3)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1 - 3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regulamentele-cadru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797/2017, conform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fundamentează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principal pe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socioeconomică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demografici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fi: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sex,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ocupaţie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speranţa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speranţa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sănătoasă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65 de ani,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soldul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migraţiei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etc.;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vulnerabilitate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dependenţă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social etc., precum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identificaţi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argumentaţia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alegerii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D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lastRenderedPageBreak/>
        <w:t>măsura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1.3.8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2023 - 2030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îmbătrânirea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2023 - 2030,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1.492/2022,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SPAS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instrumentelor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standardizate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ÎLD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diagnozei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3E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solidarităţii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2.489/2023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>;</w:t>
      </w:r>
    </w:p>
    <w:p w14:paraId="67F8653F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13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(6)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17/2000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locale au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estimărilor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anchetele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îngrijitorilor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informali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0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21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17/2000,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atingerii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îmbătrânire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2023 - 2030,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1.492/2022,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stat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condiţionată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12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înfiinţării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1" w14:textId="77777777" w:rsidR="002A0CE3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30 - 34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17/2000,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2" w14:textId="77777777" w:rsidR="003E10D7" w:rsidRPr="00AE643A" w:rsidRDefault="00176AB5" w:rsidP="002A0CE3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art. 27^1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ca solicitant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>.</w:t>
      </w:r>
    </w:p>
    <w:p w14:paraId="67F86543" w14:textId="77777777" w:rsidR="001A42F4" w:rsidRPr="00AE643A" w:rsidRDefault="001A42F4" w:rsidP="001A42F4">
      <w:pPr>
        <w:pStyle w:val="Listparagraf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7F86544" w14:textId="77777777" w:rsidR="001A42F4" w:rsidRPr="00AE643A" w:rsidRDefault="001A42F4" w:rsidP="001A42F4">
      <w:pPr>
        <w:pStyle w:val="Listparagra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43A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utilizării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prezentei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metodologii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F86545" w14:textId="77777777" w:rsidR="00F47E46" w:rsidRPr="00AE643A" w:rsidRDefault="00F47E46" w:rsidP="001A42F4">
      <w:pPr>
        <w:pStyle w:val="Listparagra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F86546" w14:textId="77777777" w:rsidR="002A0CE3" w:rsidRPr="00AE643A" w:rsidRDefault="00176AB5" w:rsidP="001A42F4">
      <w:pPr>
        <w:pStyle w:val="Listparagra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r w:rsidR="001A42F4" w:rsidRPr="00AE643A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administrativ-</w:t>
      </w:r>
      <w:r w:rsidR="002A0CE3" w:rsidRPr="00AE643A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67F86547" w14:textId="77777777" w:rsidR="00F47E46" w:rsidRPr="00AE643A" w:rsidRDefault="00F47E46" w:rsidP="001A42F4">
      <w:pPr>
        <w:pStyle w:val="Listparagraf"/>
        <w:spacing w:after="0" w:line="240" w:lineRule="auto"/>
        <w:ind w:left="0" w:firstLine="1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86548" w14:textId="77777777" w:rsidR="001A42F4" w:rsidRPr="00AE643A" w:rsidRDefault="001A42F4" w:rsidP="001A42F4">
      <w:pPr>
        <w:pStyle w:val="Listparagraf"/>
        <w:spacing w:after="0" w:line="240" w:lineRule="auto"/>
        <w:ind w:left="0" w:firstLine="195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hAnsi="Times New Roman" w:cs="Times New Roman"/>
          <w:b/>
          <w:sz w:val="24"/>
          <w:szCs w:val="24"/>
        </w:rPr>
        <w:t>Art.3</w:t>
      </w:r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implementării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prezentei</w:t>
      </w:r>
      <w:proofErr w:type="spellEnd"/>
      <w:r w:rsidR="00176AB5" w:rsidRPr="00AE6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AB5" w:rsidRPr="00AE643A">
        <w:rPr>
          <w:rFonts w:ascii="Times New Roman" w:hAnsi="Times New Roman" w:cs="Times New Roman"/>
          <w:b/>
          <w:sz w:val="24"/>
          <w:szCs w:val="24"/>
        </w:rPr>
        <w:t>metodologii</w:t>
      </w:r>
      <w:proofErr w:type="spellEnd"/>
      <w:r w:rsidR="00176AB5" w:rsidRPr="00AE6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86549" w14:textId="77777777" w:rsidR="00F47E46" w:rsidRPr="00AE643A" w:rsidRDefault="00F47E46" w:rsidP="001A42F4">
      <w:pPr>
        <w:pStyle w:val="Listparagraf"/>
        <w:spacing w:after="0" w:line="240" w:lineRule="auto"/>
        <w:ind w:left="0" w:firstLine="195"/>
        <w:jc w:val="both"/>
        <w:rPr>
          <w:rFonts w:ascii="Times New Roman" w:hAnsi="Times New Roman" w:cs="Times New Roman"/>
          <w:sz w:val="24"/>
          <w:szCs w:val="24"/>
        </w:rPr>
      </w:pPr>
    </w:p>
    <w:p w14:paraId="67F8654A" w14:textId="77777777" w:rsidR="002A0CE3" w:rsidRPr="00AE643A" w:rsidRDefault="00176AB5" w:rsidP="001A42F4">
      <w:pPr>
        <w:pStyle w:val="Listparagraf"/>
        <w:spacing w:after="0" w:line="240" w:lineRule="auto"/>
        <w:ind w:left="0" w:firstLine="195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Severin</w:t>
      </w:r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agențiile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plăți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inspecție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casele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cu ONG-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8654B" w14:textId="77777777" w:rsidR="002A0CE3" w:rsidRPr="00AE643A" w:rsidRDefault="00176AB5" w:rsidP="001A42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dependente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administrativ-teritorială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Severin</w:t>
      </w:r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C" w14:textId="77777777" w:rsidR="002A0CE3" w:rsidRPr="00AE643A" w:rsidRDefault="00176AB5" w:rsidP="001A42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administrativ-teritorială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CE3" w:rsidRPr="00AE64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2A0CE3" w:rsidRPr="00AE643A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instrumentale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îngrijitorilor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informali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voluntari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D" w14:textId="77777777" w:rsidR="002A0CE3" w:rsidRPr="00AE643A" w:rsidRDefault="00176AB5" w:rsidP="001A42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eficienţă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cost/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E" w14:textId="77777777" w:rsidR="002A0CE3" w:rsidRPr="00AE643A" w:rsidRDefault="00176AB5" w:rsidP="001A42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8654F" w14:textId="77777777" w:rsidR="001A42F4" w:rsidRPr="00AE643A" w:rsidRDefault="00176AB5" w:rsidP="00F47E46">
      <w:pPr>
        <w:pStyle w:val="Listparagraf"/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îngrijitori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informali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hAnsi="Times New Roman" w:cs="Times New Roman"/>
          <w:sz w:val="24"/>
          <w:szCs w:val="24"/>
        </w:rPr>
        <w:t>.</w:t>
      </w:r>
    </w:p>
    <w:p w14:paraId="67F86550" w14:textId="77777777" w:rsidR="001A42F4" w:rsidRPr="00AE643A" w:rsidRDefault="001A42F4" w:rsidP="00F47E46">
      <w:pPr>
        <w:spacing w:before="240"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 xml:space="preserve">Art. 4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Sursele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de date</w:t>
      </w:r>
    </w:p>
    <w:p w14:paraId="67F86551" w14:textId="77777777" w:rsidR="00F47E46" w:rsidRPr="00AE643A" w:rsidRDefault="001A42F4" w:rsidP="001A42F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14:paraId="67F86552" w14:textId="77777777" w:rsidR="001A42F4" w:rsidRPr="00AE643A" w:rsidRDefault="001A42F4" w:rsidP="001A42F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Principalele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surse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comunităţii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reprezintă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</w:p>
    <w:p w14:paraId="67F86553" w14:textId="77777777" w:rsidR="001A42F4" w:rsidRPr="00AE643A" w:rsidRDefault="001A42F4" w:rsidP="001A42F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bazele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date/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registre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serviciului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asistenţă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constituite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cadrul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realizării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atribuţiilor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prevăzute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legislaţia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vigoare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fi:</w:t>
      </w:r>
    </w:p>
    <w:p w14:paraId="67F86554" w14:textId="77777777" w:rsidR="001A42F4" w:rsidRPr="00AE643A" w:rsidRDefault="001A42F4" w:rsidP="001A42F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beneficiarilor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măsuri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asistenţă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sistemul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informatic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domeniul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asistenţei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prelucrează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cererile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declaraţiile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şi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documentele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depuse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vederea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acordării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venitului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incluziune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beneficiarilor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comunitare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integrate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combaterea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sărăciei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şi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excluziunii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14:paraId="67F86555" w14:textId="77777777" w:rsidR="001A42F4" w:rsidRPr="00AE643A" w:rsidRDefault="001A42F4" w:rsidP="001A42F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unic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beneficiarilor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14:paraId="67F86556" w14:textId="77777777" w:rsidR="001A42F4" w:rsidRPr="00AE643A" w:rsidRDefault="001A42F4" w:rsidP="00F47E46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îngrijitorilor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informali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prevăzut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la art. 3 din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Ordinul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ministrului</w:t>
      </w:r>
      <w:proofErr w:type="spellEnd"/>
      <w:r w:rsidR="00F47E46"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muncii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şi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solidarităţii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nr. 955/2023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aprobarea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modelului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contractului</w:t>
      </w:r>
      <w:proofErr w:type="spellEnd"/>
      <w:r w:rsidR="00F47E46"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încheiat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între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îngrijitorul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informal al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persoanei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dependente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şi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serviciul</w:t>
      </w:r>
      <w:proofErr w:type="spellEnd"/>
      <w:r w:rsidR="00F47E46"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public de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asistenţă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modificările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şi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completările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14:paraId="67F86557" w14:textId="77777777" w:rsidR="00F47E46" w:rsidRPr="00AE643A" w:rsidRDefault="001A42F4" w:rsidP="00F47E46">
      <w:pPr>
        <w:pStyle w:val="Listparagraf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datele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colectate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anchetele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realizate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prevederile</w:t>
      </w:r>
      <w:proofErr w:type="spellEnd"/>
      <w:r w:rsidR="00F47E46"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art. 13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(6) din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nr. 17/2000,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republicată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modificările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</w:p>
    <w:p w14:paraId="67F86558" w14:textId="77777777" w:rsidR="00F47E46" w:rsidRPr="00AE643A" w:rsidRDefault="00F47E46" w:rsidP="00F47E46">
      <w:pPr>
        <w:spacing w:before="240"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67F86559" w14:textId="77777777" w:rsidR="00F47E46" w:rsidRPr="00AE643A" w:rsidRDefault="00F47E46" w:rsidP="00F47E46">
      <w:pPr>
        <w:spacing w:before="240"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67F8655A" w14:textId="77777777" w:rsidR="00F47E46" w:rsidRPr="00AE643A" w:rsidRDefault="00F47E46" w:rsidP="00F47E46">
      <w:pPr>
        <w:spacing w:before="240"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Art. 5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Instrumente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lucru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utilizate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comunităţii</w:t>
      </w:r>
      <w:proofErr w:type="spellEnd"/>
    </w:p>
    <w:p w14:paraId="67F8655B" w14:textId="77777777" w:rsidR="003E10D7" w:rsidRPr="00AE643A" w:rsidRDefault="00804289" w:rsidP="008117BE">
      <w:pPr>
        <w:spacing w:before="136" w:line="331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Metodologia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presupune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parcurgerea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8075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etape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</w:t>
      </w:r>
      <w:r w:rsidR="00F80750" w:rsidRPr="00AE643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cum sunt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prezentate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jos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7F8655C" w14:textId="77777777" w:rsidR="003E10D7" w:rsidRPr="00AE643A" w:rsidRDefault="003E10D7">
      <w:pPr>
        <w:spacing w:line="14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tbl>
      <w:tblPr>
        <w:tblW w:w="10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3"/>
        <w:gridCol w:w="1557"/>
        <w:gridCol w:w="3540"/>
        <w:gridCol w:w="3261"/>
      </w:tblGrid>
      <w:tr w:rsidR="000875F2" w:rsidRPr="00AE643A" w14:paraId="67F86561" w14:textId="77777777" w:rsidTr="00F47E46">
        <w:trPr>
          <w:trHeight w:val="54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5D" w14:textId="77777777" w:rsidR="003E10D7" w:rsidRPr="00AE643A" w:rsidRDefault="00804289" w:rsidP="00F80750">
            <w:pPr>
              <w:spacing w:before="120" w:line="254" w:lineRule="auto"/>
              <w:ind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5E" w14:textId="77777777" w:rsidR="003E10D7" w:rsidRPr="00AE643A" w:rsidRDefault="00804289" w:rsidP="00F80750">
            <w:pPr>
              <w:spacing w:before="20" w:line="240" w:lineRule="auto"/>
              <w:ind w:left="11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Cerere de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acordare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5F" w14:textId="77777777" w:rsidR="003E10D7" w:rsidRPr="00AE643A" w:rsidRDefault="00804289" w:rsidP="00F80750">
            <w:pPr>
              <w:spacing w:before="100" w:line="273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Instrument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utilizat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0" w14:textId="77777777" w:rsidR="003E10D7" w:rsidRPr="00AE643A" w:rsidRDefault="00804289" w:rsidP="00F80750">
            <w:pPr>
              <w:spacing w:before="80" w:line="273" w:lineRule="auto"/>
              <w:ind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</w:p>
        </w:tc>
      </w:tr>
      <w:tr w:rsidR="000875F2" w:rsidRPr="00AE643A" w14:paraId="67F86566" w14:textId="77777777" w:rsidTr="00F47E46">
        <w:trPr>
          <w:trHeight w:val="70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2" w14:textId="77777777" w:rsidR="003E10D7" w:rsidRPr="00AE643A" w:rsidRDefault="00B90830" w:rsidP="00F80750">
            <w:pPr>
              <w:tabs>
                <w:tab w:val="left" w:pos="276"/>
              </w:tabs>
              <w:spacing w:before="116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Identificarea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3" w14:textId="77777777" w:rsidR="003E10D7" w:rsidRPr="00AE643A" w:rsidRDefault="00804289">
            <w:pPr>
              <w:spacing w:before="156" w:line="215" w:lineRule="auto"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4" w14:textId="77777777" w:rsidR="003E10D7" w:rsidRPr="00AE643A" w:rsidRDefault="00800A1A" w:rsidP="002A0CE3">
            <w:pPr>
              <w:spacing w:before="36" w:after="0" w:line="240" w:lineRule="auto"/>
              <w:ind w:left="116" w:right="4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Fiș</w:t>
            </w:r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persoanǎ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vârsnicǎ</w:t>
            </w:r>
            <w:proofErr w:type="spellEnd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5" w14:textId="77777777" w:rsidR="003E10D7" w:rsidRPr="00AE643A" w:rsidRDefault="00804289">
            <w:pPr>
              <w:spacing w:before="76" w:line="259" w:lineRule="auto"/>
              <w:ind w:left="111" w:right="30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vârstnice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</w:p>
        </w:tc>
      </w:tr>
      <w:tr w:rsidR="000875F2" w:rsidRPr="00AE643A" w14:paraId="67F8656D" w14:textId="77777777" w:rsidTr="00F47E46">
        <w:trPr>
          <w:trHeight w:val="87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7" w14:textId="77777777" w:rsidR="003E10D7" w:rsidRPr="00AE643A" w:rsidRDefault="00F80750" w:rsidP="00F80750">
            <w:pPr>
              <w:tabs>
                <w:tab w:val="left" w:pos="284"/>
              </w:tabs>
              <w:spacing w:before="111" w:line="273" w:lineRule="auto"/>
              <w:ind w:righ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800A1A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Evaluarea </w:t>
            </w:r>
            <w:proofErr w:type="spellStart"/>
            <w:r w:rsidR="00800A1A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iniț</w:t>
            </w:r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ialǎ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8" w14:textId="77777777" w:rsidR="003E10D7" w:rsidRPr="00AE643A" w:rsidRDefault="00804289" w:rsidP="008117BE">
            <w:pPr>
              <w:spacing w:before="91" w:line="273" w:lineRule="auto"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9" w14:textId="77777777" w:rsidR="002A0CE3" w:rsidRPr="00AE643A" w:rsidRDefault="00804289" w:rsidP="002A0CE3">
            <w:pPr>
              <w:tabs>
                <w:tab w:val="left" w:pos="0"/>
              </w:tabs>
              <w:spacing w:before="3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Fișă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evaluare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inițială</w:t>
            </w:r>
            <w:proofErr w:type="spellEnd"/>
          </w:p>
          <w:p w14:paraId="67F8656A" w14:textId="77777777" w:rsidR="003E10D7" w:rsidRPr="00AE643A" w:rsidRDefault="003E10D7" w:rsidP="008117B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B" w14:textId="77777777" w:rsidR="008117BE" w:rsidRPr="00AE643A" w:rsidRDefault="00804289" w:rsidP="008117BE">
            <w:pPr>
              <w:spacing w:before="71" w:after="0" w:line="264" w:lineRule="auto"/>
              <w:ind w:left="91" w:right="7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persoanlor</w:t>
            </w:r>
            <w:proofErr w:type="spellEnd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vârstnice</w:t>
            </w:r>
            <w:proofErr w:type="spellEnd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nevoi</w:t>
            </w:r>
            <w:proofErr w:type="spellEnd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îngrijire</w:t>
            </w:r>
            <w:proofErr w:type="spellEnd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lungă</w:t>
            </w:r>
            <w:proofErr w:type="spellEnd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17BE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durată</w:t>
            </w:r>
            <w:proofErr w:type="spellEnd"/>
          </w:p>
          <w:p w14:paraId="67F8656C" w14:textId="77777777" w:rsidR="003E10D7" w:rsidRPr="00AE643A" w:rsidRDefault="003E10D7" w:rsidP="008117BE">
            <w:pPr>
              <w:spacing w:after="0" w:line="254" w:lineRule="auto"/>
              <w:ind w:firstLine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F2" w:rsidRPr="00AE643A" w14:paraId="67F86572" w14:textId="77777777" w:rsidTr="00F47E46">
        <w:trPr>
          <w:trHeight w:val="696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E" w14:textId="77777777" w:rsidR="003E10D7" w:rsidRPr="00AE643A" w:rsidRDefault="001C1B07" w:rsidP="001C1B07">
            <w:pPr>
              <w:spacing w:before="86" w:line="254" w:lineRule="auto"/>
              <w:ind w:righ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Evaluarea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complexǎ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6F" w14:textId="77777777" w:rsidR="003E10D7" w:rsidRPr="00AE643A" w:rsidRDefault="00804289">
            <w:pPr>
              <w:spacing w:before="86" w:line="230" w:lineRule="auto"/>
              <w:ind w:firstLine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70" w14:textId="77777777" w:rsidR="003E10D7" w:rsidRPr="00AE643A" w:rsidRDefault="00B90830" w:rsidP="002A0CE3">
            <w:pPr>
              <w:spacing w:before="46" w:line="240" w:lineRule="auto"/>
              <w:ind w:left="96" w:right="108" w:firstLine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Fiș</w:t>
            </w:r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ǎ</w:t>
            </w:r>
            <w:proofErr w:type="spellEnd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evaluare</w:t>
            </w:r>
            <w:proofErr w:type="spellEnd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4289"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sociomedicalǎ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571" w14:textId="77777777" w:rsidR="003E10D7" w:rsidRPr="00AE643A" w:rsidRDefault="00804289" w:rsidP="00B90830">
            <w:pPr>
              <w:spacing w:before="46" w:line="264" w:lineRule="auto"/>
              <w:ind w:left="111"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beneficiarilor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</w:p>
        </w:tc>
      </w:tr>
    </w:tbl>
    <w:p w14:paraId="67F86573" w14:textId="77777777" w:rsidR="001A42F4" w:rsidRPr="00AE643A" w:rsidRDefault="001A42F4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67F86574" w14:textId="77777777" w:rsidR="003E10D7" w:rsidRPr="00AE643A" w:rsidRDefault="00804289" w:rsidP="00B90830">
      <w:pPr>
        <w:spacing w:before="127" w:line="273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Identificarea</w:t>
      </w:r>
      <w:proofErr w:type="spellEnd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cazurilor</w:t>
      </w:r>
      <w:proofErr w:type="spellEnd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face </w:t>
      </w:r>
      <w:proofErr w:type="spellStart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prin</w:t>
      </w:r>
      <w:proofErr w:type="spellEnd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cel </w:t>
      </w:r>
      <w:proofErr w:type="spellStart"/>
      <w:r w:rsidR="00B90830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puț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dintre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urmǎtoarele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forme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67F86575" w14:textId="77777777" w:rsidR="007D4F2D" w:rsidRPr="00AE643A" w:rsidRDefault="007D4F2D" w:rsidP="005D5635">
      <w:pPr>
        <w:spacing w:before="20" w:after="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a)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telefonic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instituției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76" w14:textId="77777777" w:rsidR="007D4F2D" w:rsidRPr="00AE643A" w:rsidRDefault="007D4F2D" w:rsidP="008117BE">
      <w:pPr>
        <w:spacing w:before="1" w:after="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b)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cererea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reprezenta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acestei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depusă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DAS/FSS</w:t>
      </w:r>
      <w:r w:rsidR="008117BE" w:rsidRPr="00AE643A">
        <w:rPr>
          <w:rFonts w:ascii="Times New Roman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Furnizori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venit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incluziune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77" w14:textId="77777777" w:rsidR="007D4F2D" w:rsidRPr="00AE643A" w:rsidRDefault="007D4F2D" w:rsidP="005D5635">
      <w:pPr>
        <w:spacing w:before="2" w:after="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c)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primi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un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la:</w:t>
      </w:r>
    </w:p>
    <w:p w14:paraId="67F86578" w14:textId="77777777" w:rsidR="007D4F2D" w:rsidRPr="00AE643A" w:rsidRDefault="005D5635" w:rsidP="005D5635">
      <w:pPr>
        <w:spacing w:before="2" w:after="0" w:line="240" w:lineRule="auto"/>
        <w:ind w:left="740" w:right="560" w:firstLine="8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prestarea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unor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79" w14:textId="77777777" w:rsidR="007D4F2D" w:rsidRPr="00AE643A" w:rsidRDefault="007D4F2D" w:rsidP="005D5635">
      <w:pPr>
        <w:spacing w:before="4"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(ii)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suspendarea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acordării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determinată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7A" w14:textId="77777777" w:rsidR="007D4F2D" w:rsidRPr="00AE643A" w:rsidRDefault="007D4F2D" w:rsidP="005D5635">
      <w:pPr>
        <w:spacing w:before="2"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(iii)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încetarea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acordǎrii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7B" w14:textId="77777777" w:rsidR="007D4F2D" w:rsidRPr="00AE643A" w:rsidRDefault="005D5635" w:rsidP="005D5635">
      <w:pPr>
        <w:spacing w:before="2" w:after="0" w:line="240" w:lineRule="auto"/>
        <w:ind w:left="20" w:right="46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referirea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partea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asistentului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medical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comunitar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partea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alt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iciu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organizaț</w:t>
      </w:r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private;</w:t>
      </w:r>
    </w:p>
    <w:p w14:paraId="67F8657C" w14:textId="77777777" w:rsidR="007D4F2D" w:rsidRPr="00AE643A" w:rsidRDefault="005D5635" w:rsidP="005D5635">
      <w:pPr>
        <w:spacing w:before="25" w:after="0"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autosesizarea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DAS/FSS;</w:t>
      </w:r>
    </w:p>
    <w:p w14:paraId="67F8657D" w14:textId="77777777" w:rsidR="007D4F2D" w:rsidRPr="00AE643A" w:rsidRDefault="005D5635" w:rsidP="005D5635">
      <w:pPr>
        <w:spacing w:before="2" w:after="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f)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sesizarea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partea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îngrijitorilor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informali</w:t>
      </w:r>
      <w:proofErr w:type="spellEnd"/>
      <w:r w:rsidR="007D4F2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7E" w14:textId="77777777" w:rsidR="005D5635" w:rsidRPr="00AE643A" w:rsidRDefault="005D5635" w:rsidP="005D5635">
      <w:pPr>
        <w:tabs>
          <w:tab w:val="left" w:pos="567"/>
        </w:tabs>
        <w:spacing w:before="221" w:after="0" w:line="240" w:lineRule="auto"/>
        <w:ind w:left="20" w:right="3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atribuții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Protecția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subordinea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Direcției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deplasa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teren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Fișei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vârsnică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Anexa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</w:t>
      </w:r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tatului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suficient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un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singur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indicator din </w:t>
      </w:r>
      <w:proofErr w:type="spellStart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Fișa</w:t>
      </w:r>
      <w:proofErr w:type="spellEnd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,,Da“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respectivă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clasificată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poten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ț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sprijin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7F" w14:textId="77777777" w:rsidR="005D5635" w:rsidRPr="00AE643A" w:rsidRDefault="005D5635" w:rsidP="005D5635">
      <w:pPr>
        <w:spacing w:before="33" w:after="0" w:line="240" w:lineRule="auto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înregistrează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lista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posibil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sprijin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67F86580" w14:textId="77777777" w:rsidR="005D5635" w:rsidRPr="00AE643A" w:rsidRDefault="005D5635" w:rsidP="005D5635">
      <w:pPr>
        <w:spacing w:before="25" w:after="0" w:line="240" w:lineRule="auto"/>
        <w:ind w:left="20" w:right="3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Această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date, pe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lângă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utilitatea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estimarea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sprijin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municipiului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Drobeta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Turnu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Severin,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privitor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numǎrul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procentul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profilul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folositoare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activităților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relație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gestionarea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lungă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comunitate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Fişei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cel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puțin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indicator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,,Da“,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inclusǎ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pasul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următor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analizǎ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gradului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dependență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lungă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duratǎ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1" w14:textId="77777777" w:rsidR="005D5635" w:rsidRPr="00AE643A" w:rsidRDefault="002674E2" w:rsidP="002674E2">
      <w:pPr>
        <w:spacing w:before="15" w:after="0" w:line="240" w:lineRule="auto"/>
        <w:ind w:left="20" w:right="28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completat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format Excel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format similar (LibreOffice Calc, Google sheets etc.),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permite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interoperabilizarea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date.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conține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informațiile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obținute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Fişele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persoana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vârstnică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domiciliul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resedința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raza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municipiului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Drobeta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Turnu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Severin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gestionat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DAS (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Social)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actualizează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periodic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folosind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decesele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schimbǎrile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domiciliu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fișele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fost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determinată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timp.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indicatorii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aşezați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coloane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lista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linii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lângă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valorile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indicatorilor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sunt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consemnate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Fișei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concluzia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Fişei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persoana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vârstnică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aratǎ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paşii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întreprinș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DAS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continuare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evaluarea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continuată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da, cine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când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completeze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2" w14:textId="77777777" w:rsidR="002674E2" w:rsidRPr="00AE643A" w:rsidRDefault="00631501" w:rsidP="00631501">
      <w:pPr>
        <w:tabs>
          <w:tab w:val="left" w:pos="426"/>
        </w:tabs>
        <w:spacing w:before="20" w:line="268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înscrierea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acordul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Regulamentul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(UE) 2016/679</w:t>
      </w:r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Parlamentului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</w:t>
      </w:r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aprilie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protecț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fizice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ceea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priveste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prelucrarea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caracter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libera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circulație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abrogare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Directivei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95/46/CE</w:t>
      </w:r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stocare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despre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persoana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stabilită</w:t>
      </w:r>
      <w:proofErr w:type="spellEnd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D563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respectarea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principiului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proportionalitătii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Spre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exemplu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fost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identificată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soluție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stabilă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asigurarea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îngrijirii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cum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contract de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nedeterminată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despre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persoana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vârstnicǎ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sunt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terse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2674E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3" w14:textId="77777777" w:rsidR="00631501" w:rsidRPr="00AE643A" w:rsidRDefault="009C27EC" w:rsidP="00631501">
      <w:pPr>
        <w:spacing w:before="243" w:line="259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iniț</w:t>
      </w:r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ialǎ</w:t>
      </w:r>
      <w:proofErr w:type="spellEnd"/>
    </w:p>
    <w:p w14:paraId="67F86584" w14:textId="77777777" w:rsidR="00631501" w:rsidRPr="00AE643A" w:rsidRDefault="00631501" w:rsidP="000F57ED">
      <w:pPr>
        <w:spacing w:before="2" w:after="0" w:line="240" w:lineRule="auto"/>
        <w:ind w:left="20" w:right="1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funcție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rezultatele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consemnate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despre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identificare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paşii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întreprinși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DAS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continuare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continuată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da, cine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când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completeze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efectua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inițială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inițială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Anexa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nr.2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Dacǎ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cererea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întocmește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direct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</w:t>
      </w:r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iț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ialǎ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Spre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exemplu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beneficiară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venit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cluziune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asistentul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,Da"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riscurile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legate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economică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respectiva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considerată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indif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erent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rǎspunsurile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ceilalț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indicatori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Rezultatele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obținute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inițiale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ajutorul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Fișei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inițială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eventual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Anchete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cu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nevoi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lungǎ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duratǎ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67F86585" w14:textId="77777777" w:rsidR="00631501" w:rsidRPr="00AE643A" w:rsidRDefault="000F57ED" w:rsidP="000F57ED">
      <w:pPr>
        <w:spacing w:before="3" w:after="0" w:line="240" w:lineRule="auto"/>
        <w:ind w:left="40" w:right="16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nevoi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îngrijire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lungă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durată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include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întocmit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fișa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iniț</w:t>
      </w:r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ialǎ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nu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elaborat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un plan de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asistență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nu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semnat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urmare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încă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evidența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6" w14:textId="77777777" w:rsidR="002674E2" w:rsidRPr="00AE643A" w:rsidRDefault="000F57ED" w:rsidP="000F57ED">
      <w:pPr>
        <w:spacing w:before="34" w:line="259" w:lineRule="auto"/>
        <w:ind w:left="20" w:right="28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conț</w:t>
      </w:r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fişa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inițială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înscrierea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nevoi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îngrijire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lungǎ</w:t>
      </w:r>
      <w:proofErr w:type="spellEnd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duratǎ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acordul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Regulamentul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(UE) 2016/679</w:t>
      </w:r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Parlamentului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aprilie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protecț</w:t>
      </w:r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fizice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ceea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priveste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prelucrarea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caracter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libera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circulatie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acestor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abrogare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</w:t>
      </w:r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Directivei</w:t>
      </w:r>
      <w:proofErr w:type="spellEnd"/>
      <w:r w:rsidR="00631501"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95/46/CE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14:paraId="67F86587" w14:textId="77777777" w:rsidR="000F57ED" w:rsidRPr="00AE643A" w:rsidRDefault="000F57ED" w:rsidP="000F57ED">
      <w:pPr>
        <w:spacing w:before="24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3.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complexǎ</w:t>
      </w:r>
      <w:proofErr w:type="spellEnd"/>
    </w:p>
    <w:p w14:paraId="67F86588" w14:textId="77777777" w:rsidR="000F57ED" w:rsidRPr="00AE643A" w:rsidRDefault="000F57ED" w:rsidP="000F57ED">
      <w:pPr>
        <w:spacing w:before="22"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Documentul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conține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rezultatul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evaluării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parte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dosarul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solicită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domiciliu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centre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zi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centre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rezidențiale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HG nr. 886/2000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Grilei</w:t>
      </w:r>
      <w:proofErr w:type="spellEnd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naț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ionale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evaluare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completările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Cazurile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are au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fost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evaluate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instrument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atribuții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Serviciul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Protecția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subordinea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(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echipa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multidisciplinară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FSS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fost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încadrate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-un grad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dependență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s-a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elaborat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plan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semnat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furnizare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beneficiarilor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structurat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tipuri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acordate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ex.rezidențiale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domiciliu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îngrijitor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informali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etc.)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conține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aceleași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plus date ale FSS cu care s-a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încheiat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responsabil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9" w14:textId="77777777" w:rsidR="000F57ED" w:rsidRPr="00AE643A" w:rsidRDefault="00273010" w:rsidP="00273010">
      <w:pPr>
        <w:spacing w:before="6"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Anual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analiza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trei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coroborat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date din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surse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disponibile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întocmi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determina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destinate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Drobeta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Turnu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Severin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A" w14:textId="77777777" w:rsidR="00273010" w:rsidRPr="00AE643A" w:rsidRDefault="00273010" w:rsidP="00273010">
      <w:pPr>
        <w:spacing w:before="20" w:line="244" w:lineRule="auto"/>
        <w:ind w:left="40" w:right="200" w:hanging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numǎrul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cazurilor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scade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numǎrul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ârstnice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aflǎ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evidenț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/care sunt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înscrise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naț</w:t>
      </w:r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ional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unic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beneficiarilor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Însă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deș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="000F57ED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risc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are la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fișele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observație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care, implicit,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includ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stnice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sunt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deja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evidenț</w:t>
      </w:r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înscrise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evidență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beneficiare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totuși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necesarǎ</w:t>
      </w:r>
      <w:proofErr w:type="spellEnd"/>
      <w:r w:rsidR="000F57ED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verificare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suplimentară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evitarea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suprapunerilor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evidență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obținerea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estimǎri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cât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aproape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realitate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8B" w14:textId="77777777" w:rsidR="00273010" w:rsidRPr="00AE643A" w:rsidRDefault="00273010" w:rsidP="00273010">
      <w:pPr>
        <w:spacing w:before="250" w:line="283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Alte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surse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date uti</w:t>
      </w:r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le </w:t>
      </w:r>
      <w:proofErr w:type="spellStart"/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efectuarea</w:t>
      </w:r>
      <w:proofErr w:type="spellEnd"/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AE0CAA"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comparaț</w:t>
      </w:r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67F8658C" w14:textId="77777777" w:rsidR="00273010" w:rsidRPr="00AE643A" w:rsidRDefault="00AE0CAA" w:rsidP="00AE0CAA">
      <w:pPr>
        <w:spacing w:before="2" w:after="0" w:line="240" w:lineRule="auto"/>
        <w:ind w:left="20" w:right="2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Baze de date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interes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local/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național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Institutul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statistică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EUROSTAT etc., cum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fi:</w:t>
      </w:r>
    </w:p>
    <w:p w14:paraId="67F8658D" w14:textId="77777777" w:rsidR="00273010" w:rsidRPr="00AE643A" w:rsidRDefault="00273010" w:rsidP="008117BE">
      <w:pPr>
        <w:pStyle w:val="Listparagraf"/>
        <w:numPr>
          <w:ilvl w:val="0"/>
          <w:numId w:val="1"/>
        </w:numPr>
        <w:spacing w:before="1"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datele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inute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autoritatea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tutelarǎ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translative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proprietate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bunuri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anei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întreținerii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31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17/2000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rivind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republicată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modificǎrile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8E" w14:textId="77777777" w:rsidR="00273010" w:rsidRPr="00AE643A" w:rsidRDefault="00273010" w:rsidP="008117BE">
      <w:pPr>
        <w:pStyle w:val="Listparagraf"/>
        <w:numPr>
          <w:ilvl w:val="0"/>
          <w:numId w:val="1"/>
        </w:numPr>
        <w:spacing w:before="2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închiriere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locuințelor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sprijin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8F" w14:textId="77777777" w:rsidR="00273010" w:rsidRPr="00AE643A" w:rsidRDefault="00273010" w:rsidP="008117BE">
      <w:pPr>
        <w:pStyle w:val="Listparagraf"/>
        <w:numPr>
          <w:ilvl w:val="0"/>
          <w:numId w:val="1"/>
        </w:numPr>
        <w:spacing w:before="5"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medicală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comunitară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vulnerabili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locuiesc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singuri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izolaț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Ordonanței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urgentă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Guvernului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18/2017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medicală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nitară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aprobată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modificǎri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completǎri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180/2017,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completările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90" w14:textId="77777777" w:rsidR="00273010" w:rsidRPr="00AE643A" w:rsidRDefault="008117BE" w:rsidP="008117BE">
      <w:pPr>
        <w:pStyle w:val="Listparagraf"/>
        <w:numPr>
          <w:ilvl w:val="0"/>
          <w:numId w:val="1"/>
        </w:numPr>
        <w:spacing w:before="22"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populaț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domiciliu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ianuarie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/1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grupe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sexe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județ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localități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publicată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Institutul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Național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Statistică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accesibilă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http://statistici.insse.ro:8077/tempo-online/;</w:t>
      </w:r>
    </w:p>
    <w:p w14:paraId="67F86591" w14:textId="77777777" w:rsidR="00273010" w:rsidRPr="00AE643A" w:rsidRDefault="00273010" w:rsidP="008117BE">
      <w:pPr>
        <w:pStyle w:val="Listparagraf"/>
        <w:numPr>
          <w:ilvl w:val="0"/>
          <w:numId w:val="1"/>
        </w:numPr>
        <w:spacing w:before="7"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publicate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EUROSTAT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colectate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Ancheta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condiț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iilor</w:t>
      </w:r>
      <w:proofErr w:type="spellEnd"/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viață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(EU-SILC)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Sondajul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European de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interviu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(EHIS), precum:</w:t>
      </w:r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populaț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limitări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lungă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auto-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perc</w:t>
      </w:r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epute</w:t>
      </w:r>
      <w:proofErr w:type="spellEnd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activitățile</w:t>
      </w:r>
      <w:proofErr w:type="spellEnd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obişnuite</w:t>
      </w:r>
      <w:proofErr w:type="spellEnd"/>
      <w:r w:rsidR="00E0168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cauza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problemelor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sănătate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populația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dificultăți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realizarea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activităților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vieții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cotidiene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accesibile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platforma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https://ec.e</w:t>
      </w:r>
      <w:r w:rsidR="008117BE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uropa.eu/eurostat/data/database.</w:t>
      </w:r>
    </w:p>
    <w:p w14:paraId="67F86592" w14:textId="77777777" w:rsidR="00273010" w:rsidRPr="00AE643A" w:rsidRDefault="00AE0CAA" w:rsidP="008117BE">
      <w:pPr>
        <w:spacing w:after="0" w:line="240" w:lineRule="auto"/>
        <w:ind w:left="40" w:right="240" w:hanging="2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2)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Studii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stat la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elaborării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strategiilor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locale/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județe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naționale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cum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fi: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lungă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durată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îmbătrânire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activă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incluziune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fǎră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adăpost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dezvoltare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comunitară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dezvoltare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etc.,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spre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exemplu</w:t>
      </w:r>
      <w:proofErr w:type="spellEnd"/>
      <w:r w:rsidR="00273010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7F86593" w14:textId="77777777" w:rsidR="00273010" w:rsidRPr="00AE643A" w:rsidRDefault="00273010" w:rsidP="008117BE">
      <w:pPr>
        <w:spacing w:after="0" w:line="240" w:lineRule="auto"/>
        <w:ind w:left="20" w:right="260" w:firstLine="2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maparea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estimate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lungǎ</w:t>
      </w:r>
      <w:proofErr w:type="spellEnd"/>
      <w:r w:rsidR="00AE0CA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duratǎ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accesibil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adresa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7F86594" w14:textId="77777777" w:rsidR="00AE0CAA" w:rsidRPr="00AE643A" w:rsidRDefault="00AE0CAA" w:rsidP="008117BE">
      <w:pPr>
        <w:spacing w:after="0" w:line="240" w:lineRule="auto"/>
        <w:ind w:left="20" w:right="26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hAnsi="Times New Roman" w:cs="Times New Roman"/>
          <w:sz w:val="24"/>
          <w:szCs w:val="24"/>
        </w:rPr>
        <w:t>https://mmuncii.ro/j33/imagines/Documente/MMPS/Rapoarte_</w:t>
      </w:r>
      <w:r w:rsidRPr="00AE643A">
        <w:rPr>
          <w:rFonts w:ascii="Times New Roman" w:hAnsi="Times New Roman" w:cs="Times New Roman"/>
          <w:sz w:val="24"/>
          <w:szCs w:val="24"/>
          <w:lang w:val="ro-RO"/>
        </w:rPr>
        <w:t>si_studii_MMPS/DPSS/20220928_raport-mapare-persoane-varstnice.pdf</w:t>
      </w:r>
      <w:r w:rsidRPr="00AE643A">
        <w:rPr>
          <w:rFonts w:ascii="Times New Roman" w:hAnsi="Times New Roman" w:cs="Times New Roman"/>
          <w:sz w:val="24"/>
          <w:szCs w:val="24"/>
        </w:rPr>
        <w:t>;</w:t>
      </w:r>
    </w:p>
    <w:p w14:paraId="67F86595" w14:textId="77777777" w:rsidR="004724D9" w:rsidRPr="00AE643A" w:rsidRDefault="00273010" w:rsidP="008117BE">
      <w:pPr>
        <w:spacing w:after="0" w:line="244" w:lineRule="auto"/>
        <w:ind w:left="80" w:right="-3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studiu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elaborarea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Strategiei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termen lung 2023-2030,</w:t>
      </w:r>
      <w:r w:rsidR="004724D9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4D9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accesibil</w:t>
      </w:r>
      <w:proofErr w:type="spellEnd"/>
      <w:r w:rsidR="004724D9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724D9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adresa</w:t>
      </w:r>
      <w:proofErr w:type="spellEnd"/>
      <w:r w:rsidR="00FD23BA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4724D9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7F86596" w14:textId="77777777" w:rsidR="00AE0CAA" w:rsidRPr="00AE643A" w:rsidRDefault="00AE0CAA" w:rsidP="008117BE">
      <w:pPr>
        <w:spacing w:after="0" w:line="244" w:lineRule="auto"/>
        <w:ind w:left="80" w:right="-3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https://mmuncii.ro/j33/images/Documente/MAMPS/Rapoarte_si_studii_MMPS/DPSS/2022_Studiu_de_fundamentare_pentru_elaborarea_Strategiei_ILDIA_2023-2030_RO.pdf;</w:t>
      </w:r>
    </w:p>
    <w:p w14:paraId="67F86597" w14:textId="77777777" w:rsidR="00BD043A" w:rsidRPr="00AE643A" w:rsidRDefault="00BD043A" w:rsidP="008117BE">
      <w:pPr>
        <w:spacing w:after="0" w:line="240" w:lineRule="auto"/>
        <w:ind w:left="40" w:right="28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3) Analize/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studii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stat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aprobării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altor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politica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publicǎ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local/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judet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ean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fi: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programul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iuni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comunitare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combaterea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sărăciei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excluziunii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planul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județean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incluziune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etc.;</w:t>
      </w:r>
    </w:p>
    <w:p w14:paraId="67F86598" w14:textId="77777777" w:rsidR="00BD043A" w:rsidRPr="00AE643A" w:rsidRDefault="00BD043A" w:rsidP="008117BE">
      <w:pPr>
        <w:spacing w:after="0" w:line="240" w:lineRule="auto"/>
        <w:ind w:left="40" w:right="3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4)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Sondaje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anchete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realizate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scop,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art.112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(2) lit. g)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292/2011,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completǎrile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99" w14:textId="77777777" w:rsidR="00BD043A" w:rsidRPr="00AE643A" w:rsidRDefault="00BD043A" w:rsidP="00A03283">
      <w:pPr>
        <w:spacing w:after="0" w:line="240" w:lineRule="auto"/>
        <w:ind w:right="300" w:hanging="122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5)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Procese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-verbale/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întâlni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rilor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organizate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reprezentanți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neguvernamentale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reprezentative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pensionari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furnizori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93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(2), art. 112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E643A">
        <w:rPr>
          <w:rFonts w:ascii="Times New Roman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(3) lit. a)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b)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asistenței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292/2011,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modificǎrile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completǎrile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9A" w14:textId="77777777" w:rsidR="00BD043A" w:rsidRPr="00AE643A" w:rsidRDefault="00BD043A" w:rsidP="008117BE">
      <w:pPr>
        <w:spacing w:after="0" w:line="240" w:lineRule="auto"/>
        <w:ind w:right="40" w:firstLine="2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6)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deț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inute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comisia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județeană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incluziune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art. 11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.(1) lit. m)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Hotǎrârea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Guvernului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1.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217/2006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mecanismului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ional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promovarea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incluziunii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modificǎrile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completǎrile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9B" w14:textId="77777777" w:rsidR="00BD043A" w:rsidRPr="00AE643A" w:rsidRDefault="00BD043A" w:rsidP="008117BE">
      <w:pPr>
        <w:spacing w:after="0" w:line="240" w:lineRule="auto"/>
        <w:ind w:right="60" w:firstLine="2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7) 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primite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județean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pensionarilor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espectiv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municipiului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Bucureș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ti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22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(3)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16/2000</w:t>
      </w:r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organizarea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funcționarea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83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</w:t>
      </w: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ional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Organizațiilor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Pensionari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republicatǎ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7F8659C" w14:textId="77777777" w:rsidR="002A0CE3" w:rsidRPr="00AE643A" w:rsidRDefault="00BD043A" w:rsidP="002A0CE3">
      <w:pPr>
        <w:tabs>
          <w:tab w:val="left" w:pos="567"/>
        </w:tabs>
        <w:spacing w:after="0" w:line="240" w:lineRule="auto"/>
        <w:ind w:right="60" w:firstLine="2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8) 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primite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comitetele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consultative de dialog civic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problemele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constituite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prefecturilor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Hotǎrârii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Guvernului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499/2004.</w:t>
      </w:r>
    </w:p>
    <w:p w14:paraId="67F8659D" w14:textId="77777777" w:rsidR="00BD043A" w:rsidRPr="00AE643A" w:rsidRDefault="00BD043A" w:rsidP="002A0CE3">
      <w:pPr>
        <w:tabs>
          <w:tab w:val="left" w:pos="567"/>
        </w:tabs>
        <w:spacing w:after="0" w:line="240" w:lineRule="auto"/>
        <w:ind w:right="60" w:firstLine="200"/>
        <w:jc w:val="both"/>
        <w:rPr>
          <w:rFonts w:ascii="Times New Roman" w:hAnsi="Times New Roman" w:cs="Times New Roman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comparația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nevoi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îngrijire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lungă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durată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Registrul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beneficiarilor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vorba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eventuale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asteptare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Este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necesară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corelarea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capitolului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 -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Administrarea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înființarea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Planul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anual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actiune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serviciile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finanțate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bugetul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unității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9E" w14:textId="77777777" w:rsidR="000F57ED" w:rsidRPr="00AE643A" w:rsidRDefault="00BD043A" w:rsidP="003D18C2">
      <w:pPr>
        <w:spacing w:before="25" w:after="0" w:line="240" w:lineRule="auto"/>
        <w:ind w:right="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Estimarea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nevoilor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sprijin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unității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agregarea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centralizarea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datelor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obținute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verificarea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indicatorilor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înregistrate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lista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comparate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cercetări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naționale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europene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care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actualizate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recente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disponibile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utilizării</w:t>
      </w:r>
      <w:proofErr w:type="spellEnd"/>
      <w:r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18C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acestora</w:t>
      </w:r>
      <w:proofErr w:type="spellEnd"/>
      <w:r w:rsidR="003D18C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D18C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publicate</w:t>
      </w:r>
      <w:proofErr w:type="spellEnd"/>
      <w:r w:rsidR="003D18C2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EUROSTAT</w:t>
      </w:r>
      <w:r w:rsidR="00176AB5" w:rsidRPr="00AE64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F8659F" w14:textId="77777777" w:rsidR="00176AB5" w:rsidRPr="00AE643A" w:rsidRDefault="00176AB5" w:rsidP="003D18C2">
      <w:pPr>
        <w:spacing w:before="25" w:after="0" w:line="240" w:lineRule="auto"/>
        <w:ind w:right="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F865A0" w14:textId="77777777" w:rsidR="00176AB5" w:rsidRPr="00AE643A" w:rsidRDefault="00176AB5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1" w14:textId="77777777" w:rsidR="00176AB5" w:rsidRPr="00AE643A" w:rsidRDefault="00176AB5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2" w14:textId="77777777" w:rsidR="003A1822" w:rsidRPr="00AE643A" w:rsidRDefault="003A1822" w:rsidP="003A1822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Director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Executiv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                          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Şef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                                                                                           </w:t>
      </w:r>
    </w:p>
    <w:p w14:paraId="67F865A3" w14:textId="77777777" w:rsidR="003A1822" w:rsidRPr="00AE643A" w:rsidRDefault="003A1822" w:rsidP="003A1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Alisa-Bianca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Alstani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Cristina-Daniela Bobia</w:t>
      </w:r>
    </w:p>
    <w:p w14:paraId="67F865A4" w14:textId="77777777" w:rsidR="003A1822" w:rsidRPr="00AE643A" w:rsidRDefault="003A1822" w:rsidP="003A1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7F865A5" w14:textId="77777777" w:rsidR="00176AB5" w:rsidRPr="00AE643A" w:rsidRDefault="00176AB5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6" w14:textId="77777777" w:rsidR="00176AB5" w:rsidRPr="00AE643A" w:rsidRDefault="00176AB5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7" w14:textId="77777777" w:rsidR="00F47E46" w:rsidRPr="00AE643A" w:rsidRDefault="00F47E46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8" w14:textId="77777777" w:rsidR="00F47E46" w:rsidRPr="00AE643A" w:rsidRDefault="00F47E46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A9" w14:textId="77777777" w:rsidR="00F47E46" w:rsidRPr="00AE643A" w:rsidRDefault="00F47E46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B8" w14:textId="77777777" w:rsidR="00F47E46" w:rsidRPr="00AE643A" w:rsidRDefault="00F47E46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B9" w14:textId="77777777" w:rsidR="00176AB5" w:rsidRPr="00AE643A" w:rsidRDefault="00176AB5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BA" w14:textId="77777777" w:rsidR="00F023F8" w:rsidRPr="00AE643A" w:rsidRDefault="00FD23BA" w:rsidP="00F023F8">
      <w:pPr>
        <w:widowControl w:val="0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4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E643A">
        <w:rPr>
          <w:rFonts w:ascii="Times New Roman" w:eastAsia="Times New Roman" w:hAnsi="Times New Roman" w:cs="Times New Roman"/>
          <w:sz w:val="24"/>
          <w:szCs w:val="24"/>
        </w:rPr>
        <w:t xml:space="preserve"> nr.1 la </w:t>
      </w: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t>Metodologie</w:t>
      </w:r>
      <w:proofErr w:type="spellEnd"/>
      <w:r w:rsidRPr="00AE64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67F865BB" w14:textId="77777777" w:rsidR="00F023F8" w:rsidRPr="00AE643A" w:rsidRDefault="00F023F8" w:rsidP="00F02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FIŞĂ</w:t>
      </w:r>
    </w:p>
    <w:p w14:paraId="67F865BC" w14:textId="77777777" w:rsidR="00F023F8" w:rsidRPr="00AE643A" w:rsidRDefault="00F023F8" w:rsidP="00F02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identificare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risc</w:t>
      </w:r>
      <w:proofErr w:type="spellEnd"/>
    </w:p>
    <w:p w14:paraId="67F865BD" w14:textId="77777777" w:rsidR="00F023F8" w:rsidRPr="00AE643A" w:rsidRDefault="00F023F8" w:rsidP="00F023F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67F865BE" w14:textId="77777777" w:rsidR="00F023F8" w:rsidRPr="00AE643A" w:rsidRDefault="00F023F8" w:rsidP="00F023F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67F865BF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Nr.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unic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                      </w:t>
      </w:r>
    </w:p>
    <w:p w14:paraId="67F865C0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Număr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unic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înregistrare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poziţie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Registrul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</w:t>
      </w:r>
    </w:p>
    <w:p w14:paraId="67F865C1" w14:textId="77777777" w:rsidR="00A03283" w:rsidRPr="00AE643A" w:rsidRDefault="00A03283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C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completării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Fişei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(zi/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lună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/an):</w:t>
      </w:r>
    </w:p>
    <w:p w14:paraId="67F865C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C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</w:t>
      </w:r>
    </w:p>
    <w:p w14:paraId="67F865C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şi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</w:t>
      </w:r>
    </w:p>
    <w:p w14:paraId="67F865C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</w:p>
    <w:p w14:paraId="67F865C7" w14:textId="77777777" w:rsidR="001D3177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>b) Se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x: 1. M 2. F                   </w:t>
      </w:r>
    </w:p>
    <w:p w14:paraId="67F865C8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c)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</w:t>
      </w:r>
    </w:p>
    <w:p w14:paraId="67F865C9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CA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CB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Reprezentantul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DAS care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Fişa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înregistrat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Registrul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             </w:t>
      </w:r>
    </w:p>
    <w:p w14:paraId="67F865CC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C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c) </w:t>
      </w:r>
      <w:proofErr w:type="spellStart"/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:  </w:t>
      </w:r>
    </w:p>
    <w:p w14:paraId="67F865C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profesia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</w:t>
      </w:r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d) e-mail:    </w:t>
      </w:r>
    </w:p>
    <w:p w14:paraId="67F865CF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</w:t>
      </w:r>
    </w:p>
    <w:p w14:paraId="67F865D0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c)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funcţia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DAS                          </w:t>
      </w:r>
    </w:p>
    <w:p w14:paraId="67F865D1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D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Sursa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informaţiilor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după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 </w:t>
      </w:r>
    </w:p>
    <w:p w14:paraId="67F865D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D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Indicatorii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arată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nevoi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potenţiale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Da | Nu | Nu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ştiu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                         ______________________________________________________________________________</w:t>
      </w:r>
    </w:p>
    <w:p w14:paraId="67F865D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Reţeaua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</w:p>
    <w:p w14:paraId="67F865D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1: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fără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familiei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reţele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</w:t>
      </w:r>
    </w:p>
    <w:p w14:paraId="67F865D7" w14:textId="77777777" w:rsidR="001D3177" w:rsidRPr="00AE643A" w:rsidRDefault="001D3177" w:rsidP="001D3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trăieşte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singură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rude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proximitate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localitate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localităţi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învecinate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nici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prieteni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vecini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interacţioneze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regulat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|  1 |  0 |         |</w:t>
      </w:r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67F865D8" w14:textId="77777777" w:rsidR="001D3177" w:rsidRPr="00AE643A" w:rsidRDefault="00F023F8" w:rsidP="00D642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trăieşte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context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familial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                                      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dar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abuz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sau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neglijare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*)                             |  1 |  0 |       |                                                                                                  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</w:p>
    <w:p w14:paraId="67F865D9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DA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Starea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sănătate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</w:p>
    <w:p w14:paraId="67F865DB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2: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afecţiuni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necesită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îngrijire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specializată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se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află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imposibilitatea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a-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asigura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nevoile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sociomedicale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din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bolii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ori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stării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fizice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psihice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</w:p>
    <w:p w14:paraId="67F865DC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nu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luată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evidenţa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medic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familie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      |</w:t>
      </w:r>
    </w:p>
    <w:p w14:paraId="67F865D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DE" w14:textId="77777777" w:rsidR="00F023F8" w:rsidRPr="00AE643A" w:rsidRDefault="00F023F8" w:rsidP="001D3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dificultăţi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grave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legate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vedere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5DF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c)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dificultăţi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grave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legate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auz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|  1 |  0 |         |                 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</w:t>
      </w:r>
    </w:p>
    <w:p w14:paraId="67F865E0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1" w14:textId="77777777" w:rsidR="001D3177" w:rsidRPr="00AE643A" w:rsidRDefault="001D3177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2" w14:textId="77777777" w:rsidR="001D3177" w:rsidRPr="00AE643A" w:rsidRDefault="00F023F8" w:rsidP="001D3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dificultăţi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grave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legate de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mobilitate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mers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urcat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>scări</w:t>
      </w:r>
      <w:proofErr w:type="spellEnd"/>
      <w:r w:rsidR="001D3177" w:rsidRPr="00AE643A">
        <w:rPr>
          <w:rFonts w:ascii="Times New Roman" w:eastAsiaTheme="minorHAnsi" w:hAnsi="Times New Roman" w:cs="Times New Roman"/>
          <w:sz w:val="24"/>
          <w:szCs w:val="24"/>
        </w:rPr>
        <w:t xml:space="preserve"> etc.            |  1 |  0 |         |</w:t>
      </w:r>
    </w:p>
    <w:p w14:paraId="67F865E3" w14:textId="77777777" w:rsidR="001D3177" w:rsidRPr="00AE643A" w:rsidRDefault="001D3177" w:rsidP="001D3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e)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</w:t>
      </w:r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dificultăţi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grave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legate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memorie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concentrare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cogniţie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5E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7" w14:textId="77777777" w:rsidR="00615B39" w:rsidRPr="00AE643A" w:rsidRDefault="00615B39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8" w14:textId="77777777" w:rsidR="00615B39" w:rsidRPr="00AE643A" w:rsidRDefault="00F023F8" w:rsidP="00615B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f)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</w:t>
      </w:r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dificultăţi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grave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legate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comunicare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|  1 |  0 |         |                             </w:t>
      </w:r>
    </w:p>
    <w:p w14:paraId="67F865E9" w14:textId="77777777" w:rsidR="00615B39" w:rsidRPr="00AE643A" w:rsidRDefault="00615B39" w:rsidP="00615B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A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B" w14:textId="77777777" w:rsidR="00615B39" w:rsidRPr="00AE643A" w:rsidRDefault="00F023F8" w:rsidP="00615B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g)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</w:t>
      </w:r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tnică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sănătate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mintală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nu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diagnosticată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un medic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specialitate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/nu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beneficiază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tratament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adecvat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|  1 |  0 |         |</w:t>
      </w:r>
    </w:p>
    <w:p w14:paraId="67F865EC" w14:textId="77777777" w:rsidR="00615B39" w:rsidRPr="00AE643A" w:rsidRDefault="00615B39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</w:t>
      </w:r>
    </w:p>
    <w:p w14:paraId="67F865E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E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h)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suicidal</w:t>
      </w:r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comportament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autodistructiv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inclusiv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consumul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abuziv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alcool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substanţe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interzise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reprezintă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un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   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|</w:t>
      </w:r>
    </w:p>
    <w:p w14:paraId="67F865EF" w14:textId="77777777" w:rsidR="00B71AFD" w:rsidRPr="00AE643A" w:rsidRDefault="00F023F8" w:rsidP="00615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67F865F0" w14:textId="77777777" w:rsidR="00F023F8" w:rsidRPr="00AE643A" w:rsidRDefault="00F023F8" w:rsidP="00615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Autonomie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</w:t>
      </w:r>
    </w:p>
    <w:p w14:paraId="67F865F1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3: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</w:t>
      </w:r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are </w:t>
      </w:r>
      <w:proofErr w:type="spellStart"/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>capacitatea</w:t>
      </w:r>
      <w:proofErr w:type="spellEnd"/>
      <w:r w:rsidR="00A0328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de a se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gospodări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îndeplini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cerinţele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fireşti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7F865F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F3" w14:textId="77777777" w:rsidR="00A03283" w:rsidRPr="00AE643A" w:rsidRDefault="00A03283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F4" w14:textId="77777777" w:rsidR="00D64203" w:rsidRPr="00AE643A" w:rsidRDefault="00F023F8" w:rsidP="00615B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necesită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activităţile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bază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615B39" w:rsidRPr="00AE643A">
        <w:rPr>
          <w:rFonts w:ascii="Times New Roman" w:eastAsiaTheme="minorHAnsi" w:hAnsi="Times New Roman" w:cs="Times New Roman"/>
          <w:sz w:val="24"/>
          <w:szCs w:val="24"/>
        </w:rPr>
        <w:t>: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|       </w:t>
      </w:r>
      <w:r w:rsidR="00D64203" w:rsidRPr="00AE643A">
        <w:rPr>
          <w:sz w:val="24"/>
          <w:szCs w:val="24"/>
        </w:rPr>
        <w:t xml:space="preserve"> 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hrănire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hidratare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transfer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mobilizare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|    |    |                                                           -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urcare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coborâre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pat/scaun, deplasare în interior    |    |    |                                                                                          -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îmbrăcare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dezbrăcare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folosirea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toaletei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asigurarea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igienei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corporale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comunicare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;    |    |    |                                                                                          </w:t>
      </w:r>
    </w:p>
    <w:p w14:paraId="67F865F5" w14:textId="77777777" w:rsidR="00F023F8" w:rsidRPr="00AE643A" w:rsidRDefault="00615B39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7F865F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F7" w14:textId="77777777" w:rsidR="00D64203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nu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primeşte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ajutor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,</w:t>
      </w:r>
      <w:r w:rsidR="00D64203" w:rsidRPr="00AE643A">
        <w:rPr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deşi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avea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nevoie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îndeplinirea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activităţilor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instrumentale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,                               |  1 |  0 |         |</w:t>
      </w:r>
    </w:p>
    <w:p w14:paraId="67F865F8" w14:textId="77777777" w:rsidR="00D64203" w:rsidRPr="00AE643A" w:rsidRDefault="00F023F8" w:rsidP="00D642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prepararea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hranei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efectuarea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cumpărături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activităţi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menaj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spălătorie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administrarea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medicamentelor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facilitarea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deplasării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exterior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însoţire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activităţi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administrare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gestionare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bunurilor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acompaniere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socializare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|    |    |                                                                              </w:t>
      </w:r>
    </w:p>
    <w:p w14:paraId="67F865F9" w14:textId="77777777" w:rsidR="00F023F8" w:rsidRPr="00AE643A" w:rsidRDefault="00D64203" w:rsidP="00D642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67F865FA" w14:textId="77777777" w:rsidR="00D64203" w:rsidRPr="00AE643A" w:rsidRDefault="00D64203" w:rsidP="00D642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5FB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Condiţiile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locuit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</w:t>
      </w:r>
    </w:p>
    <w:p w14:paraId="67F865FC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4: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locuinţă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nici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posibilitatea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a-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asigura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condiţiile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locuit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pe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baza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resurselor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.                                                </w:t>
      </w:r>
    </w:p>
    <w:p w14:paraId="67F865F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fără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locuinţă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locuieşte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fără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drept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şedere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anumite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spaţii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locuit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inclusiv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spaţii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construit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>ilegal</w:t>
      </w:r>
      <w:proofErr w:type="spellEnd"/>
      <w:r w:rsidR="00D6420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5F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</w:t>
      </w:r>
    </w:p>
    <w:p w14:paraId="67F865FF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într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-o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locuinţă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improvizată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spaţii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nu sunt destinate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acestui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scop -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magazii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case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apă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elemente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</w:t>
      </w:r>
      <w:r w:rsidR="00044E33" w:rsidRPr="00AE643A">
        <w:rPr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canalizare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construcţii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stare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avansată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canalizare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construcţii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stare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avansată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degradare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grote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cocioabe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etc.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600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01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locuieşte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condiţii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improprii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întâmpină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probleme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siguranţa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locuinţei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spre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exemplu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scurgeri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prin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acoperiş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pereţi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umezi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ferestre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duşumele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putrede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deteriorate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      |</w:t>
      </w:r>
    </w:p>
    <w:p w14:paraId="67F86602" w14:textId="77777777" w:rsidR="00044E33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</w:t>
      </w:r>
    </w:p>
    <w:p w14:paraId="67F8660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acces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utilităţi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,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  <w:r w:rsidR="00044E33" w:rsidRPr="00AE643A">
        <w:rPr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mod special la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sursă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apă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electricitate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60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7F8660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e)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dispune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dotări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minime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necesare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pregătirii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hranei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asigurării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încălzirii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mobilier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strictă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necesitate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60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07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f)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trăieşte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înt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-o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locuinţă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                                      nu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adaptată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nevoilor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specific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pot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exista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riscuri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cădere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accidentare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incendiu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, etc.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      |</w:t>
      </w:r>
    </w:p>
    <w:p w14:paraId="67F86608" w14:textId="77777777" w:rsidR="00044E33" w:rsidRPr="00AE643A" w:rsidRDefault="00044E33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09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Situaţia</w:t>
      </w:r>
      <w:proofErr w:type="spellEnd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economică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</w:p>
    <w:p w14:paraId="67F8660A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5: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ealizează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venituri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acestea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sunt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suficiente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asigurarea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satisfacerii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nevoilor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curente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inclusiv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îngrijirii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necesare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).               </w:t>
      </w:r>
    </w:p>
    <w:p w14:paraId="67F8660B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tnică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realizează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venituri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B71AFD" w:rsidRPr="00AE643A"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 w:rsidR="00B71AFD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60C" w14:textId="77777777" w:rsidR="00F023F8" w:rsidRPr="00AE643A" w:rsidRDefault="00044E33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67F8660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stnică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sărăcie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monetară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   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venitul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pe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membru</w:t>
      </w:r>
      <w:proofErr w:type="spellEnd"/>
      <w:r w:rsidR="00044E33" w:rsidRPr="00AE643A">
        <w:rPr>
          <w:sz w:val="24"/>
          <w:szCs w:val="24"/>
        </w:rPr>
        <w:t xml:space="preserve">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familie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maximum 400 lei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 1 |  0 |         |</w:t>
      </w:r>
    </w:p>
    <w:p w14:paraId="67F8660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0F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c)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sărăcie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extremă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: cu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regularitate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nu 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putut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încălzi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locuinţa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putut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asigura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hrana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zilnică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 1 |  0 |         |</w:t>
      </w:r>
    </w:p>
    <w:p w14:paraId="67F86610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1" w14:textId="77777777" w:rsidR="00044E33" w:rsidRPr="00AE643A" w:rsidRDefault="00F023F8" w:rsidP="00044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d)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venituri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reduse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</w:t>
      </w:r>
      <w:r w:rsidR="00044E33" w:rsidRPr="00AE643A">
        <w:rPr>
          <w:sz w:val="24"/>
          <w:szCs w:val="24"/>
        </w:rPr>
        <w:t xml:space="preserve"> 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s-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încadra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beneficii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combaterea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sărăciei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venit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minim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incluziuneajutor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încălzirea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locuinţei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                     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ajutor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urgenţă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cantină socială etc.,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dar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le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primeşte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din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diferite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motive  |  1 |  0 |         |                          </w:t>
      </w:r>
    </w:p>
    <w:p w14:paraId="67F8661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*)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Semne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posibil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abuz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secţiunii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aferente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anexa</w:t>
      </w:r>
      <w:proofErr w:type="spellEnd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 xml:space="preserve"> nr. 1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Standardele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minime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calitate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managementul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acordate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aprobate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Ordinul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ministrului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muncii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solidarităţii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nr. 2.489/2023.</w:t>
      </w:r>
    </w:p>
    <w:p w14:paraId="67F8661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Concluzii</w:t>
      </w:r>
      <w:proofErr w:type="spellEnd"/>
    </w:p>
    <w:p w14:paraId="67F8661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află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cel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puţin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situaţiile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mai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sus care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putea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indica o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nevoie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se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notează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dreptul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criteriului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prevăzut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legal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activarea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dreptului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asistenţă socială.</w:t>
      </w:r>
    </w:p>
    <w:p w14:paraId="67F8661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| Da | Nu |</w:t>
      </w:r>
    </w:p>
    <w:p w14:paraId="67F86617" w14:textId="77777777" w:rsidR="00E128EE" w:rsidRPr="00AE643A" w:rsidRDefault="00E61B2D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Reţea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|  1 |  0 |                                          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1: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vârs</w:t>
      </w:r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tnică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familie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se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află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întreţinerea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unei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obligate la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aceasta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potrivit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dispoziţiilor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legale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44E33" w:rsidRPr="00AE643A">
        <w:rPr>
          <w:rFonts w:ascii="Times New Roman" w:eastAsiaTheme="minorHAnsi" w:hAnsi="Times New Roman" w:cs="Times New Roman"/>
          <w:sz w:val="24"/>
          <w:szCs w:val="24"/>
        </w:rPr>
        <w:t>vigoare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.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oricare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lit. a)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b)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"Da=1".                  </w:t>
      </w:r>
    </w:p>
    <w:p w14:paraId="67F86618" w14:textId="77777777" w:rsidR="00044E33" w:rsidRPr="00AE643A" w:rsidRDefault="00044E33" w:rsidP="00044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9" w14:textId="77777777" w:rsidR="00E128EE" w:rsidRPr="00AE643A" w:rsidRDefault="00E61B2D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2.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Starea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Sănătate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|  1 |  0 |                                          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2: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vâr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stnică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afecţiuni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necesită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îngrijire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specializată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află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imposibilitatea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a-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asigura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nevoile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sociomedicale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, din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cauza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bolii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stării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fizice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psihice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.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oricare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lit. a) - h)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"Da=1".                    </w:t>
      </w:r>
    </w:p>
    <w:p w14:paraId="67F8661A" w14:textId="77777777" w:rsidR="00E128EE" w:rsidRPr="00AE643A" w:rsidRDefault="00E128EE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B" w14:textId="77777777" w:rsidR="00F023F8" w:rsidRPr="00AE643A" w:rsidRDefault="00E61B2D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3.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Autonomie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|  1 |  0 |                                                     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3: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capacitatea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 se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gospodări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îndeplini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cerinţele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fireşti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lastRenderedPageBreak/>
        <w:t>vieţii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cotidiene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.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oricare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lit. a)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b)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"Da=1".                  </w:t>
      </w:r>
    </w:p>
    <w:p w14:paraId="67F8661C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D" w14:textId="77777777" w:rsidR="00F023F8" w:rsidRPr="00AE643A" w:rsidRDefault="00E61B2D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4.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Condiţiile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locuit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|  1 |  0 |                                          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4: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vâr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stnică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are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locuinţă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nici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posibilitatea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a-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asigura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condiţiile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locuit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pe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baza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resurselor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.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oricare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lit. a) - f)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"Da=1".</w:t>
      </w:r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</w:p>
    <w:p w14:paraId="67F8661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1F" w14:textId="77777777" w:rsidR="00E128EE" w:rsidRPr="00AE643A" w:rsidRDefault="00E61B2D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5.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Situaţia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economică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|  1 |  0 |                                        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Criteriul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5: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</w:t>
      </w:r>
      <w:proofErr w:type="spellStart"/>
      <w:r w:rsidR="00F023F8" w:rsidRPr="00AE643A">
        <w:rPr>
          <w:rFonts w:ascii="Times New Roman" w:eastAsiaTheme="minorHAnsi" w:hAnsi="Times New Roman" w:cs="Times New Roman"/>
          <w:sz w:val="24"/>
          <w:szCs w:val="24"/>
        </w:rPr>
        <w:t>realizeaz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venituri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acestea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nu sunt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suficiente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asigurarea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satisfacerii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nevoilor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curente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vieţii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inclusiv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îngrijirii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necesare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).                                   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oricare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lit. a) - d)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"Da=1".                    </w:t>
      </w:r>
    </w:p>
    <w:p w14:paraId="67F86620" w14:textId="77777777" w:rsidR="00E128EE" w:rsidRPr="00AE643A" w:rsidRDefault="00E128EE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1" w14:textId="77777777" w:rsidR="00E128EE" w:rsidRPr="00AE643A" w:rsidRDefault="00F023F8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Concluzia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fişei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identificare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Da | Nu |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înregistrată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ca "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persoană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vârstnică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risc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"|    |    |                            Se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completează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măcar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unul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dintre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criteriile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1 - 5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completat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"Da=1"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</w:p>
    <w:p w14:paraId="67F8662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"Da" | Cine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/a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consilia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/a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consiliat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privire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măsurile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sprijin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existente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oportunitatea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?                             </w:t>
      </w:r>
    </w:p>
    <w:p w14:paraId="67F86624" w14:textId="77777777" w:rsidR="00F023F8" w:rsidRPr="00AE643A" w:rsidRDefault="00E128EE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AS1.      </w:t>
      </w:r>
    </w:p>
    <w:p w14:paraId="67F8662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</w:t>
      </w:r>
    </w:p>
    <w:p w14:paraId="67F86626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7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Funcţia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         </w:t>
      </w:r>
    </w:p>
    <w:p w14:paraId="67F86628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9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>c) La data (zi/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lună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/an):                               </w:t>
      </w:r>
    </w:p>
    <w:p w14:paraId="67F8662A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B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AS2.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zentantul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legal/familia 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fost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 Da | Nu |</w:t>
      </w:r>
    </w:p>
    <w:p w14:paraId="67F8662C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2D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acceptat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fie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SPAS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Da | Nu |</w:t>
      </w:r>
      <w:r w:rsidR="00E128EE" w:rsidRPr="00AE643A">
        <w:rPr>
          <w:sz w:val="24"/>
          <w:szCs w:val="24"/>
        </w:rPr>
        <w:t xml:space="preserve">                                         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cu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privire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gradul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dependenţă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nevoile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specifice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ÎLD                              </w:t>
      </w:r>
    </w:p>
    <w:p w14:paraId="67F8662E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7F8662F" w14:textId="77777777" w:rsidR="00E128EE" w:rsidRPr="00AE643A" w:rsidRDefault="00F023F8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refuzat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fie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SPAS 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 Da | Nu |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cu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privire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gradul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dependenţă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nevoile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>specifice</w:t>
      </w:r>
      <w:proofErr w:type="spellEnd"/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ÎLD                              </w:t>
      </w:r>
    </w:p>
    <w:p w14:paraId="67F86630" w14:textId="77777777" w:rsidR="00E128EE" w:rsidRPr="00AE643A" w:rsidRDefault="00E128EE" w:rsidP="00E12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31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acceptat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Cine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realiza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conform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reglementărilor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?                                        </w:t>
      </w:r>
    </w:p>
    <w:p w14:paraId="67F86632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AS3.      </w:t>
      </w:r>
    </w:p>
    <w:p w14:paraId="67F86633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       </w:t>
      </w:r>
    </w:p>
    <w:p w14:paraId="67F86634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35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Funcţia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                            </w:t>
      </w:r>
      <w:r w:rsidR="00E128EE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</w:p>
    <w:p w14:paraId="67F86636" w14:textId="77777777" w:rsidR="00E128EE" w:rsidRPr="00AE643A" w:rsidRDefault="00E128EE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86637" w14:textId="77777777" w:rsidR="00E128EE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>c) La data (zi/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lună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/an):   </w:t>
      </w:r>
    </w:p>
    <w:p w14:paraId="67F86638" w14:textId="77777777" w:rsidR="00F023F8" w:rsidRPr="00AE643A" w:rsidRDefault="00F023F8" w:rsidP="00A032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</w:p>
    <w:p w14:paraId="67F86639" w14:textId="77777777" w:rsidR="00F023F8" w:rsidRPr="00AE643A" w:rsidRDefault="00FD23BA" w:rsidP="00580C98">
      <w:pPr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</w:t>
      </w:r>
    </w:p>
    <w:p w14:paraId="67F8663A" w14:textId="77777777" w:rsidR="00F023F8" w:rsidRPr="00AE643A" w:rsidRDefault="00F023F8" w:rsidP="00F0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Asistent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social/Manager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.....................................</w:t>
      </w:r>
    </w:p>
    <w:p w14:paraId="67F8663C" w14:textId="3089E4AB" w:rsidR="00FD23BA" w:rsidRPr="00AE643A" w:rsidRDefault="00F023F8" w:rsidP="00F023F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B71AFD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Semnătura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.....................................................................</w:t>
      </w:r>
      <w:r w:rsidRPr="00AE64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7F8663D" w14:textId="77777777" w:rsidR="00E128EE" w:rsidRPr="003146A3" w:rsidRDefault="00FD23BA" w:rsidP="00F023F8">
      <w:pPr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Confidenţial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Acest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document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conţine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date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caracter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prelucrate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în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conformitate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prevederile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Regulamentului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(UE.)nr.679/2016.</w:t>
      </w:r>
    </w:p>
    <w:p w14:paraId="67F8663E" w14:textId="0795E57D" w:rsidR="00FD23BA" w:rsidRPr="00AE643A" w:rsidRDefault="00FD23BA" w:rsidP="00E128E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43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</w:t>
      </w: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E643A">
        <w:rPr>
          <w:rFonts w:ascii="Times New Roman" w:eastAsia="Times New Roman" w:hAnsi="Times New Roman" w:cs="Times New Roman"/>
          <w:sz w:val="24"/>
          <w:szCs w:val="24"/>
        </w:rPr>
        <w:t xml:space="preserve"> nr.2 la </w:t>
      </w: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t>Metodologie</w:t>
      </w:r>
      <w:proofErr w:type="spellEnd"/>
    </w:p>
    <w:p w14:paraId="67F8663F" w14:textId="77777777" w:rsidR="00FD23BA" w:rsidRPr="00AE643A" w:rsidRDefault="00FD23BA" w:rsidP="0058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7F8664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bCs/>
          <w:sz w:val="24"/>
          <w:szCs w:val="24"/>
        </w:rPr>
        <w:t>FIŞĂ DE EVALUARE INIŢIALĂ</w:t>
      </w:r>
    </w:p>
    <w:p w14:paraId="67F8664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  <w:r w:rsidRPr="00AE643A">
        <w:rPr>
          <w:rFonts w:ascii="Courier New" w:eastAsiaTheme="minorHAnsi" w:hAnsi="Courier New" w:cs="Courier New"/>
          <w:sz w:val="24"/>
          <w:szCs w:val="24"/>
        </w:rPr>
        <w:t xml:space="preserve">    </w:t>
      </w:r>
    </w:p>
    <w:p w14:paraId="67F8664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Nr.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fişei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.........</w:t>
      </w:r>
    </w:p>
    <w:p w14:paraId="67F86643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   Data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luării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evidenţă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..............</w:t>
      </w:r>
    </w:p>
    <w:p w14:paraId="67F86644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Identificat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prin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p w14:paraId="67F86645" w14:textId="77777777" w:rsidR="00580C98" w:rsidRPr="00AE643A" w:rsidRDefault="00580C98" w:rsidP="007A1BB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Telefonul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vârstnicului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_________                                    </w:t>
      </w:r>
    </w:p>
    <w:p w14:paraId="67F86646" w14:textId="77777777" w:rsidR="00580C98" w:rsidRPr="00AE643A" w:rsidRDefault="00580C98" w:rsidP="007A1BB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Cererea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reprezentanţilor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legali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ai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acesteia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depusă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Direcția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Asistență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furnizorul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furnizorii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(SPAS/FSS)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venit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minim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incluziune</w:t>
      </w:r>
      <w:proofErr w:type="spellEnd"/>
    </w:p>
    <w:p w14:paraId="67F86647" w14:textId="77777777" w:rsidR="00580C98" w:rsidRPr="00AE643A" w:rsidRDefault="00580C98" w:rsidP="007A1BB0">
      <w:pPr>
        <w:autoSpaceDE w:val="0"/>
        <w:autoSpaceDN w:val="0"/>
        <w:adjustRightInd w:val="0"/>
        <w:spacing w:after="0" w:line="240" w:lineRule="auto"/>
        <w:ind w:left="723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primită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la un FSS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privire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la: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</w:r>
      <w:r w:rsidRPr="00AE643A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-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încheierea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contract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prestarea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67F86648" w14:textId="77777777" w:rsidR="00580C98" w:rsidRPr="00AE643A" w:rsidRDefault="00580C98" w:rsidP="007A1BB0">
      <w:pPr>
        <w:pStyle w:val="Listparagr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suspendarea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aco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rdării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serviciilor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pe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perioadă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determinată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67F86649" w14:textId="77777777" w:rsidR="00580C98" w:rsidRPr="00AE643A" w:rsidRDefault="00580C98" w:rsidP="007A1BB0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încetarea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acordării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serviciilor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.                                                                             </w:t>
      </w:r>
    </w:p>
    <w:p w14:paraId="67F8664A" w14:textId="77777777" w:rsidR="00580C98" w:rsidRPr="00AE643A" w:rsidRDefault="007A1BB0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Referirea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asistentului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medical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comunitar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, din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unui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alt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serviciu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public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unei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organizaţii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private</w:t>
      </w:r>
    </w:p>
    <w:p w14:paraId="67F8664B" w14:textId="77777777" w:rsidR="00580C98" w:rsidRPr="00AE643A" w:rsidRDefault="00580C98" w:rsidP="007A1BB0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Autosesizarea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SPAS/FSS                                                                                                             </w:t>
      </w:r>
    </w:p>
    <w:p w14:paraId="67F8664C" w14:textId="77777777" w:rsidR="00580C98" w:rsidRPr="00AE643A" w:rsidRDefault="00580C98" w:rsidP="007A1BB0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Sesizarea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îngrijitorilor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informali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</w:t>
      </w:r>
    </w:p>
    <w:p w14:paraId="67F8664D" w14:textId="77777777" w:rsidR="00580C98" w:rsidRPr="00AE643A" w:rsidRDefault="00580C98" w:rsidP="007A1BB0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Alte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situaţii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descriere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)                                    </w:t>
      </w:r>
    </w:p>
    <w:p w14:paraId="67F8664E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evaluată</w:t>
      </w:r>
      <w:proofErr w:type="spellEnd"/>
    </w:p>
    <w:p w14:paraId="67F8664F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............................, data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locul naşterii ...........................,  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</w:t>
      </w:r>
    </w:p>
    <w:p w14:paraId="67F8665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str. ............................... nr. ...., bl. ...., sc. ...., et. ...., ap. 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localitatea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sectorul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......, judeţul ...........................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codul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poştal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…..........….......                         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..........................................., e-mail .................................................</w:t>
      </w:r>
    </w:p>
    <w:p w14:paraId="67F8665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Carte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identitate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 seria ..... nr. ..........................................                            </w:t>
      </w:r>
    </w:p>
    <w:p w14:paraId="67F8665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Cod numeric personal |_||_||_||_||_||_||_||_||_||_||_||_||_|</w:t>
      </w:r>
    </w:p>
    <w:p w14:paraId="67F86653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Susţinător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legal</w:t>
      </w:r>
    </w:p>
    <w:p w14:paraId="67F86654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care are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obligaţia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legală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întreţinere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aşa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cum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prevăzută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art. 516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nr. 287/2009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Codul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civil,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republicată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şi completările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67F86655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</w:t>
      </w:r>
    </w:p>
    <w:p w14:paraId="67F86656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părinţi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fraţi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surori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57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rude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58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Locul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naşterii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</w:t>
      </w:r>
    </w:p>
    <w:p w14:paraId="67F86659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</w:t>
      </w:r>
    </w:p>
    <w:p w14:paraId="67F8665A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..........., e-mail ...................</w:t>
      </w:r>
    </w:p>
    <w:p w14:paraId="67F8665B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Reprezentantul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legal ................................................................</w:t>
      </w:r>
    </w:p>
    <w:p w14:paraId="67F8665C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desemnată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potrivit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prevederilor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art. 178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2.009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Legea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nr. 287/2009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Codul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civil,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republicată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completările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reprezenta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interesele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67F8665D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.................................................</w:t>
      </w:r>
    </w:p>
    <w:p w14:paraId="67F8665E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părinţi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fraţi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surori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rude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5F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Locul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naşterii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</w:t>
      </w:r>
    </w:p>
    <w:p w14:paraId="67F8666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67F8666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.................................., e-mail .............</w:t>
      </w:r>
    </w:p>
    <w:p w14:paraId="67F8666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contact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urgenţă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prenumele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</w:t>
      </w:r>
    </w:p>
    <w:p w14:paraId="67F86663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Calitatea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părinţi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fraţi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surori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rude |_|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64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Locul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naşterii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</w:t>
      </w:r>
    </w:p>
    <w:p w14:paraId="67F86665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</w:t>
      </w:r>
    </w:p>
    <w:p w14:paraId="67F86666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.............................................., e-mail .......................................................</w:t>
      </w:r>
    </w:p>
    <w:p w14:paraId="67F86667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Solicitările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reprezentantului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legal: ....................................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...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7F86668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Solicitările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îngrijitorului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informal: ...................................................</w:t>
      </w:r>
    </w:p>
    <w:p w14:paraId="67F86669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Situaţii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urgenţă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identificate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: .........................................................</w:t>
      </w:r>
    </w:p>
    <w:p w14:paraId="67F8666A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Semne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unui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posibil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abuz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:…………………………………………..</w:t>
      </w:r>
    </w:p>
    <w:p w14:paraId="67F8666B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7F8666C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</w:t>
      </w: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EMOŢIONALE ŞI COMPORTAMENTALE</w:t>
      </w:r>
    </w:p>
    <w:p w14:paraId="67F8666D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67F8666E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Schimbare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neobişnuită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comportament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somn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|_|                                                 </w:t>
      </w:r>
    </w:p>
    <w:p w14:paraId="67F8666F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Frică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anxietate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|_|</w:t>
      </w:r>
    </w:p>
    <w:p w14:paraId="67F8667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Izolare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apatie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|_|</w:t>
      </w:r>
    </w:p>
    <w:p w14:paraId="67F8667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Tristeţe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|_|</w:t>
      </w:r>
    </w:p>
    <w:p w14:paraId="67F8667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incapabilă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răspu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ndă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ea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însăşi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|_|</w:t>
      </w:r>
    </w:p>
    <w:p w14:paraId="67F86673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Ameninţări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familiei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prietenilor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animalelor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companie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|_|</w:t>
      </w:r>
    </w:p>
    <w:p w14:paraId="67F86674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La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e fac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remarci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degradante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insulte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personale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|_|</w:t>
      </w:r>
    </w:p>
    <w:p w14:paraId="67F86675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</w:p>
    <w:p w14:paraId="67F86676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7F86677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</w:t>
      </w: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FIZICE</w:t>
      </w:r>
    </w:p>
    <w:p w14:paraId="67F86678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7F86679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Oase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rupte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vânătăi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bătăi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                        </w:t>
      </w:r>
    </w:p>
    <w:p w14:paraId="67F8667A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Tăieturi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răni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arsuri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>|_|</w:t>
      </w:r>
    </w:p>
    <w:p w14:paraId="67F8667B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enjerie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ruptă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pătată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sânge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7C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Boli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transmitere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sexuală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fără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exista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altă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explicaţie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această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situaţie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|_|</w:t>
      </w:r>
    </w:p>
    <w:p w14:paraId="67F8667D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Condiţii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viaţă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precare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|_|</w:t>
      </w:r>
    </w:p>
    <w:p w14:paraId="67F8667E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Mizerie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nutriţie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necorespunzătoare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deshidratare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refuzul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a face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baie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|_|</w:t>
      </w:r>
    </w:p>
    <w:p w14:paraId="67F8667F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Este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lăsată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fără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suportul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necesar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viaţa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zi cu zi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o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chelari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, baston,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medicamente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).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|_|</w:t>
      </w:r>
    </w:p>
    <w:p w14:paraId="67F8668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Utilizarea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inutilă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restricţiilor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8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Tulburări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somn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|_|</w:t>
      </w:r>
    </w:p>
    <w:p w14:paraId="67F8668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>Ulcere</w:t>
      </w:r>
      <w:proofErr w:type="spellEnd"/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netratate          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|_|</w:t>
      </w:r>
    </w:p>
    <w:p w14:paraId="67F86683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7F86684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</w:t>
      </w:r>
      <w:r w:rsidRPr="00AE643A">
        <w:rPr>
          <w:rFonts w:ascii="Times New Roman" w:eastAsiaTheme="minorHAnsi" w:hAnsi="Times New Roman" w:cs="Times New Roman"/>
          <w:b/>
          <w:sz w:val="24"/>
          <w:szCs w:val="24"/>
        </w:rPr>
        <w:t>FINANCIARE</w:t>
      </w:r>
    </w:p>
    <w:p w14:paraId="67F86685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7F86686" w14:textId="77777777" w:rsidR="00580C98" w:rsidRPr="00AE643A" w:rsidRDefault="007A1BB0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Facturi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neplătite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|_|                         </w:t>
      </w:r>
    </w:p>
    <w:p w14:paraId="67F86687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Escrocherii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7A1BB0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|_|</w:t>
      </w:r>
    </w:p>
    <w:p w14:paraId="67F86688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Observaţii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67F86689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1. Este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necesară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realizarea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complexe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finalizarea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fişei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sociomedicală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conform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prevederilor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Hotărârii</w:t>
      </w:r>
      <w:proofErr w:type="spellEnd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>Guvernului</w:t>
      </w:r>
      <w:proofErr w:type="spellEnd"/>
      <w:r w:rsidRPr="00AE643A">
        <w:rPr>
          <w:rFonts w:ascii="Times New Roman" w:eastAsiaTheme="minorHAnsi" w:hAnsi="Times New Roman" w:cs="Times New Roman"/>
          <w:color w:val="008000"/>
          <w:sz w:val="24"/>
          <w:szCs w:val="24"/>
          <w:u w:val="single"/>
        </w:rPr>
        <w:t xml:space="preserve"> nr. 886/2000</w:t>
      </w: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aprobarea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Grilei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naţionale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nevoilor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persoanelor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vârstnice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: Da |_|; Nu |_|.</w:t>
      </w:r>
    </w:p>
    <w:p w14:paraId="67F8668A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2.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Instituţii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contactat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finalizarea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evaluării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complexe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):</w:t>
      </w:r>
    </w:p>
    <w:p w14:paraId="67F8668B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2.1. .......................................................</w:t>
      </w:r>
    </w:p>
    <w:p w14:paraId="67F8668C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2.2. .......................................................</w:t>
      </w:r>
    </w:p>
    <w:p w14:paraId="67F8668D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2.3. .......................................................</w:t>
      </w:r>
    </w:p>
    <w:p w14:paraId="67F8668E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3. Se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elaborează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plan de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intervenţie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: Da |_|; Nu |_|.</w:t>
      </w:r>
    </w:p>
    <w:p w14:paraId="67F8668F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4.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fost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referită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dacă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cazul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>), la:</w:t>
      </w:r>
    </w:p>
    <w:p w14:paraId="67F86690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3.1. .......................................................</w:t>
      </w:r>
    </w:p>
    <w:p w14:paraId="67F86691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3.2. .......................................................</w:t>
      </w:r>
    </w:p>
    <w:p w14:paraId="67F86692" w14:textId="77777777" w:rsidR="00580C9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3.3. .......................................................</w:t>
      </w:r>
    </w:p>
    <w:p w14:paraId="67F86693" w14:textId="77777777" w:rsidR="00D93F78" w:rsidRPr="00AE643A" w:rsidRDefault="00580C9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A12D26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</w:p>
    <w:p w14:paraId="67F86694" w14:textId="77777777" w:rsidR="00580C98" w:rsidRPr="00AE643A" w:rsidRDefault="00D93F78" w:rsidP="005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Asistent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 xml:space="preserve"> social/Manager de </w:t>
      </w:r>
      <w:proofErr w:type="spellStart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="00580C98" w:rsidRPr="00AE643A">
        <w:rPr>
          <w:rFonts w:ascii="Times New Roman" w:eastAsiaTheme="minorHAnsi" w:hAnsi="Times New Roman" w:cs="Times New Roman"/>
          <w:sz w:val="24"/>
          <w:szCs w:val="24"/>
        </w:rPr>
        <w:t>.....................................</w:t>
      </w:r>
    </w:p>
    <w:p w14:paraId="67F86695" w14:textId="77777777" w:rsidR="00580C98" w:rsidRPr="00AE643A" w:rsidRDefault="00580C98" w:rsidP="00580C9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A12D26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="00D93F78" w:rsidRPr="00AE643A"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A12D26" w:rsidRPr="00AE64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eastAsiaTheme="minorHAnsi" w:hAnsi="Times New Roman" w:cs="Times New Roman"/>
          <w:sz w:val="24"/>
          <w:szCs w:val="24"/>
        </w:rPr>
        <w:t>Semnătura</w:t>
      </w:r>
      <w:proofErr w:type="spellEnd"/>
      <w:r w:rsidRPr="00AE643A">
        <w:rPr>
          <w:rFonts w:ascii="Times New Roman" w:eastAsiaTheme="minorHAnsi" w:hAnsi="Times New Roman" w:cs="Times New Roman"/>
          <w:sz w:val="24"/>
          <w:szCs w:val="24"/>
        </w:rPr>
        <w:t xml:space="preserve"> .....................................................................</w:t>
      </w:r>
      <w:r w:rsidRPr="00AE64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7F86696" w14:textId="77777777" w:rsidR="00580C98" w:rsidRPr="00AE643A" w:rsidRDefault="00580C98" w:rsidP="00580C9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F86698" w14:textId="77777777" w:rsidR="00580C98" w:rsidRPr="00AE643A" w:rsidRDefault="00580C98" w:rsidP="00580C9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F86699" w14:textId="77777777" w:rsidR="00580C98" w:rsidRPr="003146A3" w:rsidRDefault="00580C98" w:rsidP="00580C98">
      <w:pPr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Confidenţial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Acest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document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conţine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date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caracter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prelucrate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în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conformitate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prevederile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Regulamentului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(UE.)nr.679/2016.</w:t>
      </w:r>
    </w:p>
    <w:p w14:paraId="67F8669A" w14:textId="288403DA" w:rsidR="007A1BB0" w:rsidRPr="00AE643A" w:rsidRDefault="007A1BB0" w:rsidP="007A1BB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lastRenderedPageBreak/>
        <w:t>Anexa</w:t>
      </w:r>
      <w:proofErr w:type="spellEnd"/>
      <w:r w:rsidR="0017765F" w:rsidRPr="0017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65F" w:rsidRPr="00AE643A">
        <w:rPr>
          <w:rFonts w:ascii="Times New Roman" w:eastAsia="Times New Roman" w:hAnsi="Times New Roman" w:cs="Times New Roman"/>
          <w:sz w:val="24"/>
          <w:szCs w:val="24"/>
        </w:rPr>
        <w:t>nr.</w:t>
      </w:r>
      <w:r w:rsidRPr="00AE643A">
        <w:rPr>
          <w:rFonts w:ascii="Times New Roman" w:eastAsia="Times New Roman" w:hAnsi="Times New Roman" w:cs="Times New Roman"/>
          <w:sz w:val="24"/>
          <w:szCs w:val="24"/>
        </w:rPr>
        <w:t xml:space="preserve"> 3 la </w:t>
      </w:r>
      <w:proofErr w:type="spellStart"/>
      <w:r w:rsidRPr="00AE643A">
        <w:rPr>
          <w:rFonts w:ascii="Times New Roman" w:eastAsia="Times New Roman" w:hAnsi="Times New Roman" w:cs="Times New Roman"/>
          <w:sz w:val="24"/>
          <w:szCs w:val="24"/>
        </w:rPr>
        <w:t>Metodologie</w:t>
      </w:r>
      <w:proofErr w:type="spellEnd"/>
    </w:p>
    <w:p w14:paraId="67F8669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color w:val="000000"/>
          <w:sz w:val="24"/>
          <w:szCs w:val="24"/>
        </w:rPr>
        <w:t>FIŞĂ DE EVALUARE SOCIO-MEDICALĂ</w:t>
      </w:r>
      <w:r w:rsidRPr="00AE643A">
        <w:rPr>
          <w:rFonts w:ascii="Times New Roman" w:hAnsi="Times New Roman"/>
          <w:sz w:val="24"/>
          <w:szCs w:val="24"/>
        </w:rPr>
        <w:br/>
      </w:r>
      <w:r w:rsidRPr="00AE643A">
        <w:rPr>
          <w:rFonts w:ascii="Times New Roman" w:hAnsi="Times New Roman"/>
          <w:color w:val="000000"/>
          <w:sz w:val="24"/>
          <w:szCs w:val="24"/>
        </w:rPr>
        <w:t>  (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geriatrică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>)</w:t>
      </w:r>
      <w:r w:rsidRPr="00AE643A">
        <w:rPr>
          <w:rFonts w:ascii="Times New Roman" w:hAnsi="Times New Roman"/>
          <w:sz w:val="24"/>
          <w:szCs w:val="24"/>
        </w:rPr>
        <w:br/>
      </w:r>
    </w:p>
    <w:p w14:paraId="67F8669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Nr. </w:t>
      </w:r>
      <w:proofErr w:type="spellStart"/>
      <w:r w:rsidRPr="00AE643A">
        <w:rPr>
          <w:rFonts w:ascii="Times New Roman" w:hAnsi="Times New Roman"/>
          <w:sz w:val="24"/>
          <w:szCs w:val="24"/>
        </w:rPr>
        <w:t>fişei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......................................................</w:t>
      </w:r>
    </w:p>
    <w:p w14:paraId="67F8669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Data </w:t>
      </w:r>
      <w:proofErr w:type="spellStart"/>
      <w:r w:rsidRPr="00AE643A">
        <w:rPr>
          <w:rFonts w:ascii="Times New Roman" w:hAnsi="Times New Roman"/>
          <w:sz w:val="24"/>
          <w:szCs w:val="24"/>
        </w:rPr>
        <w:t>luării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evidenţă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................................</w:t>
      </w:r>
    </w:p>
    <w:p w14:paraId="67F8669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Data </w:t>
      </w:r>
      <w:proofErr w:type="spellStart"/>
      <w:r w:rsidRPr="00AE643A">
        <w:rPr>
          <w:rFonts w:ascii="Times New Roman" w:hAnsi="Times New Roman"/>
          <w:sz w:val="24"/>
          <w:szCs w:val="24"/>
        </w:rPr>
        <w:t>evaluării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............................................</w:t>
      </w:r>
    </w:p>
    <w:p w14:paraId="67F8669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Data </w:t>
      </w:r>
      <w:proofErr w:type="spellStart"/>
      <w:r w:rsidRPr="00AE643A">
        <w:rPr>
          <w:rFonts w:ascii="Times New Roman" w:hAnsi="Times New Roman"/>
          <w:sz w:val="24"/>
          <w:szCs w:val="24"/>
        </w:rPr>
        <w:t>ieşirii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/>
          <w:sz w:val="24"/>
          <w:szCs w:val="24"/>
        </w:rPr>
        <w:t>evidenţă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............................</w:t>
      </w:r>
    </w:p>
    <w:p w14:paraId="67F866A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 _________________________</w:t>
      </w:r>
    </w:p>
    <w:p w14:paraId="67F866A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I. PERSOANA EVALUATĂ |</w:t>
      </w:r>
    </w:p>
    <w:p w14:paraId="67F866A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|_________________________|</w:t>
      </w:r>
    </w:p>
    <w:p w14:paraId="67F866A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NUMELE*) ....................................... PRENUMELE .................................................................</w:t>
      </w:r>
    </w:p>
    <w:p w14:paraId="67F866A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DATA ŞI LOCUL NAŞTERII ................................................................. VÂRSTA ..................</w:t>
      </w:r>
    </w:p>
    <w:p w14:paraId="67F866A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ADRESA: Str. ............................................................ Nr..... ... Bl. ...... Sc. ..... Et. ... ...Ap. ....... </w:t>
      </w:r>
    </w:p>
    <w:p w14:paraId="67F866A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LOCALITATEA  ................................................................... SECTORUL ................................    </w:t>
      </w:r>
    </w:p>
    <w:p w14:paraId="67F866A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JUDEŢUL ....................................... CODUL POŞTAL ........ TELEFON ........................... </w:t>
      </w:r>
    </w:p>
    <w:p w14:paraId="67F866A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E-MAIL .................................. PROFESIA ..................................................... </w:t>
      </w:r>
    </w:p>
    <w:p w14:paraId="67F866A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OCUPAŢIA ......................................................</w:t>
      </w:r>
    </w:p>
    <w:p w14:paraId="67F866A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STUDII: FĂRĂ |_|  PRIMARE |_|  GIMNAZIALE |_|  LICEALE |_|  UNIVERSITARE |_|</w:t>
      </w:r>
    </w:p>
    <w:p w14:paraId="67F866A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CARTE DE IDENTITATE............. SERIA ............ Nr. ..............................</w:t>
      </w:r>
    </w:p>
    <w:p w14:paraId="67F866A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COD NUMERIC PERSONAL |_|_|_|_|_|_|_|_|_|_|_|_|_|</w:t>
      </w:r>
    </w:p>
    <w:p w14:paraId="67F866A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                      S A </w:t>
      </w:r>
      <w:proofErr w:type="spellStart"/>
      <w:r w:rsidRPr="00AE643A">
        <w:rPr>
          <w:rFonts w:ascii="Times New Roman" w:hAnsi="Times New Roman"/>
          <w:sz w:val="24"/>
          <w:szCs w:val="24"/>
        </w:rPr>
        <w:t>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L </w:t>
      </w:r>
      <w:proofErr w:type="spellStart"/>
      <w:r w:rsidRPr="00AE643A">
        <w:rPr>
          <w:rFonts w:ascii="Times New Roman" w:hAnsi="Times New Roman"/>
          <w:sz w:val="24"/>
          <w:szCs w:val="24"/>
        </w:rPr>
        <w:t>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AE643A">
        <w:rPr>
          <w:rFonts w:ascii="Times New Roman" w:hAnsi="Times New Roman"/>
          <w:sz w:val="24"/>
          <w:szCs w:val="24"/>
        </w:rPr>
        <w:t>Z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N </w:t>
      </w:r>
      <w:proofErr w:type="spellStart"/>
      <w:r w:rsidRPr="00AE643A">
        <w:rPr>
          <w:rFonts w:ascii="Times New Roman" w:hAnsi="Times New Roman"/>
          <w:sz w:val="24"/>
          <w:szCs w:val="24"/>
        </w:rPr>
        <w:t>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N C</w:t>
      </w:r>
    </w:p>
    <w:p w14:paraId="67F866A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CUPON PENSIE (DOSAR PENSIE) Nr. .................................................................................</w:t>
      </w:r>
    </w:p>
    <w:p w14:paraId="67F866A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DOSAR (CUPON) PERSOANĂ CU HANDICAP, Nr. .............................................................</w:t>
      </w:r>
    </w:p>
    <w:p w14:paraId="67F866B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CARNET ASIGURĂRI DE SĂNĂTATE Nr. .......... SERIA ...................</w:t>
      </w:r>
    </w:p>
    <w:p w14:paraId="67F866B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SEX:  F |_|  M |_|  RELIGIE .........................................</w:t>
      </w:r>
    </w:p>
    <w:p w14:paraId="67F866B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STAREA CIVILĂ: NECĂSĂTORIT/Ă |_|   CĂSĂTORIT/Ă |_|    DATA ..........</w:t>
      </w:r>
    </w:p>
    <w:p w14:paraId="67F866B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VĂDUV/Ă |_|  DATA .......  DIVORŢAT/Ă |_|  DATA ......</w:t>
      </w:r>
    </w:p>
    <w:p w14:paraId="67F866B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DESPĂRŢIT ÎN FAPT |_|  DATA .........</w:t>
      </w:r>
    </w:p>
    <w:p w14:paraId="67F866B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COPII: DA |_|  NU |_|</w:t>
      </w:r>
    </w:p>
    <w:p w14:paraId="67F866B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DACĂ DA, ÎNSCRIEŢI NUMELE, PRENUMELE, ADRESA, TELEFONUL</w:t>
      </w:r>
    </w:p>
    <w:p w14:paraId="67F866B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 w14:paraId="67F866B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 w14:paraId="67F866B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 w14:paraId="67F866B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 w14:paraId="67F866B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*) Se </w:t>
      </w:r>
      <w:proofErr w:type="spellStart"/>
      <w:r w:rsidRPr="00AE643A">
        <w:rPr>
          <w:rFonts w:ascii="Times New Roman" w:hAnsi="Times New Roman"/>
          <w:sz w:val="24"/>
          <w:szCs w:val="24"/>
        </w:rPr>
        <w:t>completează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/>
          <w:sz w:val="24"/>
          <w:szCs w:val="24"/>
        </w:rPr>
        <w:t>iniţiala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tatălui</w:t>
      </w:r>
      <w:proofErr w:type="spellEnd"/>
      <w:r w:rsidRPr="00AE643A">
        <w:rPr>
          <w:rFonts w:ascii="Times New Roman" w:hAnsi="Times New Roman"/>
          <w:sz w:val="24"/>
          <w:szCs w:val="24"/>
        </w:rPr>
        <w:t>.</w:t>
      </w:r>
    </w:p>
    <w:p w14:paraId="67F866B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 _____________________________</w:t>
      </w:r>
    </w:p>
    <w:p w14:paraId="67F866B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II. REPREZENTANTUL LEGAL |</w:t>
      </w:r>
    </w:p>
    <w:p w14:paraId="67F866B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|______________________________|</w:t>
      </w:r>
    </w:p>
    <w:p w14:paraId="67F866B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 .................................... PRENUMELE ................................................................</w:t>
      </w:r>
    </w:p>
    <w:p w14:paraId="67F866C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CALITATEA: SOŢ/SOŢIE |_|   FIU/FIICĂ |_|   RUDĂ |_|   ALTE PERSOANE |_|</w:t>
      </w:r>
    </w:p>
    <w:p w14:paraId="67F866C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LOCUL ŞI DATA NAŞTERII ................................................................ VÂRSTA ...............</w:t>
      </w:r>
    </w:p>
    <w:p w14:paraId="67F866C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ADRESA ....................................................................................................................................</w:t>
      </w:r>
    </w:p>
    <w:p w14:paraId="67F866C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TELEFON ACASĂ ........................................... SERVICIU ......... FAX ......... E-MAIL .........</w:t>
      </w:r>
    </w:p>
    <w:p w14:paraId="67F866C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__________________________________________________ </w:t>
      </w:r>
    </w:p>
    <w:p w14:paraId="67F866C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III. PERSOANA DE CONTACT ÎN CAZ DE URGENŢĂ |</w:t>
      </w:r>
    </w:p>
    <w:p w14:paraId="67F866C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|__________________________________________________|</w:t>
      </w:r>
    </w:p>
    <w:p w14:paraId="67F866C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 ............................................ PRENUMELE ................................................................</w:t>
      </w:r>
    </w:p>
    <w:p w14:paraId="67F866C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ADRESA ......................................................................................................................................</w:t>
      </w:r>
    </w:p>
    <w:p w14:paraId="67F866C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TELEFON ACASĂ ............................................ SERVICIU ......... FAX ......... E-MAIL .........</w:t>
      </w:r>
    </w:p>
    <w:p w14:paraId="67F866C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67F866C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IV. EVALUAREA SOCIALĂ |</w:t>
      </w:r>
    </w:p>
    <w:p w14:paraId="67F866C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|__________________________|</w:t>
      </w:r>
    </w:p>
    <w:p w14:paraId="67F866C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lastRenderedPageBreak/>
        <w:t xml:space="preserve">A.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Locuinţă</w:t>
      </w:r>
      <w:proofErr w:type="spellEnd"/>
    </w:p>
    <w:p w14:paraId="67F866C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CASĂ |_|     APARTAMENT BLOC |_|        ALTE SITUAŢII |_|                    </w:t>
      </w:r>
    </w:p>
    <w:p w14:paraId="67F866C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SITUATĂ:     PARTER |_|   ETAJ |_|      LIFT |_|</w:t>
      </w:r>
    </w:p>
    <w:p w14:paraId="67F866D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SE COMPUNE DIN:    </w:t>
      </w:r>
    </w:p>
    <w:p w14:paraId="67F866D1" w14:textId="77777777" w:rsidR="0046541D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Nr. CAMERE |_|   BUCĂTĂRIE |_|      BAIE |_|      DUŞ /WC |_|   </w:t>
      </w:r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</w:p>
    <w:p w14:paraId="67F866D2" w14:textId="77777777" w:rsidR="007A1BB0" w:rsidRPr="00AE643A" w:rsidRDefault="0046541D" w:rsidP="0046541D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SITUAT ÎN </w:t>
      </w:r>
      <w:r w:rsidR="007A1BB0" w:rsidRPr="00AE643A">
        <w:rPr>
          <w:rFonts w:ascii="Times New Roman" w:hAnsi="Times New Roman"/>
          <w:sz w:val="24"/>
          <w:szCs w:val="24"/>
        </w:rPr>
        <w:t>INTERIOR</w:t>
      </w:r>
      <w:r w:rsidRPr="00AE643A">
        <w:rPr>
          <w:rFonts w:ascii="Times New Roman" w:hAnsi="Times New Roman"/>
          <w:sz w:val="24"/>
          <w:szCs w:val="24"/>
        </w:rPr>
        <w:t xml:space="preserve">|_|   </w:t>
      </w:r>
      <w:r w:rsidR="007A1BB0" w:rsidRPr="00AE643A">
        <w:rPr>
          <w:rFonts w:ascii="Times New Roman" w:hAnsi="Times New Roman"/>
          <w:sz w:val="24"/>
          <w:szCs w:val="24"/>
        </w:rPr>
        <w:t xml:space="preserve">SITUAT ÎN EXTERIOR |_|   </w:t>
      </w:r>
      <w:r w:rsidRPr="00AE643A">
        <w:rPr>
          <w:rFonts w:ascii="Times New Roman" w:hAnsi="Times New Roman"/>
          <w:sz w:val="24"/>
          <w:szCs w:val="24"/>
        </w:rPr>
        <w:t xml:space="preserve">                       </w:t>
      </w:r>
      <w:r w:rsidR="007A1BB0" w:rsidRPr="00AE643A">
        <w:rPr>
          <w:rFonts w:ascii="Times New Roman" w:hAnsi="Times New Roman"/>
          <w:sz w:val="24"/>
          <w:szCs w:val="24"/>
        </w:rPr>
        <w:t xml:space="preserve"> ÎNCĂLZIRE:   FĂRĂ |_|     </w:t>
      </w:r>
      <w:r w:rsidRPr="00AE643A">
        <w:rPr>
          <w:rFonts w:ascii="Times New Roman" w:hAnsi="Times New Roman"/>
          <w:sz w:val="24"/>
          <w:szCs w:val="24"/>
        </w:rPr>
        <w:t xml:space="preserve">    CENTRALĂ |_|    CU   </w:t>
      </w:r>
      <w:r w:rsidR="007A1BB0" w:rsidRPr="00AE643A">
        <w:rPr>
          <w:rFonts w:ascii="Times New Roman" w:hAnsi="Times New Roman"/>
          <w:sz w:val="24"/>
          <w:szCs w:val="24"/>
        </w:rPr>
        <w:t xml:space="preserve">LEMNE/CĂRBUNI |_| </w:t>
      </w:r>
      <w:r w:rsidRPr="00AE643A">
        <w:rPr>
          <w:rFonts w:ascii="Times New Roman" w:hAnsi="Times New Roman"/>
          <w:sz w:val="24"/>
          <w:szCs w:val="24"/>
        </w:rPr>
        <w:t xml:space="preserve">     </w:t>
      </w:r>
      <w:r w:rsidR="007A1BB0" w:rsidRPr="00AE643A">
        <w:rPr>
          <w:rFonts w:ascii="Times New Roman" w:hAnsi="Times New Roman"/>
          <w:sz w:val="24"/>
          <w:szCs w:val="24"/>
        </w:rPr>
        <w:t>GAZE |_|           CU COMBUSTIBIL LICHID |_|</w:t>
      </w:r>
    </w:p>
    <w:p w14:paraId="67F866D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APĂ CURENTĂ    DA |_|    RECE |_|      CALDĂ |_|    ALTE SITUAŢII |_|</w:t>
      </w:r>
    </w:p>
    <w:p w14:paraId="67F866D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CONDIŢII DE LOCUIT:  LUMINOZITATE   ADECVATĂ |_|       NEADECVATĂ |_|</w:t>
      </w:r>
    </w:p>
    <w:p w14:paraId="67F866D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UMIDITATE      ADECVATĂ |_|       IGRASIE    |_|</w:t>
      </w:r>
    </w:p>
    <w:p w14:paraId="67F866D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IGIENĂ         ADECVATĂ |_|       NEADECVATĂ |_|</w:t>
      </w:r>
    </w:p>
    <w:p w14:paraId="67F866D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LOCUINŢA ESTE PREVĂZUTĂ CU:</w:t>
      </w:r>
    </w:p>
    <w:p w14:paraId="67F866D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ARAGAZ, MAŞINĂ DE GĂTIT |_|        FRIGIDER |_|  MAŞINĂ DE SPĂLAT |_|                                    </w:t>
      </w:r>
    </w:p>
    <w:p w14:paraId="67F866D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RADIO/TELEVIZOR |_|         ASPIRATOR |_|</w:t>
      </w:r>
    </w:p>
    <w:p w14:paraId="67F866D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CONCLUZII PRIVIND RISCUL AMBIENTAL:</w:t>
      </w:r>
    </w:p>
    <w:p w14:paraId="67F866D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14:paraId="67F866D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7F866D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Reţea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familie</w:t>
      </w:r>
      <w:proofErr w:type="spellEnd"/>
    </w:p>
    <w:p w14:paraId="67F866D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TRĂIEŞTE: SINGUR/Ă         |_|     DATA ..........................................</w:t>
      </w:r>
    </w:p>
    <w:p w14:paraId="67F866D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CU SOŢ/SOŢIE     |_|     DATA .................................................</w:t>
      </w:r>
    </w:p>
    <w:p w14:paraId="67F866E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CU COPII         |_|     DATA ........................................................</w:t>
      </w:r>
    </w:p>
    <w:p w14:paraId="67F866E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CU ALTE RUDE     |_|     DATA ................................................</w:t>
      </w:r>
    </w:p>
    <w:p w14:paraId="67F866E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CU ALTE PERSOANE |_|     DATA ..........................................</w:t>
      </w:r>
    </w:p>
    <w:p w14:paraId="67F866E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6E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LISTA CUPRINZÂND PERSOANELE CU CARE LOCUIEŞTE (NUMELE, PRENUMELE, CALITATEA, VÂRSTA):                                                    </w:t>
      </w:r>
    </w:p>
    <w:p w14:paraId="67F866E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  ESTE COMPATIBIL    DA |_|    NU |_|</w:t>
      </w:r>
    </w:p>
    <w:p w14:paraId="67F866E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  ESTE COMPATIBIL    DA |_|    NU |_|</w:t>
      </w:r>
    </w:p>
    <w:p w14:paraId="67F866E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  ESTE COMPATIBIL    DA |_|    NU |_|</w:t>
      </w:r>
    </w:p>
    <w:p w14:paraId="67F866E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  ESTE COMPATIBIL    DA |_|    NU |_|</w:t>
      </w:r>
    </w:p>
    <w:p w14:paraId="67F866E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</w:t>
      </w:r>
    </w:p>
    <w:p w14:paraId="67F866E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UNA DINTRE PERSOANELE CU CARE LOCUIEŞTE ESTE:</w:t>
      </w:r>
    </w:p>
    <w:p w14:paraId="67F866E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BOLNAVĂ |_|    CU DIZABILITĂŢI/HANDICAP |_|    DEPENDENTĂ DE ALCOOL |_|</w:t>
      </w:r>
    </w:p>
    <w:p w14:paraId="67F866E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ESTE AJUTAT DE FAMILIE: DA |_|       NU |_|</w:t>
      </w:r>
    </w:p>
    <w:p w14:paraId="67F866E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CU BANI |_|     CU MÂNCARE |_|    ACTIVITĂŢI DE MENAJ |_|</w:t>
      </w:r>
    </w:p>
    <w:p w14:paraId="67F866E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RELAŢIILE CU FAMILIA SUNT: BUNE |_|   CU PROBLEME |_|   FĂRĂ RELAŢII |_|</w:t>
      </w:r>
    </w:p>
    <w:p w14:paraId="67F866E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EXISTĂ RISC DE NEGLIJARE:    DA |_|   NU |_|      ABUZ: DA |_|    NU |_|</w:t>
      </w:r>
    </w:p>
    <w:p w14:paraId="67F866F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DACĂ DA, SPECIFICAŢI: ......................................................................................................</w:t>
      </w:r>
    </w:p>
    <w:p w14:paraId="67F866F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</w:t>
      </w:r>
    </w:p>
    <w:p w14:paraId="67F866F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Reţea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prieteni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vecini</w:t>
      </w:r>
      <w:proofErr w:type="spellEnd"/>
    </w:p>
    <w:p w14:paraId="67F866F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ARE RELAŢII CU PRIETENII, VECINII      DA |_|                     NU |_|</w:t>
      </w:r>
    </w:p>
    <w:p w14:paraId="67F866F4" w14:textId="77777777" w:rsidR="007A1BB0" w:rsidRPr="00AE643A" w:rsidRDefault="007A1BB0" w:rsidP="0046541D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VIZITE |_|</w:t>
      </w:r>
      <w:r w:rsidR="0046541D" w:rsidRPr="00AE643A">
        <w:rPr>
          <w:rFonts w:ascii="Times New Roman" w:hAnsi="Times New Roman"/>
          <w:sz w:val="24"/>
          <w:szCs w:val="24"/>
        </w:rPr>
        <w:t xml:space="preserve"> RELAŢII DE ÎNTRAJUTORARE |_| RELAŢIILE SUNT PERMANENTE </w:t>
      </w:r>
      <w:r w:rsidRPr="00AE643A">
        <w:rPr>
          <w:rFonts w:ascii="Times New Roman" w:hAnsi="Times New Roman"/>
          <w:sz w:val="24"/>
          <w:szCs w:val="24"/>
        </w:rPr>
        <w:t>|_|                       RARE |_|</w:t>
      </w:r>
    </w:p>
    <w:p w14:paraId="67F866F5" w14:textId="77777777" w:rsidR="007A1BB0" w:rsidRPr="00AE643A" w:rsidRDefault="0046541D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FRECVENTEAZĂ</w:t>
      </w:r>
      <w:r w:rsidR="007A1BB0" w:rsidRPr="00AE643A">
        <w:rPr>
          <w:rFonts w:ascii="Times New Roman" w:hAnsi="Times New Roman"/>
          <w:sz w:val="24"/>
          <w:szCs w:val="24"/>
        </w:rPr>
        <w:t xml:space="preserve">     UN GRUP SOCIAL |_|   BISERICA |_|   ALTELE    |_|</w:t>
      </w:r>
    </w:p>
    <w:p w14:paraId="67F866F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SPECIFICAŢI: ...............................................................</w:t>
      </w:r>
    </w:p>
    <w:p w14:paraId="67F866F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ÎNSCRIEŢI NUMELE ŞI PRENUMELE PRIETENILOR ŞI/SAU VECINILOR CU CARE  </w:t>
      </w:r>
    </w:p>
    <w:p w14:paraId="67F866F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ÎNTREŢINE RELAŢII BUNE ŞI DE ÎNTRAJUTORARE, GRUPURI SOCIALE:</w:t>
      </w:r>
    </w:p>
    <w:p w14:paraId="67F866F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</w:t>
      </w:r>
    </w:p>
    <w:p w14:paraId="67F866F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</w:t>
      </w:r>
    </w:p>
    <w:p w14:paraId="67F866F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ESTE AJUTAT DE PRIETENI, VECINI PENTRU:</w:t>
      </w:r>
    </w:p>
    <w:p w14:paraId="67F866F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CUMPĂRĂTURI |_|   ACTIVITĂŢI DE MENAJ |_|   DEPLASARE ÎN EXTERIOR |_|</w:t>
      </w:r>
    </w:p>
    <w:p w14:paraId="67F866F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PARTICIPĂ LA:</w:t>
      </w:r>
    </w:p>
    <w:p w14:paraId="67F866F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ACTIVITĂŢI ALE COMUNITĂŢII |_|    ACTIVITĂŢI RECREATIVE |_|</w:t>
      </w:r>
    </w:p>
    <w:p w14:paraId="67F866F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lastRenderedPageBreak/>
        <w:t xml:space="preserve">    COMUNITATEA ÎI OFERĂ UN ANUMIT SUPORT: DA |_|        NU |_|</w:t>
      </w:r>
    </w:p>
    <w:p w14:paraId="67F8670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DACĂ DA, SPECIFICAŢI:</w:t>
      </w:r>
    </w:p>
    <w:p w14:paraId="67F8670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</w:t>
      </w:r>
    </w:p>
    <w:p w14:paraId="67F8670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</w:t>
      </w:r>
    </w:p>
    <w:p w14:paraId="67F86703" w14:textId="77777777" w:rsidR="007A1BB0" w:rsidRPr="00AE643A" w:rsidRDefault="0046541D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</w:t>
      </w:r>
      <w:r w:rsidR="007A1BB0" w:rsidRPr="00AE643A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 w:rsidRPr="00AE643A">
        <w:rPr>
          <w:rFonts w:ascii="Times New Roman" w:hAnsi="Times New Roman"/>
          <w:b/>
          <w:bCs/>
          <w:sz w:val="24"/>
          <w:szCs w:val="24"/>
        </w:rPr>
        <w:t>__</w:t>
      </w:r>
    </w:p>
    <w:p w14:paraId="67F8670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V. EVALUAREA SITUAŢIEI ECONOMICE |</w:t>
      </w:r>
    </w:p>
    <w:p w14:paraId="67F8670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</w:t>
      </w:r>
      <w:r w:rsidR="0046541D" w:rsidRPr="00AE643A">
        <w:rPr>
          <w:rFonts w:ascii="Times New Roman" w:hAnsi="Times New Roman"/>
          <w:b/>
          <w:bCs/>
          <w:sz w:val="24"/>
          <w:szCs w:val="24"/>
        </w:rPr>
        <w:t>______</w:t>
      </w:r>
      <w:r w:rsidRPr="00AE643A">
        <w:rPr>
          <w:rFonts w:ascii="Times New Roman" w:hAnsi="Times New Roman"/>
          <w:b/>
          <w:bCs/>
          <w:sz w:val="24"/>
          <w:szCs w:val="24"/>
        </w:rPr>
        <w:t>__|</w:t>
      </w:r>
    </w:p>
    <w:p w14:paraId="67F8670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0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VENIT LUNAR PROPRIU REPREZENTAT DE:</w:t>
      </w:r>
    </w:p>
    <w:p w14:paraId="67F8670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PENSIE DE ASIGURĂRI SOCIALE DE STAT          .............................</w:t>
      </w:r>
    </w:p>
    <w:p w14:paraId="67F8670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PENSIE PENTRU AGRICULTORI                    .............................</w:t>
      </w:r>
    </w:p>
    <w:p w14:paraId="67F8670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PENSIE I.O.V.R.                              .............................</w:t>
      </w:r>
    </w:p>
    <w:p w14:paraId="67F8670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PENSIE PENTRU PERSOANĂ CU HANDICAP           .............................</w:t>
      </w:r>
    </w:p>
    <w:p w14:paraId="67F8670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ALTE VENITURI:                               .............................</w:t>
      </w:r>
    </w:p>
    <w:p w14:paraId="67F8670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VENITUL GLOBAL                               .............................</w:t>
      </w:r>
    </w:p>
    <w:p w14:paraId="67F8670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BUNURI MOBILE ŞI IMOBILE AFLATE ÎN POSESIE   .............................</w:t>
      </w:r>
    </w:p>
    <w:p w14:paraId="67F8670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67F8671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VI. EVALUAREA STĂRII DE SĂNĂTATE |</w:t>
      </w:r>
    </w:p>
    <w:p w14:paraId="67F8671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|__________________________________|</w:t>
      </w:r>
    </w:p>
    <w:p w14:paraId="67F8671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1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A. Diagnostic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prezent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1. .................................................................................................................</w:t>
      </w:r>
    </w:p>
    <w:p w14:paraId="67F8671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            2. ................................................................................................................</w:t>
      </w:r>
    </w:p>
    <w:p w14:paraId="67F8671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            3. ................................................................................................................</w:t>
      </w:r>
    </w:p>
    <w:p w14:paraId="67F8671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            4. .................................................................................................................</w:t>
      </w:r>
    </w:p>
    <w:p w14:paraId="67F8671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            5. .................................................................................................................</w:t>
      </w:r>
    </w:p>
    <w:p w14:paraId="67F8671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Starea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sănătate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prezentă</w:t>
      </w:r>
      <w:proofErr w:type="spellEnd"/>
    </w:p>
    <w:p w14:paraId="67F8671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ANTECEDENTE FAMILIALE RELEVANTE ........................................................................</w:t>
      </w:r>
    </w:p>
    <w:p w14:paraId="67F8671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1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ANTECEDENTE PERSONALE ...............................................................................................</w:t>
      </w:r>
    </w:p>
    <w:p w14:paraId="67F8671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1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TEGUMENTE ŞI MUCOASE (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ulcerului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decubit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plăgi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 ................................</w:t>
      </w:r>
    </w:p>
    <w:p w14:paraId="67F8671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1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APARAT LOCOMOTOR (se </w:t>
      </w:r>
      <w:proofErr w:type="spellStart"/>
      <w:r w:rsidRPr="00AE643A">
        <w:rPr>
          <w:rFonts w:ascii="Times New Roman" w:hAnsi="Times New Roman"/>
          <w:sz w:val="24"/>
          <w:szCs w:val="24"/>
        </w:rPr>
        <w:t>evaluează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mobilitatea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mers) .........................</w:t>
      </w:r>
    </w:p>
    <w:p w14:paraId="67F8672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2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APARAT RESPIRATOR (</w:t>
      </w:r>
      <w:proofErr w:type="spellStart"/>
      <w:r w:rsidRPr="00AE643A">
        <w:rPr>
          <w:rFonts w:ascii="Times New Roman" w:hAnsi="Times New Roman"/>
          <w:sz w:val="24"/>
          <w:szCs w:val="24"/>
        </w:rPr>
        <w:t>frecvenţă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respiratorie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tuse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expectoraţie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dispnee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 ..................</w:t>
      </w:r>
    </w:p>
    <w:p w14:paraId="67F8672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2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APARAT CARDIOVASCULAR (TA, AV, </w:t>
      </w:r>
      <w:proofErr w:type="spellStart"/>
      <w:r w:rsidRPr="00AE643A">
        <w:rPr>
          <w:rFonts w:ascii="Times New Roman" w:hAnsi="Times New Roman"/>
          <w:sz w:val="24"/>
          <w:szCs w:val="24"/>
        </w:rPr>
        <w:t>puls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dureri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dispnee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ritm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edeme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circulatorii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periferice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 ..................................................................................................</w:t>
      </w:r>
    </w:p>
    <w:p w14:paraId="67F8672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7F8672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- APARAT DIGESTIV (</w:t>
      </w:r>
      <w:proofErr w:type="spellStart"/>
      <w:r w:rsidRPr="00AE643A">
        <w:rPr>
          <w:rFonts w:ascii="Times New Roman" w:hAnsi="Times New Roman"/>
          <w:sz w:val="24"/>
          <w:szCs w:val="24"/>
        </w:rPr>
        <w:t>dentiţie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greţuri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dureri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meteorism,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tranzit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r w:rsidR="0046541D" w:rsidRPr="00AE643A">
        <w:rPr>
          <w:rFonts w:ascii="Times New Roman" w:hAnsi="Times New Roman"/>
          <w:sz w:val="24"/>
          <w:szCs w:val="24"/>
        </w:rPr>
        <w:t xml:space="preserve">       </w:t>
      </w:r>
      <w:r w:rsidRPr="00AE643A">
        <w:rPr>
          <w:rFonts w:ascii="Times New Roman" w:hAnsi="Times New Roman"/>
          <w:sz w:val="24"/>
          <w:szCs w:val="24"/>
        </w:rPr>
        <w:t xml:space="preserve">intestinal - 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incontinenţei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anale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; se </w:t>
      </w:r>
      <w:proofErr w:type="spellStart"/>
      <w:r w:rsidRPr="00AE643A">
        <w:rPr>
          <w:rFonts w:ascii="Times New Roman" w:hAnsi="Times New Roman"/>
          <w:sz w:val="24"/>
          <w:szCs w:val="24"/>
        </w:rPr>
        <w:t>evaluează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starea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nutriţie).........................</w:t>
      </w:r>
      <w:r w:rsidR="00DB52F8" w:rsidRPr="00AE643A">
        <w:rPr>
          <w:rFonts w:ascii="Times New Roman" w:hAnsi="Times New Roman"/>
          <w:sz w:val="24"/>
          <w:szCs w:val="24"/>
        </w:rPr>
        <w:t>..............................</w:t>
      </w: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DB52F8" w:rsidRPr="00AE643A">
        <w:rPr>
          <w:rFonts w:ascii="Times New Roman" w:hAnsi="Times New Roman"/>
          <w:sz w:val="24"/>
          <w:szCs w:val="24"/>
        </w:rPr>
        <w:t>.........</w:t>
      </w:r>
    </w:p>
    <w:p w14:paraId="67F8672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APARAT UROGENITAL (</w:t>
      </w:r>
      <w:proofErr w:type="spellStart"/>
      <w:r w:rsidRPr="00AE643A">
        <w:rPr>
          <w:rFonts w:ascii="Times New Roman" w:hAnsi="Times New Roman"/>
          <w:sz w:val="24"/>
          <w:szCs w:val="24"/>
        </w:rPr>
        <w:t>dureri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micţiune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incontinenţei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urinare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etc., </w:t>
      </w:r>
      <w:proofErr w:type="spellStart"/>
      <w:r w:rsidRPr="00AE643A">
        <w:rPr>
          <w:rFonts w:ascii="Times New Roman" w:hAnsi="Times New Roman"/>
          <w:sz w:val="24"/>
          <w:szCs w:val="24"/>
        </w:rPr>
        <w:t>probleme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genitale).............................................................................................................................</w:t>
      </w:r>
    </w:p>
    <w:p w14:paraId="67F8672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 </w:t>
      </w:r>
    </w:p>
    <w:p w14:paraId="67F8672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ORGANE DE SIMŢ (</w:t>
      </w:r>
      <w:proofErr w:type="spellStart"/>
      <w:r w:rsidRPr="00AE643A">
        <w:rPr>
          <w:rFonts w:ascii="Times New Roman" w:hAnsi="Times New Roman"/>
          <w:sz w:val="24"/>
          <w:szCs w:val="24"/>
        </w:rPr>
        <w:t>auz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văz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gust, </w:t>
      </w:r>
      <w:proofErr w:type="spellStart"/>
      <w:r w:rsidRPr="00AE643A">
        <w:rPr>
          <w:rFonts w:ascii="Times New Roman" w:hAnsi="Times New Roman"/>
          <w:sz w:val="24"/>
          <w:szCs w:val="24"/>
        </w:rPr>
        <w:t>miros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simţ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tactil) .....................................................</w:t>
      </w:r>
    </w:p>
    <w:p w14:paraId="67F8672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7F8672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- EXAMEN NEUROPSIHIC (</w:t>
      </w:r>
      <w:proofErr w:type="spellStart"/>
      <w:r w:rsidRPr="00AE643A">
        <w:rPr>
          <w:rFonts w:ascii="Times New Roman" w:hAnsi="Times New Roman"/>
          <w:sz w:val="24"/>
          <w:szCs w:val="24"/>
        </w:rPr>
        <w:t>precizări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privind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reflexele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echilibru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deficitului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motor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senzorial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crize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jacksoniene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 ...............................................................</w:t>
      </w:r>
    </w:p>
    <w:p w14:paraId="67F8672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7F8672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lastRenderedPageBreak/>
        <w:t xml:space="preserve">C.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Investigaţii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paraclinice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relevante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datele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/>
          <w:sz w:val="24"/>
          <w:szCs w:val="24"/>
        </w:rPr>
        <w:t>identifică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/>
          <w:sz w:val="24"/>
          <w:szCs w:val="24"/>
        </w:rPr>
        <w:t>documentele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medicale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persoanei</w:t>
      </w:r>
      <w:proofErr w:type="spellEnd"/>
      <w:r w:rsidRPr="00AE643A">
        <w:rPr>
          <w:rFonts w:ascii="Times New Roman" w:hAnsi="Times New Roman"/>
          <w:sz w:val="24"/>
          <w:szCs w:val="24"/>
        </w:rPr>
        <w:t>):</w:t>
      </w:r>
    </w:p>
    <w:p w14:paraId="67F8672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</w:t>
      </w:r>
    </w:p>
    <w:p w14:paraId="67F8672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</w:t>
      </w:r>
    </w:p>
    <w:p w14:paraId="67F8672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D.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Recomandări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specialitate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tratamentul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igienico-terapeutic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recuperare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datele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/>
          <w:sz w:val="24"/>
          <w:szCs w:val="24"/>
        </w:rPr>
        <w:t>identifică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/>
          <w:sz w:val="24"/>
          <w:szCs w:val="24"/>
        </w:rPr>
        <w:t>documentele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medicale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bilete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externare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reţete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fişa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medicală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din spital, </w:t>
      </w:r>
      <w:proofErr w:type="spellStart"/>
      <w:r w:rsidRPr="00AE643A">
        <w:rPr>
          <w:rFonts w:ascii="Times New Roman" w:hAnsi="Times New Roman"/>
          <w:sz w:val="24"/>
          <w:szCs w:val="24"/>
        </w:rPr>
        <w:t>policlinică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cabinet </w:t>
      </w:r>
      <w:proofErr w:type="spellStart"/>
      <w:r w:rsidRPr="00AE643A">
        <w:rPr>
          <w:rFonts w:ascii="Times New Roman" w:hAnsi="Times New Roman"/>
          <w:sz w:val="24"/>
          <w:szCs w:val="24"/>
        </w:rPr>
        <w:t>medicină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familie</w:t>
      </w:r>
      <w:proofErr w:type="spellEnd"/>
      <w:r w:rsidRPr="00AE643A">
        <w:rPr>
          <w:rFonts w:ascii="Times New Roman" w:hAnsi="Times New Roman"/>
          <w:sz w:val="24"/>
          <w:szCs w:val="24"/>
        </w:rPr>
        <w:t>): .......................................................................................................................................................</w:t>
      </w:r>
    </w:p>
    <w:p w14:paraId="67F8673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F8673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7F8673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_______________________________________</w:t>
      </w:r>
    </w:p>
    <w:p w14:paraId="67F8673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VII. EVALUAREA GRADULUI DE DEPENDENŢĂ |</w:t>
      </w:r>
    </w:p>
    <w:p w14:paraId="67F8673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|_______________________________________|</w:t>
      </w:r>
    </w:p>
    <w:p w14:paraId="67F86735" w14:textId="77777777" w:rsidR="0046541D" w:rsidRPr="00AE643A" w:rsidRDefault="007A1BB0" w:rsidP="007A1B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Eval</w:t>
      </w:r>
      <w:r w:rsidR="0046541D" w:rsidRPr="00AE643A">
        <w:rPr>
          <w:rFonts w:ascii="Times New Roman" w:hAnsi="Times New Roman"/>
          <w:color w:val="000000"/>
          <w:sz w:val="24"/>
          <w:szCs w:val="24"/>
        </w:rPr>
        <w:t>uarea</w:t>
      </w:r>
      <w:proofErr w:type="spellEnd"/>
      <w:r w:rsidR="0046541D" w:rsidRPr="00AE64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color w:val="000000"/>
          <w:sz w:val="24"/>
          <w:szCs w:val="24"/>
        </w:rPr>
        <w:t>autonomiei</w:t>
      </w:r>
      <w:proofErr w:type="spellEnd"/>
      <w:r w:rsidR="0046541D" w:rsidRPr="00AE643A">
        <w:rPr>
          <w:rFonts w:ascii="Times New Roman" w:hAnsi="Times New Roman"/>
          <w:color w:val="000000"/>
          <w:sz w:val="24"/>
          <w:szCs w:val="24"/>
        </w:rPr>
        <w:t xml:space="preserve">    Nu </w:t>
      </w:r>
      <w:proofErr w:type="spellStart"/>
      <w:r w:rsidR="0046541D" w:rsidRPr="00AE643A">
        <w:rPr>
          <w:rFonts w:ascii="Times New Roman" w:hAnsi="Times New Roman"/>
          <w:color w:val="000000"/>
          <w:sz w:val="24"/>
          <w:szCs w:val="24"/>
        </w:rPr>
        <w:t>necesită</w:t>
      </w:r>
      <w:proofErr w:type="spellEnd"/>
      <w:r w:rsidR="0046541D" w:rsidRPr="00AE643A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spellStart"/>
      <w:r w:rsidR="0046541D" w:rsidRPr="00AE643A">
        <w:rPr>
          <w:rFonts w:ascii="Times New Roman" w:hAnsi="Times New Roman"/>
          <w:color w:val="000000"/>
          <w:sz w:val="24"/>
          <w:szCs w:val="24"/>
        </w:rPr>
        <w:t>Necesită</w:t>
      </w:r>
      <w:proofErr w:type="spellEnd"/>
      <w:r w:rsidR="0046541D" w:rsidRPr="00AE643A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proofErr w:type="spellStart"/>
      <w:r w:rsidR="0046541D" w:rsidRPr="00AE643A">
        <w:rPr>
          <w:rFonts w:ascii="Times New Roman" w:hAnsi="Times New Roman"/>
          <w:color w:val="000000"/>
          <w:sz w:val="24"/>
          <w:szCs w:val="24"/>
        </w:rPr>
        <w:t>Necesită</w:t>
      </w:r>
      <w:proofErr w:type="spellEnd"/>
    </w:p>
    <w:p w14:paraId="67F86736" w14:textId="77777777" w:rsidR="0046541D" w:rsidRPr="00AE643A" w:rsidRDefault="0046541D" w:rsidP="0046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 w:rsidRPr="00AE643A">
        <w:rPr>
          <w:rFonts w:ascii="Times New Roman" w:hAnsi="Times New Roman"/>
          <w:color w:val="000000"/>
          <w:sz w:val="24"/>
          <w:szCs w:val="24"/>
        </w:rPr>
        <w:tab/>
      </w:r>
      <w:r w:rsidRPr="00AE643A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supraveghere</w:t>
      </w:r>
      <w:proofErr w:type="spellEnd"/>
    </w:p>
    <w:p w14:paraId="67F86737" w14:textId="77777777" w:rsidR="0046541D" w:rsidRPr="00AE643A" w:rsidRDefault="0046541D" w:rsidP="007A1B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 w:rsidRPr="00AE643A">
        <w:rPr>
          <w:rFonts w:ascii="Times New Roman" w:hAnsi="Times New Roman"/>
          <w:color w:val="000000"/>
          <w:sz w:val="24"/>
          <w:szCs w:val="24"/>
        </w:rPr>
        <w:tab/>
      </w:r>
      <w:r w:rsidRPr="00AE643A">
        <w:rPr>
          <w:rFonts w:ascii="Times New Roman" w:hAnsi="Times New Roman"/>
          <w:color w:val="000000"/>
          <w:sz w:val="24"/>
          <w:szCs w:val="24"/>
        </w:rPr>
        <w:tab/>
      </w:r>
      <w:r w:rsidRPr="00AE643A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ajutor           temporară        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permanentă</w:t>
      </w:r>
      <w:proofErr w:type="spellEnd"/>
    </w:p>
    <w:p w14:paraId="67F86738" w14:textId="77777777" w:rsidR="0046541D" w:rsidRPr="00AE643A" w:rsidRDefault="0046541D" w:rsidP="007A1B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 w:rsidRPr="00AE64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parțial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color w:val="000000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color w:val="000000"/>
          <w:sz w:val="24"/>
          <w:szCs w:val="24"/>
        </w:rPr>
        <w:t xml:space="preserve"> integral</w:t>
      </w:r>
    </w:p>
    <w:p w14:paraId="67F86739" w14:textId="77777777" w:rsidR="0046541D" w:rsidRPr="00AE643A" w:rsidRDefault="0046541D" w:rsidP="0046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F8673A" w14:textId="77777777" w:rsidR="0046541D" w:rsidRPr="00AE643A" w:rsidRDefault="0046541D" w:rsidP="0046541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3B" w14:textId="77777777" w:rsidR="0046541D" w:rsidRPr="00AE643A" w:rsidRDefault="0046541D" w:rsidP="00465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            0                 1                            2</w:t>
      </w:r>
    </w:p>
    <w:p w14:paraId="67F8673C" w14:textId="77777777" w:rsidR="0046541D" w:rsidRPr="00AE643A" w:rsidRDefault="0046541D" w:rsidP="00465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3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Evaluarea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statusului</w:t>
      </w:r>
      <w:proofErr w:type="spellEnd"/>
    </w:p>
    <w:p w14:paraId="67F8673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      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Funcţional</w:t>
      </w:r>
      <w:proofErr w:type="spellEnd"/>
    </w:p>
    <w:p w14:paraId="67F8673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7F8674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A.I.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Activităţi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bază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vieţii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zi cu zi</w:t>
      </w:r>
    </w:p>
    <w:p w14:paraId="67F8674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7F86742" w14:textId="77777777" w:rsidR="007A1BB0" w:rsidRPr="00AE643A" w:rsidRDefault="0046541D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E643A">
        <w:rPr>
          <w:rFonts w:ascii="Times New Roman" w:hAnsi="Times New Roman"/>
          <w:sz w:val="24"/>
          <w:szCs w:val="24"/>
        </w:rPr>
        <w:t>Igiena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corporală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toaletă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generală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intimă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specială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>)</w:t>
      </w:r>
    </w:p>
    <w:p w14:paraId="67F8674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4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E643A">
        <w:rPr>
          <w:rFonts w:ascii="Times New Roman" w:hAnsi="Times New Roman"/>
          <w:sz w:val="24"/>
          <w:szCs w:val="24"/>
        </w:rPr>
        <w:t>Îm</w:t>
      </w:r>
      <w:r w:rsidR="0046541D" w:rsidRPr="00AE643A">
        <w:rPr>
          <w:rFonts w:ascii="Times New Roman" w:hAnsi="Times New Roman"/>
          <w:sz w:val="24"/>
          <w:szCs w:val="24"/>
        </w:rPr>
        <w:t>brăcat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>/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dezbrăcat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posibilitatea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 xml:space="preserve">de </w:t>
      </w:r>
      <w:r w:rsidR="0046541D" w:rsidRPr="00AE643A">
        <w:rPr>
          <w:rFonts w:ascii="Times New Roman" w:hAnsi="Times New Roman"/>
          <w:sz w:val="24"/>
          <w:szCs w:val="24"/>
        </w:rPr>
        <w:t xml:space="preserve">a se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îmbrăca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, de a se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dezbrăca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, </w:t>
      </w:r>
      <w:r w:rsidRPr="00AE643A">
        <w:rPr>
          <w:rFonts w:ascii="Times New Roman" w:hAnsi="Times New Roman"/>
          <w:sz w:val="24"/>
          <w:szCs w:val="24"/>
        </w:rPr>
        <w:t xml:space="preserve">de a </w:t>
      </w:r>
      <w:proofErr w:type="spellStart"/>
      <w:r w:rsidRPr="00AE643A">
        <w:rPr>
          <w:rFonts w:ascii="Times New Roman" w:hAnsi="Times New Roman"/>
          <w:sz w:val="24"/>
          <w:szCs w:val="24"/>
        </w:rPr>
        <w:t>avea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un aspect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îngrijit</w:t>
      </w:r>
      <w:proofErr w:type="spellEnd"/>
      <w:r w:rsidRPr="00AE643A">
        <w:rPr>
          <w:rFonts w:ascii="Times New Roman" w:hAnsi="Times New Roman"/>
          <w:sz w:val="24"/>
          <w:szCs w:val="24"/>
        </w:rPr>
        <w:t>)</w:t>
      </w:r>
    </w:p>
    <w:p w14:paraId="67F8674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7F8674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E643A">
        <w:rPr>
          <w:rFonts w:ascii="Times New Roman" w:hAnsi="Times New Roman"/>
          <w:sz w:val="24"/>
          <w:szCs w:val="24"/>
        </w:rPr>
        <w:t>Ali</w:t>
      </w:r>
      <w:r w:rsidR="0046541D" w:rsidRPr="00AE643A">
        <w:rPr>
          <w:rFonts w:ascii="Times New Roman" w:hAnsi="Times New Roman"/>
          <w:sz w:val="24"/>
          <w:szCs w:val="24"/>
        </w:rPr>
        <w:t>mentaţie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posibilitatea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de a se </w:t>
      </w:r>
      <w:proofErr w:type="spellStart"/>
      <w:r w:rsidRPr="00AE643A">
        <w:rPr>
          <w:rFonts w:ascii="Times New Roman" w:hAnsi="Times New Roman"/>
          <w:sz w:val="24"/>
          <w:szCs w:val="24"/>
        </w:rPr>
        <w:t>servi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a se </w:t>
      </w:r>
      <w:proofErr w:type="spellStart"/>
      <w:r w:rsidRPr="00AE643A">
        <w:rPr>
          <w:rFonts w:ascii="Times New Roman" w:hAnsi="Times New Roman"/>
          <w:sz w:val="24"/>
          <w:szCs w:val="24"/>
        </w:rPr>
        <w:t>hrăni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</w:t>
      </w:r>
      <w:proofErr w:type="spellEnd"/>
      <w:r w:rsidRPr="00AE643A">
        <w:rPr>
          <w:rFonts w:ascii="Times New Roman" w:hAnsi="Times New Roman"/>
          <w:sz w:val="24"/>
          <w:szCs w:val="24"/>
        </w:rPr>
        <w:t>) ______________________________________________________________________________</w:t>
      </w:r>
    </w:p>
    <w:p w14:paraId="67F8674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E643A">
        <w:rPr>
          <w:rFonts w:ascii="Times New Roman" w:hAnsi="Times New Roman"/>
          <w:sz w:val="24"/>
          <w:szCs w:val="24"/>
        </w:rPr>
        <w:t>Igiena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eliminărilor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continenţă</w:t>
      </w:r>
      <w:proofErr w:type="spellEnd"/>
      <w:r w:rsidRPr="00AE643A">
        <w:rPr>
          <w:rFonts w:ascii="Times New Roman" w:hAnsi="Times New Roman"/>
          <w:sz w:val="24"/>
          <w:szCs w:val="24"/>
        </w:rPr>
        <w:t>)</w:t>
      </w:r>
    </w:p>
    <w:p w14:paraId="67F8674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49" w14:textId="77777777" w:rsidR="007A1BB0" w:rsidRPr="00AE643A" w:rsidRDefault="0046541D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E643A">
        <w:rPr>
          <w:rFonts w:ascii="Times New Roman" w:hAnsi="Times New Roman"/>
          <w:sz w:val="24"/>
          <w:szCs w:val="24"/>
        </w:rPr>
        <w:t>Mobilizare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trecerea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la o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po</w:t>
      </w:r>
      <w:r w:rsidRPr="00AE643A">
        <w:rPr>
          <w:rFonts w:ascii="Times New Roman" w:hAnsi="Times New Roman"/>
          <w:sz w:val="24"/>
          <w:szCs w:val="24"/>
        </w:rPr>
        <w:t>ziţie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/>
          <w:sz w:val="24"/>
          <w:szCs w:val="24"/>
        </w:rPr>
        <w:t>alta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ridicat-aşezat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a</w:t>
      </w:r>
      <w:r w:rsidRPr="00AE643A">
        <w:rPr>
          <w:rFonts w:ascii="Times New Roman" w:hAnsi="Times New Roman"/>
          <w:sz w:val="24"/>
          <w:szCs w:val="24"/>
        </w:rPr>
        <w:t>şezat-culcat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 -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mişcarea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dintr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sens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altul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>)</w:t>
      </w:r>
    </w:p>
    <w:p w14:paraId="67F8674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4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E643A">
        <w:rPr>
          <w:rFonts w:ascii="Times New Roman" w:hAnsi="Times New Roman"/>
          <w:sz w:val="24"/>
          <w:szCs w:val="24"/>
        </w:rPr>
        <w:t>De</w:t>
      </w:r>
      <w:r w:rsidR="0046541D" w:rsidRPr="00AE643A">
        <w:rPr>
          <w:rFonts w:ascii="Times New Roman" w:hAnsi="Times New Roman"/>
          <w:sz w:val="24"/>
          <w:szCs w:val="24"/>
        </w:rPr>
        <w:t>plasare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interior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deplasarea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interiorul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camerei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trăieşte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fără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baston, </w:t>
      </w:r>
      <w:proofErr w:type="spellStart"/>
      <w:r w:rsidRPr="00AE643A">
        <w:rPr>
          <w:rFonts w:ascii="Times New Roman" w:hAnsi="Times New Roman"/>
          <w:sz w:val="24"/>
          <w:szCs w:val="24"/>
        </w:rPr>
        <w:t>cadru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scaun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rulant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</w:t>
      </w:r>
    </w:p>
    <w:p w14:paraId="67F8674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4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4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AE643A">
        <w:rPr>
          <w:rFonts w:ascii="Times New Roman" w:hAnsi="Times New Roman"/>
          <w:sz w:val="24"/>
          <w:szCs w:val="24"/>
        </w:rPr>
        <w:t>De</w:t>
      </w:r>
      <w:r w:rsidR="0046541D" w:rsidRPr="00AE643A">
        <w:rPr>
          <w:rFonts w:ascii="Times New Roman" w:hAnsi="Times New Roman"/>
          <w:sz w:val="24"/>
          <w:szCs w:val="24"/>
        </w:rPr>
        <w:t>plasare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exterior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deplasarea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exteriorul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locuinţei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fără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mijloace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transport)</w:t>
      </w:r>
    </w:p>
    <w:p w14:paraId="67F8674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E643A">
        <w:rPr>
          <w:rFonts w:ascii="Times New Roman" w:hAnsi="Times New Roman"/>
          <w:sz w:val="24"/>
          <w:szCs w:val="24"/>
        </w:rPr>
        <w:t>Com</w:t>
      </w:r>
      <w:r w:rsidR="0046541D" w:rsidRPr="00AE643A">
        <w:rPr>
          <w:rFonts w:ascii="Times New Roman" w:hAnsi="Times New Roman"/>
          <w:sz w:val="24"/>
          <w:szCs w:val="24"/>
        </w:rPr>
        <w:t>unicare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utilizarea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mijloacelor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comunicare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distanţă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scopul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alerta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telefon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alarmă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sonerie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</w:t>
      </w:r>
    </w:p>
    <w:p w14:paraId="67F8675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8675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A.II.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Activităţi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instrumentale</w:t>
      </w:r>
      <w:proofErr w:type="spellEnd"/>
    </w:p>
    <w:p w14:paraId="67F8675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46541D" w:rsidRPr="00AE643A">
        <w:rPr>
          <w:rFonts w:ascii="Times New Roman" w:hAnsi="Times New Roman"/>
          <w:sz w:val="24"/>
          <w:szCs w:val="24"/>
        </w:rPr>
        <w:t xml:space="preserve">    </w:t>
      </w:r>
      <w:r w:rsidRPr="00AE643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E643A">
        <w:rPr>
          <w:rFonts w:ascii="Times New Roman" w:hAnsi="Times New Roman"/>
          <w:sz w:val="24"/>
          <w:szCs w:val="24"/>
        </w:rPr>
        <w:t>Preparare</w:t>
      </w:r>
      <w:r w:rsidR="0046541D" w:rsidRPr="00AE643A">
        <w:rPr>
          <w:rFonts w:ascii="Times New Roman" w:hAnsi="Times New Roman"/>
          <w:sz w:val="24"/>
          <w:szCs w:val="24"/>
        </w:rPr>
        <w:t>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hranei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capacitatea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>de a-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prepara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mâncarea</w:t>
      </w:r>
      <w:proofErr w:type="spellEnd"/>
      <w:r w:rsidRPr="00AE643A">
        <w:rPr>
          <w:rFonts w:ascii="Times New Roman" w:hAnsi="Times New Roman"/>
          <w:sz w:val="24"/>
          <w:szCs w:val="24"/>
        </w:rPr>
        <w:t>)</w:t>
      </w:r>
    </w:p>
    <w:p w14:paraId="67F8675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E643A">
        <w:rPr>
          <w:rFonts w:ascii="Times New Roman" w:hAnsi="Times New Roman"/>
          <w:sz w:val="24"/>
          <w:szCs w:val="24"/>
        </w:rPr>
        <w:t>Act</w:t>
      </w:r>
      <w:r w:rsidR="0046541D" w:rsidRPr="00AE643A">
        <w:rPr>
          <w:rFonts w:ascii="Times New Roman" w:hAnsi="Times New Roman"/>
          <w:sz w:val="24"/>
          <w:szCs w:val="24"/>
        </w:rPr>
        <w:t>ivităţi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menaj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efectuarea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ac</w:t>
      </w:r>
      <w:r w:rsidR="0046541D" w:rsidRPr="00AE643A">
        <w:rPr>
          <w:rFonts w:ascii="Times New Roman" w:hAnsi="Times New Roman"/>
          <w:sz w:val="24"/>
          <w:szCs w:val="24"/>
        </w:rPr>
        <w:t>tivităţi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menajere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întreţinerea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>cas</w:t>
      </w:r>
      <w:r w:rsidR="0046541D" w:rsidRPr="00AE643A">
        <w:rPr>
          <w:rFonts w:ascii="Times New Roman" w:hAnsi="Times New Roman"/>
          <w:sz w:val="24"/>
          <w:szCs w:val="24"/>
        </w:rPr>
        <w:t xml:space="preserve">ei,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spălatul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hainelor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41D" w:rsidRPr="00AE643A">
        <w:rPr>
          <w:rFonts w:ascii="Times New Roman" w:hAnsi="Times New Roman"/>
          <w:sz w:val="24"/>
          <w:szCs w:val="24"/>
        </w:rPr>
        <w:t>spălatul</w:t>
      </w:r>
      <w:proofErr w:type="spellEnd"/>
      <w:r w:rsidR="0046541D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vaselor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etc.)</w:t>
      </w:r>
    </w:p>
    <w:p w14:paraId="67F8675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8" w14:textId="77777777" w:rsidR="007A1BB0" w:rsidRPr="00AE643A" w:rsidRDefault="0046541D" w:rsidP="00465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AE643A">
        <w:rPr>
          <w:rFonts w:ascii="Times New Roman" w:hAnsi="Times New Roman"/>
          <w:sz w:val="24"/>
          <w:szCs w:val="24"/>
        </w:rPr>
        <w:t>Gestiunea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administrarea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bugetului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/>
          <w:sz w:val="24"/>
          <w:szCs w:val="24"/>
        </w:rPr>
        <w:t>bunurilor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gestionează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propriile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bunuri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bu</w:t>
      </w:r>
      <w:r w:rsidRPr="00AE643A">
        <w:rPr>
          <w:rFonts w:ascii="Times New Roman" w:hAnsi="Times New Roman"/>
          <w:sz w:val="24"/>
          <w:szCs w:val="24"/>
        </w:rPr>
        <w:t>getul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ştie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folosească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banii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r w:rsidR="007A1BB0" w:rsidRPr="00AE643A">
        <w:rPr>
          <w:rFonts w:ascii="Times New Roman" w:hAnsi="Times New Roman"/>
          <w:sz w:val="24"/>
          <w:szCs w:val="24"/>
        </w:rPr>
        <w:t>etc.)</w:t>
      </w:r>
    </w:p>
    <w:p w14:paraId="67F8675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cumpărăturilor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capacitatea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efectua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cumpărăturile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necesare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AE643A">
        <w:rPr>
          <w:rFonts w:ascii="Times New Roman" w:hAnsi="Times New Roman"/>
          <w:sz w:val="24"/>
          <w:szCs w:val="24"/>
        </w:rPr>
        <w:t>trai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decent)</w:t>
      </w:r>
    </w:p>
    <w:p w14:paraId="67F8675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E643A">
        <w:rPr>
          <w:rFonts w:ascii="Times New Roman" w:hAnsi="Times New Roman"/>
          <w:sz w:val="24"/>
          <w:szCs w:val="24"/>
        </w:rPr>
        <w:t>Re</w:t>
      </w:r>
      <w:r w:rsidR="00A06009" w:rsidRPr="00AE643A">
        <w:rPr>
          <w:rFonts w:ascii="Times New Roman" w:hAnsi="Times New Roman"/>
          <w:sz w:val="24"/>
          <w:szCs w:val="24"/>
        </w:rPr>
        <w:t>spectarea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tratamentului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medical (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posibilitatea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de a se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conforma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recomandărilor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medicale</w:t>
      </w:r>
      <w:proofErr w:type="spellEnd"/>
      <w:r w:rsidRPr="00AE643A">
        <w:rPr>
          <w:rFonts w:ascii="Times New Roman" w:hAnsi="Times New Roman"/>
          <w:sz w:val="24"/>
          <w:szCs w:val="24"/>
        </w:rPr>
        <w:t>)</w:t>
      </w:r>
    </w:p>
    <w:p w14:paraId="67F8675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D" w14:textId="77777777" w:rsidR="007A1BB0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E643A">
        <w:rPr>
          <w:rFonts w:ascii="Times New Roman" w:hAnsi="Times New Roman"/>
          <w:sz w:val="24"/>
          <w:szCs w:val="24"/>
        </w:rPr>
        <w:t>Utilizarea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mijloacelor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transport (</w:t>
      </w:r>
      <w:proofErr w:type="spellStart"/>
      <w:r w:rsidRPr="00AE643A">
        <w:rPr>
          <w:rFonts w:ascii="Times New Roman" w:hAnsi="Times New Roman"/>
          <w:sz w:val="24"/>
          <w:szCs w:val="24"/>
        </w:rPr>
        <w:t>capacitatea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utiliza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mijloacele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de transport)</w:t>
      </w:r>
    </w:p>
    <w:p w14:paraId="67F8675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5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7.</w:t>
      </w:r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Activităţi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timpul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liber (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persoana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activităţi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culturale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intelectuale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fizice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 xml:space="preserve">etc. - </w:t>
      </w:r>
      <w:proofErr w:type="spellStart"/>
      <w:r w:rsidRPr="00AE643A">
        <w:rPr>
          <w:rFonts w:ascii="Times New Roman" w:hAnsi="Times New Roman"/>
          <w:sz w:val="24"/>
          <w:szCs w:val="24"/>
        </w:rPr>
        <w:t>solitare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grup</w:t>
      </w:r>
      <w:proofErr w:type="spellEnd"/>
      <w:r w:rsidRPr="00AE643A">
        <w:rPr>
          <w:rFonts w:ascii="Times New Roman" w:hAnsi="Times New Roman"/>
          <w:sz w:val="24"/>
          <w:szCs w:val="24"/>
        </w:rPr>
        <w:t>)</w:t>
      </w:r>
    </w:p>
    <w:p w14:paraId="67F8676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B.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b/>
          <w:bCs/>
          <w:sz w:val="24"/>
          <w:szCs w:val="24"/>
        </w:rPr>
        <w:t>Evaluarea</w:t>
      </w:r>
      <w:proofErr w:type="spellEnd"/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b/>
          <w:bCs/>
          <w:sz w:val="24"/>
          <w:szCs w:val="24"/>
        </w:rPr>
        <w:t>statusului</w:t>
      </w:r>
      <w:proofErr w:type="spellEnd"/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b/>
          <w:bCs/>
          <w:sz w:val="24"/>
          <w:szCs w:val="24"/>
        </w:rPr>
        <w:t>senzorial</w:t>
      </w:r>
      <w:proofErr w:type="spellEnd"/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psihoafectiv</w:t>
      </w:r>
      <w:proofErr w:type="spellEnd"/>
    </w:p>
    <w:p w14:paraId="67F8676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E643A">
        <w:rPr>
          <w:rFonts w:ascii="Times New Roman" w:hAnsi="Times New Roman"/>
          <w:sz w:val="24"/>
          <w:szCs w:val="24"/>
        </w:rPr>
        <w:t>Acuitate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vizuală</w:t>
      </w:r>
      <w:proofErr w:type="spellEnd"/>
    </w:p>
    <w:p w14:paraId="67F8676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E643A">
        <w:rPr>
          <w:rFonts w:ascii="Times New Roman" w:hAnsi="Times New Roman"/>
          <w:sz w:val="24"/>
          <w:szCs w:val="24"/>
        </w:rPr>
        <w:t>Acuitate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auditivă</w:t>
      </w:r>
      <w:proofErr w:type="spellEnd"/>
    </w:p>
    <w:p w14:paraId="67F8676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E643A">
        <w:rPr>
          <w:rFonts w:ascii="Times New Roman" w:hAnsi="Times New Roman"/>
          <w:sz w:val="24"/>
          <w:szCs w:val="24"/>
        </w:rPr>
        <w:t>Deficienţă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vorbire</w:t>
      </w:r>
      <w:proofErr w:type="spellEnd"/>
    </w:p>
    <w:p w14:paraId="67F8676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E643A">
        <w:rPr>
          <w:rFonts w:ascii="Times New Roman" w:hAnsi="Times New Roman"/>
          <w:sz w:val="24"/>
          <w:szCs w:val="24"/>
        </w:rPr>
        <w:t>Orientare</w:t>
      </w:r>
      <w:proofErr w:type="spellEnd"/>
    </w:p>
    <w:p w14:paraId="67F8676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5. Memorie</w:t>
      </w:r>
    </w:p>
    <w:p w14:paraId="67F8676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E643A">
        <w:rPr>
          <w:rFonts w:ascii="Times New Roman" w:hAnsi="Times New Roman"/>
          <w:sz w:val="24"/>
          <w:szCs w:val="24"/>
        </w:rPr>
        <w:t>Judecată</w:t>
      </w:r>
      <w:proofErr w:type="spellEnd"/>
    </w:p>
    <w:p w14:paraId="67F8676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6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AE643A">
        <w:rPr>
          <w:rFonts w:ascii="Times New Roman" w:hAnsi="Times New Roman"/>
          <w:sz w:val="24"/>
          <w:szCs w:val="24"/>
        </w:rPr>
        <w:t>Coerenţă</w:t>
      </w:r>
      <w:proofErr w:type="spellEnd"/>
    </w:p>
    <w:p w14:paraId="67F8677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7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E643A">
        <w:rPr>
          <w:rFonts w:ascii="Times New Roman" w:hAnsi="Times New Roman"/>
          <w:sz w:val="24"/>
          <w:szCs w:val="24"/>
        </w:rPr>
        <w:t>Comportament</w:t>
      </w:r>
      <w:proofErr w:type="spellEnd"/>
    </w:p>
    <w:p w14:paraId="67F8677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73" w14:textId="77777777" w:rsidR="007A1BB0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afective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depresiei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>)</w:t>
      </w:r>
    </w:p>
    <w:p w14:paraId="67F8677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7F8677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7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NOTĂ:</w:t>
      </w:r>
    </w:p>
    <w:p w14:paraId="67F8677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fiecare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evaluată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/>
          <w:sz w:val="24"/>
          <w:szCs w:val="24"/>
        </w:rPr>
        <w:t>identifică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trei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posibilităţi</w:t>
      </w:r>
      <w:proofErr w:type="spellEnd"/>
      <w:r w:rsidRPr="00AE643A">
        <w:rPr>
          <w:rFonts w:ascii="Times New Roman" w:hAnsi="Times New Roman"/>
          <w:sz w:val="24"/>
          <w:szCs w:val="24"/>
        </w:rPr>
        <w:t>:</w:t>
      </w:r>
    </w:p>
    <w:p w14:paraId="67F8677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0 -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făcută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fără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E643A">
        <w:rPr>
          <w:rFonts w:ascii="Times New Roman" w:hAnsi="Times New Roman"/>
          <w:sz w:val="24"/>
          <w:szCs w:val="24"/>
        </w:rPr>
        <w:t>obişnuit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corect</w:t>
      </w:r>
      <w:proofErr w:type="spellEnd"/>
      <w:r w:rsidRPr="00AE643A">
        <w:rPr>
          <w:rFonts w:ascii="Times New Roman" w:hAnsi="Times New Roman"/>
          <w:sz w:val="24"/>
          <w:szCs w:val="24"/>
        </w:rPr>
        <w:t>;</w:t>
      </w:r>
    </w:p>
    <w:p w14:paraId="67F8677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- nu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>.</w:t>
      </w:r>
    </w:p>
    <w:p w14:paraId="67F8677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1 -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făcută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parţial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mai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puţin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corect</w:t>
      </w:r>
      <w:proofErr w:type="spellEnd"/>
      <w:r w:rsidRPr="00AE643A">
        <w:rPr>
          <w:rFonts w:ascii="Times New Roman" w:hAnsi="Times New Roman"/>
          <w:sz w:val="24"/>
          <w:szCs w:val="24"/>
        </w:rPr>
        <w:t>;</w:t>
      </w:r>
    </w:p>
    <w:p w14:paraId="67F8677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temporară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parţial</w:t>
      </w:r>
      <w:proofErr w:type="spellEnd"/>
      <w:r w:rsidRPr="00AE643A">
        <w:rPr>
          <w:rFonts w:ascii="Times New Roman" w:hAnsi="Times New Roman"/>
          <w:sz w:val="24"/>
          <w:szCs w:val="24"/>
        </w:rPr>
        <w:t>.</w:t>
      </w:r>
    </w:p>
    <w:p w14:paraId="67F8677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2 -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făcută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numai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>;</w:t>
      </w:r>
    </w:p>
    <w:p w14:paraId="67F8677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permanentă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>/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integral.</w:t>
      </w:r>
    </w:p>
    <w:p w14:paraId="67F8677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AE643A">
        <w:rPr>
          <w:rFonts w:ascii="Times New Roman" w:hAnsi="Times New Roman"/>
          <w:sz w:val="24"/>
          <w:szCs w:val="24"/>
        </w:rPr>
        <w:t>Evaluarea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statusului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funcţional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psihoafectiv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/>
          <w:sz w:val="24"/>
          <w:szCs w:val="24"/>
        </w:rPr>
        <w:t>realizează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avându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vedere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condiţia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obligatorie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integritate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psihică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mentală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AE643A">
        <w:rPr>
          <w:rFonts w:ascii="Times New Roman" w:hAnsi="Times New Roman"/>
          <w:sz w:val="24"/>
          <w:szCs w:val="24"/>
        </w:rPr>
        <w:t>aptă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efectueze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bază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instrumentale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vieţii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zi cu zi.</w:t>
      </w:r>
    </w:p>
    <w:p w14:paraId="67F8677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 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</w:t>
      </w:r>
    </w:p>
    <w:p w14:paraId="67F86780" w14:textId="77777777" w:rsidR="007A1BB0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VIII. REZULTATELE EVALUĂRII</w:t>
      </w:r>
      <w:r w:rsidR="007A1BB0"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8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</w:t>
      </w:r>
      <w:r w:rsidRPr="00AE643A">
        <w:rPr>
          <w:rFonts w:ascii="Times New Roman" w:hAnsi="Times New Roman"/>
          <w:b/>
          <w:bCs/>
          <w:sz w:val="24"/>
          <w:szCs w:val="24"/>
        </w:rPr>
        <w:t>_|</w:t>
      </w:r>
    </w:p>
    <w:p w14:paraId="67F8678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8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Nevoile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identificate</w:t>
      </w:r>
    </w:p>
    <w:p w14:paraId="67F8678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    ......................................</w:t>
      </w:r>
    </w:p>
    <w:p w14:paraId="67F8678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dependenţă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>:</w:t>
      </w:r>
    </w:p>
    <w:p w14:paraId="67F8678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IA</w:t>
      </w:r>
      <w:r w:rsidRPr="00AE643A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E643A">
        <w:rPr>
          <w:rFonts w:ascii="Times New Roman" w:hAnsi="Times New Roman"/>
          <w:sz w:val="24"/>
          <w:szCs w:val="24"/>
        </w:rPr>
        <w:t>pierdut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autonomia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mentală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corporală</w:t>
      </w:r>
      <w:proofErr w:type="spellEnd"/>
      <w:r w:rsidRPr="00AE643A">
        <w:rPr>
          <w:rFonts w:ascii="Times New Roman" w:hAnsi="Times New Roman"/>
          <w:sz w:val="24"/>
          <w:szCs w:val="24"/>
        </w:rPr>
        <w:t>,</w:t>
      </w:r>
    </w:p>
    <w:p w14:paraId="67F8678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locomotorie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socială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este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necesară </w:t>
      </w:r>
      <w:proofErr w:type="spellStart"/>
      <w:r w:rsidRPr="00AE643A">
        <w:rPr>
          <w:rFonts w:ascii="Times New Roman" w:hAnsi="Times New Roman"/>
          <w:sz w:val="24"/>
          <w:szCs w:val="24"/>
        </w:rPr>
        <w:t>prezenţa</w:t>
      </w:r>
      <w:proofErr w:type="spellEnd"/>
    </w:p>
    <w:p w14:paraId="67F8678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continuă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/>
          <w:sz w:val="24"/>
          <w:szCs w:val="24"/>
        </w:rPr>
        <w:t>personalului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;                       </w:t>
      </w:r>
    </w:p>
    <w:p w14:paraId="67F8678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IB</w:t>
      </w:r>
      <w:r w:rsidRPr="00AE643A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grabatare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lucide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căror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funcţii </w:t>
      </w:r>
      <w:proofErr w:type="spellStart"/>
      <w:r w:rsidRPr="00AE643A">
        <w:rPr>
          <w:rFonts w:ascii="Times New Roman" w:hAnsi="Times New Roman"/>
          <w:sz w:val="24"/>
          <w:szCs w:val="24"/>
        </w:rPr>
        <w:t>mentale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nu</w:t>
      </w:r>
    </w:p>
    <w:p w14:paraId="67F8678A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lastRenderedPageBreak/>
        <w:t xml:space="preserve">              sunt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totalitate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alterate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</w:p>
    <w:p w14:paraId="67F8678B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medicală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marea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majoritate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activităţilor</w:t>
      </w:r>
      <w:proofErr w:type="spellEnd"/>
    </w:p>
    <w:p w14:paraId="67F8678C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vieţii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curente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noapte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zi. </w:t>
      </w:r>
      <w:proofErr w:type="spellStart"/>
      <w:r w:rsidRPr="00AE643A">
        <w:rPr>
          <w:rFonts w:ascii="Times New Roman" w:hAnsi="Times New Roman"/>
          <w:sz w:val="24"/>
          <w:szCs w:val="24"/>
        </w:rPr>
        <w:t>Aceste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AE643A">
        <w:rPr>
          <w:rFonts w:ascii="Times New Roman" w:hAnsi="Times New Roman"/>
          <w:sz w:val="24"/>
          <w:szCs w:val="24"/>
        </w:rPr>
        <w:t>îşi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pot</w:t>
      </w:r>
    </w:p>
    <w:p w14:paraId="67F8678D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bază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zi cu zi;          </w:t>
      </w:r>
    </w:p>
    <w:p w14:paraId="67F8678E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IC</w:t>
      </w:r>
      <w:r w:rsidRPr="00AE643A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mentale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grave (</w:t>
      </w:r>
      <w:proofErr w:type="spellStart"/>
      <w:r w:rsidRPr="00AE643A">
        <w:rPr>
          <w:rFonts w:ascii="Times New Roman" w:hAnsi="Times New Roman"/>
          <w:sz w:val="24"/>
          <w:szCs w:val="24"/>
        </w:rPr>
        <w:t>demenţe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), care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>-au</w:t>
      </w:r>
    </w:p>
    <w:p w14:paraId="67F8678F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conservat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totalitate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E643A">
        <w:rPr>
          <w:rFonts w:ascii="Times New Roman" w:hAnsi="Times New Roman"/>
          <w:sz w:val="24"/>
          <w:szCs w:val="24"/>
        </w:rPr>
        <w:t>semnificativ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facultăţile</w:t>
      </w:r>
      <w:proofErr w:type="spellEnd"/>
    </w:p>
    <w:p w14:paraId="67F86790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locomotorii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unele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gesturi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cotidiene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pe care le</w:t>
      </w:r>
    </w:p>
    <w:p w14:paraId="67F86791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numai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stimulate.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E643A">
        <w:rPr>
          <w:rFonts w:ascii="Times New Roman" w:hAnsi="Times New Roman"/>
          <w:sz w:val="24"/>
          <w:szCs w:val="24"/>
        </w:rPr>
        <w:t>supraveghere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permanentă</w:t>
      </w:r>
      <w:proofErr w:type="spellEnd"/>
      <w:r w:rsidRPr="00AE643A">
        <w:rPr>
          <w:rFonts w:ascii="Times New Roman" w:hAnsi="Times New Roman"/>
          <w:sz w:val="24"/>
          <w:szCs w:val="24"/>
        </w:rPr>
        <w:t>,</w:t>
      </w:r>
    </w:p>
    <w:p w14:paraId="67F8679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destinate </w:t>
      </w:r>
      <w:proofErr w:type="spellStart"/>
      <w:r w:rsidRPr="00AE643A">
        <w:rPr>
          <w:rFonts w:ascii="Times New Roman" w:hAnsi="Times New Roman"/>
          <w:sz w:val="24"/>
          <w:szCs w:val="24"/>
        </w:rPr>
        <w:t>tulburărilor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comportament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</w:p>
    <w:p w14:paraId="67F8679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regulate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unele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dintre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igienă</w:t>
      </w:r>
      <w:proofErr w:type="spellEnd"/>
    </w:p>
    <w:p w14:paraId="67F8679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corporală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;                                               </w:t>
      </w:r>
    </w:p>
    <w:p w14:paraId="67F8679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IIA</w:t>
      </w:r>
      <w:r w:rsidRPr="00AE643A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E643A">
        <w:rPr>
          <w:rFonts w:ascii="Times New Roman" w:hAnsi="Times New Roman"/>
          <w:sz w:val="24"/>
          <w:szCs w:val="24"/>
        </w:rPr>
        <w:t>conservat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autonomia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mentală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parţial</w:t>
      </w:r>
    </w:p>
    <w:p w14:paraId="67F8679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autonomia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locomotorie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dar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ajutor </w:t>
      </w:r>
      <w:proofErr w:type="spellStart"/>
      <w:r w:rsidRPr="00AE643A">
        <w:rPr>
          <w:rFonts w:ascii="Times New Roman" w:hAnsi="Times New Roman"/>
          <w:sz w:val="24"/>
          <w:szCs w:val="24"/>
        </w:rPr>
        <w:t>zilnic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</w:p>
    <w:p w14:paraId="67F8679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unele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dintre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bază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vieţii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zi cu zi;  </w:t>
      </w:r>
    </w:p>
    <w:p w14:paraId="67F8679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IIB</w:t>
      </w:r>
      <w:r w:rsidRPr="00AE643A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nu se pot </w:t>
      </w:r>
      <w:proofErr w:type="spellStart"/>
      <w:r w:rsidRPr="00AE643A">
        <w:rPr>
          <w:rFonts w:ascii="Times New Roman" w:hAnsi="Times New Roman"/>
          <w:sz w:val="24"/>
          <w:szCs w:val="24"/>
        </w:rPr>
        <w:t>mobiliza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/>
          <w:sz w:val="24"/>
          <w:szCs w:val="24"/>
        </w:rPr>
        <w:t>poziţia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culcat</w:t>
      </w:r>
      <w:proofErr w:type="spellEnd"/>
    </w:p>
    <w:p w14:paraId="67F86799" w14:textId="77777777" w:rsidR="007A1BB0" w:rsidRPr="00AE643A" w:rsidRDefault="007A1BB0" w:rsidP="00A06009">
      <w:pPr>
        <w:autoSpaceDE w:val="0"/>
        <w:autoSpaceDN w:val="0"/>
        <w:adjustRightInd w:val="0"/>
        <w:spacing w:after="0" w:line="240" w:lineRule="auto"/>
        <w:ind w:left="1530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picioare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dar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care, o </w:t>
      </w:r>
      <w:proofErr w:type="spellStart"/>
      <w:r w:rsidRPr="00AE643A">
        <w:rPr>
          <w:rFonts w:ascii="Times New Roman" w:hAnsi="Times New Roman"/>
          <w:sz w:val="24"/>
          <w:szCs w:val="24"/>
        </w:rPr>
        <w:t>dat</w:t>
      </w:r>
      <w:r w:rsidR="00A06009" w:rsidRPr="00AE643A">
        <w:rPr>
          <w:rFonts w:ascii="Times New Roman" w:hAnsi="Times New Roman"/>
          <w:sz w:val="24"/>
          <w:szCs w:val="24"/>
        </w:rPr>
        <w:t>ă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ridicate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, se pot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deplasa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AE643A">
        <w:rPr>
          <w:rFonts w:ascii="Times New Roman" w:hAnsi="Times New Roman"/>
          <w:sz w:val="24"/>
          <w:szCs w:val="24"/>
        </w:rPr>
        <w:t>interiorul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camerei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locuit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r w:rsidR="00A06009" w:rsidRPr="00AE643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parţial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</w:t>
      </w:r>
      <w:r w:rsidR="00A06009" w:rsidRPr="00AE643A">
        <w:rPr>
          <w:rFonts w:ascii="Times New Roman" w:hAnsi="Times New Roman"/>
          <w:sz w:val="24"/>
          <w:szCs w:val="24"/>
        </w:rPr>
        <w:t>entru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unele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dintre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</w:t>
      </w:r>
      <w:r w:rsidRPr="00AE643A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bază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A06009" w:rsidRPr="00AE643A">
        <w:rPr>
          <w:rFonts w:ascii="Times New Roman" w:hAnsi="Times New Roman"/>
          <w:sz w:val="24"/>
          <w:szCs w:val="24"/>
        </w:rPr>
        <w:t>vieţii</w:t>
      </w:r>
      <w:proofErr w:type="spellEnd"/>
      <w:r w:rsidR="00A06009" w:rsidRPr="00AE643A">
        <w:rPr>
          <w:rFonts w:ascii="Times New Roman" w:hAnsi="Times New Roman"/>
          <w:sz w:val="24"/>
          <w:szCs w:val="24"/>
        </w:rPr>
        <w:t xml:space="preserve"> de zi cu zi;   </w:t>
      </w:r>
    </w:p>
    <w:p w14:paraId="67F8679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IIC</w:t>
      </w:r>
      <w:r w:rsidRPr="00AE643A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nu au </w:t>
      </w:r>
      <w:proofErr w:type="spellStart"/>
      <w:r w:rsidRPr="00AE643A">
        <w:rPr>
          <w:rFonts w:ascii="Times New Roman" w:hAnsi="Times New Roman"/>
          <w:sz w:val="24"/>
          <w:szCs w:val="24"/>
        </w:rPr>
        <w:t>probleme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locomotorii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dar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trebuie</w:t>
      </w:r>
      <w:proofErr w:type="spellEnd"/>
    </w:p>
    <w:p w14:paraId="67F8679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să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AE643A">
        <w:rPr>
          <w:rFonts w:ascii="Times New Roman" w:hAnsi="Times New Roman"/>
          <w:sz w:val="24"/>
          <w:szCs w:val="24"/>
        </w:rPr>
        <w:t>ajutate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igienă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corporală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</w:p>
    <w:p w14:paraId="67F8679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instrumentale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;     </w:t>
      </w:r>
    </w:p>
    <w:p w14:paraId="67F8679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IIIA</w:t>
      </w:r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AE643A">
        <w:rPr>
          <w:rFonts w:ascii="Times New Roman" w:hAnsi="Times New Roman"/>
          <w:sz w:val="24"/>
          <w:szCs w:val="24"/>
        </w:rPr>
        <w:t>deplasează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interiorul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locuinţei</w:t>
      </w:r>
      <w:proofErr w:type="spellEnd"/>
      <w:r w:rsidRPr="00AE643A">
        <w:rPr>
          <w:rFonts w:ascii="Times New Roman" w:hAnsi="Times New Roman"/>
          <w:sz w:val="24"/>
          <w:szCs w:val="24"/>
        </w:rPr>
        <w:t>,</w:t>
      </w:r>
    </w:p>
    <w:p w14:paraId="67F8679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se </w:t>
      </w:r>
      <w:proofErr w:type="spellStart"/>
      <w:r w:rsidRPr="00AE643A">
        <w:rPr>
          <w:rFonts w:ascii="Times New Roman" w:hAnsi="Times New Roman"/>
          <w:sz w:val="24"/>
          <w:szCs w:val="24"/>
        </w:rPr>
        <w:t>alimentează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E643A">
        <w:rPr>
          <w:rFonts w:ascii="Times New Roman" w:hAnsi="Times New Roman"/>
          <w:sz w:val="24"/>
          <w:szCs w:val="24"/>
        </w:rPr>
        <w:t>îmbracă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singure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dar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un</w:t>
      </w:r>
    </w:p>
    <w:p w14:paraId="67F8679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ajutor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regulat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instrumentale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E643A">
        <w:rPr>
          <w:rFonts w:ascii="Times New Roman" w:hAnsi="Times New Roman"/>
          <w:sz w:val="24"/>
          <w:szCs w:val="24"/>
        </w:rPr>
        <w:t>vieţii</w:t>
      </w:r>
      <w:proofErr w:type="spellEnd"/>
    </w:p>
    <w:p w14:paraId="67F867A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de zi cu zi;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situaţia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aceste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persoane sunt </w:t>
      </w:r>
      <w:proofErr w:type="spellStart"/>
      <w:r w:rsidRPr="00AE643A">
        <w:rPr>
          <w:rFonts w:ascii="Times New Roman" w:hAnsi="Times New Roman"/>
          <w:sz w:val="24"/>
          <w:szCs w:val="24"/>
        </w:rPr>
        <w:t>găzduite</w:t>
      </w:r>
      <w:proofErr w:type="spellEnd"/>
    </w:p>
    <w:p w14:paraId="67F867A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într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AE643A">
        <w:rPr>
          <w:rFonts w:ascii="Times New Roman" w:hAnsi="Times New Roman"/>
          <w:sz w:val="24"/>
          <w:szCs w:val="24"/>
        </w:rPr>
        <w:t>cămin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pentru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vârstnice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ele sunt considerate</w:t>
      </w:r>
    </w:p>
    <w:p w14:paraId="67F867A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AE643A">
        <w:rPr>
          <w:rFonts w:ascii="Times New Roman" w:hAnsi="Times New Roman"/>
          <w:sz w:val="24"/>
          <w:szCs w:val="24"/>
        </w:rPr>
        <w:t>independente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;                                                                    </w:t>
      </w:r>
    </w:p>
    <w:p w14:paraId="67F867A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IIIB</w:t>
      </w:r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E643A">
        <w:rPr>
          <w:rFonts w:ascii="Times New Roman" w:hAnsi="Times New Roman"/>
          <w:sz w:val="24"/>
          <w:szCs w:val="24"/>
        </w:rPr>
        <w:t>pierdut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autonomia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şi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efectua</w:t>
      </w:r>
      <w:proofErr w:type="spellEnd"/>
    </w:p>
    <w:p w14:paraId="67F867A4" w14:textId="77777777" w:rsidR="007A1BB0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singure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activităţile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vieţii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BB0" w:rsidRPr="00AE643A">
        <w:rPr>
          <w:rFonts w:ascii="Times New Roman" w:hAnsi="Times New Roman"/>
          <w:sz w:val="24"/>
          <w:szCs w:val="24"/>
        </w:rPr>
        <w:t>cotidiene</w:t>
      </w:r>
      <w:proofErr w:type="spellEnd"/>
      <w:r w:rsidR="007A1BB0" w:rsidRPr="00AE643A">
        <w:rPr>
          <w:rFonts w:ascii="Times New Roman" w:hAnsi="Times New Roman"/>
          <w:sz w:val="24"/>
          <w:szCs w:val="24"/>
        </w:rPr>
        <w:t>.</w:t>
      </w:r>
    </w:p>
    <w:p w14:paraId="67F867A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</w:t>
      </w:r>
    </w:p>
    <w:p w14:paraId="67F867A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IX. SERVICII SOCIALE ŞI SOCIOMEDICALE (DE ÎNGRIJIRE) |</w:t>
      </w:r>
    </w:p>
    <w:p w14:paraId="67F867A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        APTE SĂ RĂ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SPUNDĂ NEVOILOR IDENTIFICATE    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A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</w:t>
      </w:r>
      <w:r w:rsidRPr="00AE643A">
        <w:rPr>
          <w:rFonts w:ascii="Times New Roman" w:hAnsi="Times New Roman"/>
          <w:b/>
          <w:bCs/>
          <w:sz w:val="24"/>
          <w:szCs w:val="24"/>
        </w:rPr>
        <w:t>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A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</w:t>
      </w:r>
    </w:p>
    <w:p w14:paraId="67F867A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</w:t>
      </w:r>
    </w:p>
    <w:p w14:paraId="67F867A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__________</w:t>
      </w:r>
    </w:p>
    <w:p w14:paraId="67F867A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|      X. DORINŢELE PERSOANEI VÂRSTNICE EVALUATE       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A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__________</w:t>
      </w:r>
      <w:r w:rsidRPr="00AE643A">
        <w:rPr>
          <w:rFonts w:ascii="Times New Roman" w:hAnsi="Times New Roman"/>
          <w:b/>
          <w:bCs/>
          <w:sz w:val="24"/>
          <w:szCs w:val="24"/>
        </w:rPr>
        <w:t>__|</w:t>
      </w:r>
    </w:p>
    <w:p w14:paraId="67F867A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867A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___________</w:t>
      </w:r>
    </w:p>
    <w:p w14:paraId="67F867B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|  XI. DORINŢELE ÎNGRIJITORILOR DIN REŢEAUA INFORMALĂ  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B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|                (RUDE, PRIETENI, VECINI)              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B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___________</w:t>
      </w:r>
      <w:r w:rsidRPr="00AE643A">
        <w:rPr>
          <w:rFonts w:ascii="Times New Roman" w:hAnsi="Times New Roman"/>
          <w:b/>
          <w:bCs/>
          <w:sz w:val="24"/>
          <w:szCs w:val="24"/>
        </w:rPr>
        <w:t>_|</w:t>
      </w:r>
      <w:r w:rsidRPr="00AE643A">
        <w:rPr>
          <w:rFonts w:ascii="Times New Roman" w:hAnsi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.................................</w:t>
      </w:r>
    </w:p>
    <w:p w14:paraId="67F867B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</w:t>
      </w:r>
    </w:p>
    <w:p w14:paraId="67F867B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867B5" w14:textId="77777777" w:rsidR="00A06009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867B6" w14:textId="77777777" w:rsidR="00A06009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867B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lastRenderedPageBreak/>
        <w:t xml:space="preserve">|     XII. OFERTA LOCALĂ DE SERVICII POATE ACOPERI    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643A">
        <w:rPr>
          <w:rFonts w:ascii="Times New Roman" w:hAnsi="Times New Roman"/>
          <w:b/>
          <w:bCs/>
          <w:sz w:val="24"/>
          <w:szCs w:val="24"/>
        </w:rPr>
        <w:t xml:space="preserve"> |</w:t>
      </w:r>
    </w:p>
    <w:p w14:paraId="67F867B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           URMĂTOARELE NEVOI IDENTIFICATE            |</w:t>
      </w:r>
    </w:p>
    <w:p w14:paraId="67F867B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________</w:t>
      </w:r>
      <w:r w:rsidRPr="00AE643A">
        <w:rPr>
          <w:rFonts w:ascii="Times New Roman" w:hAnsi="Times New Roman"/>
          <w:b/>
          <w:bCs/>
          <w:sz w:val="24"/>
          <w:szCs w:val="24"/>
        </w:rPr>
        <w:t>___|</w:t>
      </w:r>
    </w:p>
    <w:p w14:paraId="67F867B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867B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867B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</w:t>
      </w:r>
    </w:p>
    <w:p w14:paraId="67F867B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                    XIII. CONCLUZII                  |</w:t>
      </w:r>
    </w:p>
    <w:p w14:paraId="67F867B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|______________________________________________________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</w:t>
      </w:r>
      <w:r w:rsidRPr="00AE643A">
        <w:rPr>
          <w:rFonts w:ascii="Times New Roman" w:hAnsi="Times New Roman"/>
          <w:b/>
          <w:bCs/>
          <w:sz w:val="24"/>
          <w:szCs w:val="24"/>
        </w:rPr>
        <w:t>|</w:t>
      </w:r>
    </w:p>
    <w:p w14:paraId="67F867B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AE643A">
        <w:rPr>
          <w:rFonts w:ascii="Times New Roman" w:hAnsi="Times New Roman"/>
          <w:sz w:val="24"/>
          <w:szCs w:val="24"/>
        </w:rPr>
        <w:t>Referiri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E643A">
        <w:rPr>
          <w:rFonts w:ascii="Times New Roman" w:hAnsi="Times New Roman"/>
          <w:sz w:val="24"/>
          <w:szCs w:val="24"/>
        </w:rPr>
        <w:t>gradul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sz w:val="24"/>
          <w:szCs w:val="24"/>
        </w:rPr>
        <w:t>dependenţă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AE643A">
        <w:rPr>
          <w:rFonts w:ascii="Times New Roman" w:hAnsi="Times New Roman"/>
          <w:sz w:val="24"/>
          <w:szCs w:val="24"/>
        </w:rPr>
        <w:t>locul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necesită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îngrijit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643A">
        <w:rPr>
          <w:rFonts w:ascii="Times New Roman" w:hAnsi="Times New Roman"/>
          <w:sz w:val="24"/>
          <w:szCs w:val="24"/>
        </w:rPr>
        <w:t>domiciliu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sau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instituţie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posibilităţi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reale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AE643A">
        <w:rPr>
          <w:rFonts w:ascii="Times New Roman" w:hAnsi="Times New Roman"/>
          <w:sz w:val="24"/>
          <w:szCs w:val="24"/>
        </w:rPr>
        <w:t>realiza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43A">
        <w:rPr>
          <w:rFonts w:ascii="Times New Roman" w:hAnsi="Times New Roman"/>
          <w:sz w:val="24"/>
          <w:szCs w:val="24"/>
        </w:rPr>
        <w:t>îngrijirile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43A">
        <w:rPr>
          <w:rFonts w:ascii="Times New Roman" w:hAnsi="Times New Roman"/>
          <w:sz w:val="24"/>
          <w:szCs w:val="24"/>
        </w:rPr>
        <w:t>persoanele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E643A">
        <w:rPr>
          <w:rFonts w:ascii="Times New Roman" w:hAnsi="Times New Roman"/>
          <w:sz w:val="24"/>
          <w:szCs w:val="24"/>
        </w:rPr>
        <w:t>efectuează</w:t>
      </w:r>
      <w:proofErr w:type="spellEnd"/>
      <w:r w:rsidRPr="00AE643A">
        <w:rPr>
          <w:rFonts w:ascii="Times New Roman" w:hAnsi="Times New Roman"/>
          <w:sz w:val="24"/>
          <w:szCs w:val="24"/>
        </w:rPr>
        <w:t xml:space="preserve"> îngrijirile etc.)</w:t>
      </w:r>
    </w:p>
    <w:p w14:paraId="67F867C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</w:t>
      </w:r>
    </w:p>
    <w:p w14:paraId="67F867C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</w:t>
      </w:r>
    </w:p>
    <w:p w14:paraId="67F867C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</w:t>
      </w:r>
    </w:p>
    <w:p w14:paraId="67F867C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PERSOANA EVALUATĂ                         </w:t>
      </w:r>
      <w:r w:rsidR="00A06009" w:rsidRPr="00AE643A">
        <w:rPr>
          <w:rFonts w:ascii="Times New Roman" w:hAnsi="Times New Roman"/>
          <w:sz w:val="24"/>
          <w:szCs w:val="24"/>
        </w:rPr>
        <w:t xml:space="preserve">   </w:t>
      </w:r>
      <w:r w:rsidRPr="00AE643A">
        <w:rPr>
          <w:rFonts w:ascii="Times New Roman" w:hAnsi="Times New Roman"/>
          <w:sz w:val="24"/>
          <w:szCs w:val="24"/>
        </w:rPr>
        <w:t>SEMNĂTURA ...................</w:t>
      </w:r>
    </w:p>
    <w:p w14:paraId="67F867C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FAMILIA: SOŢ/SOŢ</w:t>
      </w:r>
      <w:r w:rsidR="00A06009" w:rsidRPr="00AE643A">
        <w:rPr>
          <w:rFonts w:ascii="Times New Roman" w:hAnsi="Times New Roman"/>
          <w:sz w:val="24"/>
          <w:szCs w:val="24"/>
        </w:rPr>
        <w:t xml:space="preserve">IE                             </w:t>
      </w:r>
      <w:r w:rsidRPr="00AE643A">
        <w:rPr>
          <w:rFonts w:ascii="Times New Roman" w:hAnsi="Times New Roman"/>
          <w:sz w:val="24"/>
          <w:szCs w:val="24"/>
        </w:rPr>
        <w:t>SEMNĂTURA ...................</w:t>
      </w:r>
    </w:p>
    <w:p w14:paraId="67F867C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FIU/FIICĂ            </w:t>
      </w:r>
      <w:r w:rsidR="00A06009" w:rsidRPr="00AE643A">
        <w:rPr>
          <w:rFonts w:ascii="Times New Roman" w:hAnsi="Times New Roman"/>
          <w:sz w:val="24"/>
          <w:szCs w:val="24"/>
        </w:rPr>
        <w:t xml:space="preserve">                           </w:t>
      </w:r>
      <w:r w:rsidRPr="00AE643A">
        <w:rPr>
          <w:rFonts w:ascii="Times New Roman" w:hAnsi="Times New Roman"/>
          <w:sz w:val="24"/>
          <w:szCs w:val="24"/>
        </w:rPr>
        <w:t>SEMNĂTURA ...................</w:t>
      </w:r>
    </w:p>
    <w:p w14:paraId="67F867C6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REPREZENT</w:t>
      </w:r>
      <w:r w:rsidR="00A06009" w:rsidRPr="00AE643A">
        <w:rPr>
          <w:rFonts w:ascii="Times New Roman" w:hAnsi="Times New Roman"/>
          <w:sz w:val="24"/>
          <w:szCs w:val="24"/>
        </w:rPr>
        <w:t xml:space="preserve">ANT LEGAL                         </w:t>
      </w:r>
      <w:r w:rsidRPr="00AE643A">
        <w:rPr>
          <w:rFonts w:ascii="Times New Roman" w:hAnsi="Times New Roman"/>
          <w:sz w:val="24"/>
          <w:szCs w:val="24"/>
        </w:rPr>
        <w:t>SEMNĂTURA ...................</w:t>
      </w:r>
    </w:p>
    <w:p w14:paraId="67F867C7" w14:textId="77777777" w:rsidR="007A1BB0" w:rsidRPr="00AE643A" w:rsidRDefault="00A06009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_____________________________</w:t>
      </w:r>
    </w:p>
    <w:p w14:paraId="67F867C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 XIV. ECHIPA DE EVALUARE |</w:t>
      </w:r>
    </w:p>
    <w:p w14:paraId="67F867C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>|_______________________</w:t>
      </w:r>
      <w:r w:rsidR="00A06009" w:rsidRPr="00AE643A">
        <w:rPr>
          <w:rFonts w:ascii="Times New Roman" w:hAnsi="Times New Roman"/>
          <w:b/>
          <w:bCs/>
          <w:sz w:val="24"/>
          <w:szCs w:val="24"/>
        </w:rPr>
        <w:t>___</w:t>
      </w:r>
      <w:r w:rsidRPr="00AE643A">
        <w:rPr>
          <w:rFonts w:ascii="Times New Roman" w:hAnsi="Times New Roman"/>
          <w:b/>
          <w:bCs/>
          <w:sz w:val="24"/>
          <w:szCs w:val="24"/>
        </w:rPr>
        <w:t>__|</w:t>
      </w:r>
    </w:p>
    <w:p w14:paraId="67F867C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C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   Medic</w:t>
      </w:r>
    </w:p>
    <w:p w14:paraId="67F867C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 .............................................. PRENUMELE ..............................................................</w:t>
      </w:r>
    </w:p>
    <w:p w14:paraId="67F867C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SPECIALITATEA .......................................................................................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................................</w:t>
      </w:r>
    </w:p>
    <w:p w14:paraId="67F867C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UNITATEA LA CARE LUCREAZĂ ............................................... ADRESA .........................</w:t>
      </w:r>
    </w:p>
    <w:p w14:paraId="67F867C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 w14:paraId="67F867D0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67D1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Asistent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social/manager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caz</w:t>
      </w:r>
      <w:proofErr w:type="spellEnd"/>
    </w:p>
    <w:p w14:paraId="67F867D2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 .................................................. PRENUMELE .........................................................</w:t>
      </w:r>
    </w:p>
    <w:p w14:paraId="67F867D3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CALIFICAREA 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67F867D4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UNITATEA LA CARE LUCREAZĂ .......................................... ADRESA ..............................</w:t>
      </w:r>
    </w:p>
    <w:p w14:paraId="67F867D5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 w14:paraId="67F867D6" w14:textId="77777777" w:rsidR="007A1BB0" w:rsidRPr="00AE643A" w:rsidRDefault="007A1BB0" w:rsidP="007A1BB0">
      <w:pPr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867D7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Asistent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social</w:t>
      </w:r>
    </w:p>
    <w:p w14:paraId="67F867D8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NUMELE ................................................ PRENUMELE ............................................................</w:t>
      </w:r>
    </w:p>
    <w:p w14:paraId="67F867D9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CALIFICAREA ................................................................</w:t>
      </w:r>
      <w:r w:rsidR="00A06009" w:rsidRPr="00AE643A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14:paraId="67F867DA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UNITATEA LA CARE LUCREAZĂ ........................................... ADRESA .............................</w:t>
      </w:r>
    </w:p>
    <w:p w14:paraId="67F867DB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 w14:paraId="67F867DC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b/>
          <w:bCs/>
          <w:sz w:val="24"/>
          <w:szCs w:val="24"/>
        </w:rPr>
        <w:t xml:space="preserve">Alte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persoane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echipa</w:t>
      </w:r>
      <w:proofErr w:type="spellEnd"/>
      <w:r w:rsidRPr="00AE643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E643A">
        <w:rPr>
          <w:rFonts w:ascii="Times New Roman" w:hAnsi="Times New Roman"/>
          <w:b/>
          <w:bCs/>
          <w:sz w:val="24"/>
          <w:szCs w:val="24"/>
        </w:rPr>
        <w:t>evaluare</w:t>
      </w:r>
      <w:proofErr w:type="spellEnd"/>
    </w:p>
    <w:p w14:paraId="67F867DD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14:paraId="67F867DE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7F867DF" w14:textId="77777777" w:rsidR="007A1BB0" w:rsidRPr="00AE643A" w:rsidRDefault="007A1BB0" w:rsidP="007A1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43A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7F867E0" w14:textId="77777777" w:rsidR="007A1BB0" w:rsidRPr="00AE643A" w:rsidRDefault="007A1BB0" w:rsidP="007A1BB0">
      <w:pPr>
        <w:rPr>
          <w:rFonts w:ascii="Times New Roman" w:hAnsi="Times New Roman"/>
          <w:sz w:val="24"/>
          <w:szCs w:val="24"/>
        </w:rPr>
      </w:pPr>
    </w:p>
    <w:p w14:paraId="67F867E1" w14:textId="77777777" w:rsidR="007A1BB0" w:rsidRPr="00AE643A" w:rsidRDefault="007A1BB0" w:rsidP="007A1B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867E2" w14:textId="77777777" w:rsidR="00A06009" w:rsidRPr="00AE643A" w:rsidRDefault="00A06009" w:rsidP="007A1B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867E3" w14:textId="77777777" w:rsidR="00A06009" w:rsidRPr="003146A3" w:rsidRDefault="00A06009" w:rsidP="00A06009">
      <w:pPr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Confidenţial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Acest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document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conţine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date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caracter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prelucrate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în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conformitate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prevederile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>Regulamentului</w:t>
      </w:r>
      <w:proofErr w:type="spellEnd"/>
      <w:r w:rsidRPr="003146A3">
        <w:rPr>
          <w:rFonts w:ascii="Times New Roman" w:eastAsia="Times New Roman" w:hAnsi="Times New Roman" w:cs="Times New Roman"/>
          <w:i/>
          <w:sz w:val="20"/>
          <w:szCs w:val="20"/>
        </w:rPr>
        <w:t xml:space="preserve"> (UE.)nr.679/2016.</w:t>
      </w:r>
    </w:p>
    <w:sectPr w:rsidR="00A06009" w:rsidRPr="003146A3" w:rsidSect="00A06009">
      <w:footerReference w:type="default" r:id="rId8"/>
      <w:type w:val="continuous"/>
      <w:pgSz w:w="11900" w:h="16880"/>
      <w:pgMar w:top="851" w:right="960" w:bottom="426" w:left="960" w:header="60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67E8" w14:textId="77777777" w:rsidR="004B6A22" w:rsidRDefault="004B6A22">
      <w:pPr>
        <w:spacing w:after="0" w:line="240" w:lineRule="auto"/>
      </w:pPr>
      <w:r>
        <w:separator/>
      </w:r>
    </w:p>
  </w:endnote>
  <w:endnote w:type="continuationSeparator" w:id="0">
    <w:p w14:paraId="67F867E9" w14:textId="77777777" w:rsidR="004B6A22" w:rsidRDefault="004B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67EA" w14:textId="77777777" w:rsidR="00176AB5" w:rsidRDefault="00176AB5">
    <w:pPr>
      <w:spacing w:line="215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67E6" w14:textId="77777777" w:rsidR="004B6A22" w:rsidRDefault="004B6A22">
      <w:pPr>
        <w:spacing w:after="0" w:line="240" w:lineRule="auto"/>
      </w:pPr>
      <w:r>
        <w:separator/>
      </w:r>
    </w:p>
  </w:footnote>
  <w:footnote w:type="continuationSeparator" w:id="0">
    <w:p w14:paraId="67F867E7" w14:textId="77777777" w:rsidR="004B6A22" w:rsidRDefault="004B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274"/>
    <w:multiLevelType w:val="hybridMultilevel"/>
    <w:tmpl w:val="2B12D22C"/>
    <w:lvl w:ilvl="0" w:tplc="F014D72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43970D6"/>
    <w:multiLevelType w:val="hybridMultilevel"/>
    <w:tmpl w:val="FDB49B0E"/>
    <w:lvl w:ilvl="0" w:tplc="04090017">
      <w:start w:val="1"/>
      <w:numFmt w:val="lowerLetter"/>
      <w:lvlText w:val="%1)"/>
      <w:lvlJc w:val="left"/>
      <w:pPr>
        <w:ind w:left="1233" w:hanging="360"/>
      </w:p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" w15:restartNumberingAfterBreak="0">
    <w:nsid w:val="1F0544C4"/>
    <w:multiLevelType w:val="hybridMultilevel"/>
    <w:tmpl w:val="A7F26EAE"/>
    <w:lvl w:ilvl="0" w:tplc="F014D72A">
      <w:numFmt w:val="bullet"/>
      <w:lvlText w:val="-"/>
      <w:lvlJc w:val="left"/>
      <w:pPr>
        <w:ind w:left="95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33BF522C"/>
    <w:multiLevelType w:val="hybridMultilevel"/>
    <w:tmpl w:val="549EBCFA"/>
    <w:lvl w:ilvl="0" w:tplc="F45C3332">
      <w:start w:val="1"/>
      <w:numFmt w:val="lowerLetter"/>
      <w:lvlText w:val="%1)"/>
      <w:lvlJc w:val="left"/>
      <w:pPr>
        <w:ind w:left="910" w:hanging="63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373E01A9"/>
    <w:multiLevelType w:val="hybridMultilevel"/>
    <w:tmpl w:val="63E6D45A"/>
    <w:lvl w:ilvl="0" w:tplc="F69EABEE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1F5C7A"/>
    <w:multiLevelType w:val="hybridMultilevel"/>
    <w:tmpl w:val="13864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4D81"/>
    <w:multiLevelType w:val="hybridMultilevel"/>
    <w:tmpl w:val="3B4E7720"/>
    <w:lvl w:ilvl="0" w:tplc="F014D72A">
      <w:numFmt w:val="bullet"/>
      <w:lvlText w:val="-"/>
      <w:lvlJc w:val="left"/>
      <w:pPr>
        <w:ind w:left="10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442C1A57"/>
    <w:multiLevelType w:val="hybridMultilevel"/>
    <w:tmpl w:val="487E9864"/>
    <w:lvl w:ilvl="0" w:tplc="F014D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D47B9"/>
    <w:multiLevelType w:val="hybridMultilevel"/>
    <w:tmpl w:val="963604AA"/>
    <w:lvl w:ilvl="0" w:tplc="F014D72A">
      <w:numFmt w:val="bullet"/>
      <w:lvlText w:val="-"/>
      <w:lvlJc w:val="left"/>
      <w:pPr>
        <w:ind w:left="10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6594E85"/>
    <w:multiLevelType w:val="hybridMultilevel"/>
    <w:tmpl w:val="568E1FAC"/>
    <w:lvl w:ilvl="0" w:tplc="5D90D1C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E1223E9"/>
    <w:multiLevelType w:val="hybridMultilevel"/>
    <w:tmpl w:val="C7F21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11EEA"/>
    <w:multiLevelType w:val="hybridMultilevel"/>
    <w:tmpl w:val="70F4A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31D9C"/>
    <w:multiLevelType w:val="hybridMultilevel"/>
    <w:tmpl w:val="04D250F0"/>
    <w:lvl w:ilvl="0" w:tplc="7D8854B4">
      <w:start w:val="1"/>
      <w:numFmt w:val="decimal"/>
      <w:lvlText w:val="%1."/>
      <w:lvlJc w:val="left"/>
      <w:pPr>
        <w:ind w:left="10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8B17132"/>
    <w:multiLevelType w:val="hybridMultilevel"/>
    <w:tmpl w:val="AC282BBE"/>
    <w:lvl w:ilvl="0" w:tplc="A538DB0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8051731">
    <w:abstractNumId w:val="5"/>
  </w:num>
  <w:num w:numId="2" w16cid:durableId="2133941860">
    <w:abstractNumId w:val="3"/>
  </w:num>
  <w:num w:numId="3" w16cid:durableId="1569270553">
    <w:abstractNumId w:val="7"/>
  </w:num>
  <w:num w:numId="4" w16cid:durableId="46415879">
    <w:abstractNumId w:val="8"/>
  </w:num>
  <w:num w:numId="5" w16cid:durableId="1892182806">
    <w:abstractNumId w:val="6"/>
  </w:num>
  <w:num w:numId="6" w16cid:durableId="1346398709">
    <w:abstractNumId w:val="2"/>
  </w:num>
  <w:num w:numId="7" w16cid:durableId="1238782157">
    <w:abstractNumId w:val="12"/>
  </w:num>
  <w:num w:numId="8" w16cid:durableId="1712802532">
    <w:abstractNumId w:val="4"/>
  </w:num>
  <w:num w:numId="9" w16cid:durableId="156652097">
    <w:abstractNumId w:val="0"/>
  </w:num>
  <w:num w:numId="10" w16cid:durableId="1681196146">
    <w:abstractNumId w:val="10"/>
  </w:num>
  <w:num w:numId="11" w16cid:durableId="680006930">
    <w:abstractNumId w:val="13"/>
  </w:num>
  <w:num w:numId="12" w16cid:durableId="1658879281">
    <w:abstractNumId w:val="11"/>
  </w:num>
  <w:num w:numId="13" w16cid:durableId="1862739941">
    <w:abstractNumId w:val="9"/>
  </w:num>
  <w:num w:numId="14" w16cid:durableId="134304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BC8"/>
    <w:rsid w:val="000006D1"/>
    <w:rsid w:val="00003384"/>
    <w:rsid w:val="00034C27"/>
    <w:rsid w:val="00044E33"/>
    <w:rsid w:val="000875F2"/>
    <w:rsid w:val="000D6051"/>
    <w:rsid w:val="000F57ED"/>
    <w:rsid w:val="001224E9"/>
    <w:rsid w:val="00176AB5"/>
    <w:rsid w:val="0017765F"/>
    <w:rsid w:val="001A42F4"/>
    <w:rsid w:val="001C1B07"/>
    <w:rsid w:val="001D3177"/>
    <w:rsid w:val="00211291"/>
    <w:rsid w:val="0021734C"/>
    <w:rsid w:val="002674E2"/>
    <w:rsid w:val="00273010"/>
    <w:rsid w:val="002834EE"/>
    <w:rsid w:val="002A0CE3"/>
    <w:rsid w:val="003146A3"/>
    <w:rsid w:val="003A1822"/>
    <w:rsid w:val="003D18C2"/>
    <w:rsid w:val="003E10D7"/>
    <w:rsid w:val="0046541D"/>
    <w:rsid w:val="004724D9"/>
    <w:rsid w:val="004B6A22"/>
    <w:rsid w:val="00521898"/>
    <w:rsid w:val="00580C98"/>
    <w:rsid w:val="005D5635"/>
    <w:rsid w:val="005E5968"/>
    <w:rsid w:val="00615B39"/>
    <w:rsid w:val="00631501"/>
    <w:rsid w:val="00680A3A"/>
    <w:rsid w:val="00691340"/>
    <w:rsid w:val="006E67D1"/>
    <w:rsid w:val="00716BD8"/>
    <w:rsid w:val="00755E63"/>
    <w:rsid w:val="007A1BB0"/>
    <w:rsid w:val="007D4F2D"/>
    <w:rsid w:val="00800A1A"/>
    <w:rsid w:val="00804289"/>
    <w:rsid w:val="008117BE"/>
    <w:rsid w:val="00822554"/>
    <w:rsid w:val="008C726B"/>
    <w:rsid w:val="00944270"/>
    <w:rsid w:val="009C27EC"/>
    <w:rsid w:val="009C6D14"/>
    <w:rsid w:val="009F0BE0"/>
    <w:rsid w:val="00A03283"/>
    <w:rsid w:val="00A06009"/>
    <w:rsid w:val="00A12D26"/>
    <w:rsid w:val="00AB41EE"/>
    <w:rsid w:val="00AC28AF"/>
    <w:rsid w:val="00AD4140"/>
    <w:rsid w:val="00AD628B"/>
    <w:rsid w:val="00AE0CAA"/>
    <w:rsid w:val="00AE643A"/>
    <w:rsid w:val="00B71AFD"/>
    <w:rsid w:val="00B90830"/>
    <w:rsid w:val="00BA6D97"/>
    <w:rsid w:val="00BD043A"/>
    <w:rsid w:val="00BD0BC8"/>
    <w:rsid w:val="00C66CC2"/>
    <w:rsid w:val="00CF4308"/>
    <w:rsid w:val="00D34B82"/>
    <w:rsid w:val="00D60621"/>
    <w:rsid w:val="00D64203"/>
    <w:rsid w:val="00D93F78"/>
    <w:rsid w:val="00DB52F8"/>
    <w:rsid w:val="00E01680"/>
    <w:rsid w:val="00E128EE"/>
    <w:rsid w:val="00E61B2D"/>
    <w:rsid w:val="00F023F8"/>
    <w:rsid w:val="00F47E46"/>
    <w:rsid w:val="00F67388"/>
    <w:rsid w:val="00F80750"/>
    <w:rsid w:val="00FD0C6A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7F86530"/>
  <w15:docId w15:val="{F98CF205-FA3F-40BA-A7B4-E9D9BC8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8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75F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1C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B07"/>
  </w:style>
  <w:style w:type="paragraph" w:styleId="Subsol">
    <w:name w:val="footer"/>
    <w:basedOn w:val="Normal"/>
    <w:link w:val="SubsolCaracter"/>
    <w:uiPriority w:val="99"/>
    <w:unhideWhenUsed/>
    <w:rsid w:val="001C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1B07"/>
  </w:style>
  <w:style w:type="character" w:styleId="Hyperlink">
    <w:name w:val="Hyperlink"/>
    <w:basedOn w:val="Fontdeparagrafimplicit"/>
    <w:uiPriority w:val="99"/>
    <w:unhideWhenUsed/>
    <w:rsid w:val="00BD043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81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9B8B-B974-45E6-A50F-C298B34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19</Pages>
  <Words>10433</Words>
  <Characters>60517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70809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Compartiment Juridic</cp:lastModifiedBy>
  <cp:revision>32</cp:revision>
  <cp:lastPrinted>2025-01-21T10:12:00Z</cp:lastPrinted>
  <dcterms:created xsi:type="dcterms:W3CDTF">2024-12-12T08:07:00Z</dcterms:created>
  <dcterms:modified xsi:type="dcterms:W3CDTF">2025-01-22T07:05:00Z</dcterms:modified>
</cp:coreProperties>
</file>