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7D3" w:rsidRPr="00115130" w:rsidRDefault="003F67D3" w:rsidP="009D4E77">
      <w:pPr>
        <w:spacing w:after="0" w:line="240" w:lineRule="auto"/>
        <w:jc w:val="center"/>
        <w:rPr>
          <w:rFonts w:ascii="Times New Roman" w:hAnsi="Times New Roman" w:cs="Times New Roman"/>
          <w:b/>
          <w:kern w:val="0"/>
          <w:sz w:val="24"/>
          <w:szCs w:val="24"/>
          <w:lang w:val="en-US"/>
        </w:rPr>
      </w:pPr>
    </w:p>
    <w:p w:rsidR="009D4E77" w:rsidRPr="00115130" w:rsidRDefault="009D4E77" w:rsidP="009D4E77">
      <w:pPr>
        <w:spacing w:after="0" w:line="240" w:lineRule="auto"/>
        <w:jc w:val="center"/>
        <w:rPr>
          <w:rFonts w:ascii="Times New Roman" w:hAnsi="Times New Roman" w:cs="Times New Roman"/>
          <w:b/>
          <w:kern w:val="0"/>
          <w:sz w:val="24"/>
          <w:szCs w:val="24"/>
          <w:lang w:val="en-US"/>
        </w:rPr>
      </w:pPr>
      <w:r w:rsidRPr="00115130">
        <w:rPr>
          <w:rFonts w:ascii="Times New Roman" w:hAnsi="Times New Roman" w:cs="Times New Roman"/>
          <w:b/>
          <w:kern w:val="0"/>
          <w:sz w:val="24"/>
          <w:szCs w:val="24"/>
          <w:lang w:val="en-US"/>
        </w:rPr>
        <w:t>ROMÂNIA</w:t>
      </w:r>
    </w:p>
    <w:p w:rsidR="009D4E77" w:rsidRPr="00115130" w:rsidRDefault="009D4E77" w:rsidP="009D4E77">
      <w:pPr>
        <w:spacing w:after="0" w:line="240" w:lineRule="auto"/>
        <w:jc w:val="center"/>
        <w:rPr>
          <w:rFonts w:ascii="Times New Roman" w:hAnsi="Times New Roman" w:cs="Times New Roman"/>
          <w:b/>
          <w:kern w:val="0"/>
          <w:sz w:val="24"/>
          <w:szCs w:val="24"/>
          <w:lang w:val="en-US"/>
        </w:rPr>
      </w:pPr>
      <w:r w:rsidRPr="00115130">
        <w:rPr>
          <w:rFonts w:ascii="Times New Roman" w:hAnsi="Times New Roman" w:cs="Times New Roman"/>
          <w:b/>
          <w:kern w:val="0"/>
          <w:sz w:val="24"/>
          <w:szCs w:val="24"/>
          <w:lang w:val="en-US"/>
        </w:rPr>
        <w:t>JUDEȚUL BISTRIŢA-NĂSĂUD</w:t>
      </w:r>
    </w:p>
    <w:p w:rsidR="009D4E77" w:rsidRPr="00115130" w:rsidRDefault="00115130" w:rsidP="009D4E77">
      <w:pPr>
        <w:spacing w:after="0" w:line="240" w:lineRule="auto"/>
        <w:jc w:val="center"/>
        <w:rPr>
          <w:rFonts w:ascii="Times New Roman" w:hAnsi="Times New Roman" w:cs="Times New Roman"/>
          <w:b/>
          <w:kern w:val="0"/>
          <w:sz w:val="24"/>
          <w:szCs w:val="24"/>
          <w:lang w:val="en-US"/>
        </w:rPr>
      </w:pPr>
      <w:r w:rsidRPr="00115130">
        <w:rPr>
          <w:rFonts w:ascii="Times New Roman" w:hAnsi="Times New Roman" w:cs="Times New Roman"/>
          <w:b/>
          <w:kern w:val="0"/>
          <w:sz w:val="24"/>
          <w:szCs w:val="24"/>
          <w:lang w:val="en-US"/>
        </w:rPr>
        <w:t xml:space="preserve">PRIMĂRIA COMUNEI SILIVAŞU DE </w:t>
      </w:r>
      <w:r w:rsidR="009D4E77" w:rsidRPr="00115130">
        <w:rPr>
          <w:rFonts w:ascii="Times New Roman" w:hAnsi="Times New Roman" w:cs="Times New Roman"/>
          <w:b/>
          <w:kern w:val="0"/>
          <w:sz w:val="24"/>
          <w:szCs w:val="24"/>
          <w:lang w:val="en-US"/>
        </w:rPr>
        <w:t xml:space="preserve">CÂMPIE </w:t>
      </w:r>
    </w:p>
    <w:p w:rsidR="004B08B8" w:rsidRPr="004B08B8" w:rsidRDefault="004B08B8" w:rsidP="009D4E77">
      <w:pPr>
        <w:spacing w:after="0" w:line="240" w:lineRule="auto"/>
        <w:jc w:val="center"/>
        <w:rPr>
          <w:rFonts w:ascii="Times New Roman" w:hAnsi="Times New Roman" w:cs="Times New Roman"/>
          <w:b/>
          <w:kern w:val="0"/>
          <w:sz w:val="20"/>
          <w:szCs w:val="20"/>
          <w:lang w:val="en-US"/>
        </w:rPr>
      </w:pPr>
    </w:p>
    <w:p w:rsidR="009D4E77" w:rsidRPr="00CE181E" w:rsidRDefault="007504CF" w:rsidP="009D4E77">
      <w:pPr>
        <w:spacing w:after="0" w:line="240" w:lineRule="auto"/>
        <w:jc w:val="center"/>
        <w:rPr>
          <w:rFonts w:ascii="Times New Roman" w:hAnsi="Times New Roman" w:cs="Times New Roman"/>
          <w:kern w:val="0"/>
          <w:sz w:val="20"/>
          <w:szCs w:val="20"/>
          <w:lang w:val="en-US"/>
        </w:rPr>
      </w:pPr>
      <w:r>
        <w:rPr>
          <w:noProof/>
          <w:lang w:val="en-US"/>
        </w:rPr>
        <mc:AlternateContent>
          <mc:Choice Requires="wps">
            <w:drawing>
              <wp:anchor distT="4294967291" distB="4294967291" distL="114300" distR="114300" simplePos="0" relativeHeight="251659264" behindDoc="0" locked="0" layoutInCell="1" allowOverlap="1">
                <wp:simplePos x="0" y="0"/>
                <wp:positionH relativeFrom="column">
                  <wp:posOffset>4076700</wp:posOffset>
                </wp:positionH>
                <wp:positionV relativeFrom="paragraph">
                  <wp:posOffset>148589</wp:posOffset>
                </wp:positionV>
                <wp:extent cx="1981200" cy="0"/>
                <wp:effectExtent l="0" t="19050" r="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38100">
                          <a:solidFill>
                            <a:srgbClr val="0000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21pt,11.7pt" to="477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" strokecolor="blue" strokeweight="3pt"/>
            </w:pict>
          </mc:Fallback>
        </mc:AlternateContent>
      </w:r>
    </w:p>
    <w:p w:rsidR="009D4E77" w:rsidRPr="00CE181E" w:rsidRDefault="007504CF" w:rsidP="009D4E77">
      <w:pPr>
        <w:spacing w:after="0" w:line="240" w:lineRule="auto"/>
        <w:rPr>
          <w:rFonts w:ascii="Times New Roman" w:eastAsia="Times New Roman" w:hAnsi="Times New Roman" w:cs="Times New Roman"/>
          <w:b/>
          <w:kern w:val="0"/>
          <w:sz w:val="20"/>
          <w:szCs w:val="20"/>
          <w:lang w:eastAsia="ro-RO"/>
        </w:rPr>
      </w:pPr>
      <w:r>
        <w:rPr>
          <w:noProof/>
          <w:lang w:val="en-US"/>
        </w:rPr>
        <mc:AlternateContent>
          <mc:Choice Requires="wps">
            <w:drawing>
              <wp:anchor distT="4294967291" distB="4294967291" distL="114300" distR="114300" simplePos="0" relativeHeight="251660288" behindDoc="0" locked="0" layoutInCell="1" allowOverlap="1">
                <wp:simplePos x="0" y="0"/>
                <wp:positionH relativeFrom="column">
                  <wp:posOffset>118745</wp:posOffset>
                </wp:positionH>
                <wp:positionV relativeFrom="paragraph">
                  <wp:posOffset>12699</wp:posOffset>
                </wp:positionV>
                <wp:extent cx="1981200" cy="0"/>
                <wp:effectExtent l="0" t="19050" r="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38100">
                          <a:solidFill>
                            <a:srgbClr val="FF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35pt,1pt" to="165.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" strokecolor="red" strokeweight="3pt"/>
            </w:pict>
          </mc:Fallback>
        </mc:AlternateContent>
      </w:r>
      <w:r>
        <w:rPr>
          <w:noProof/>
          <w:lang w:val="en-US"/>
        </w:rPr>
        <mc:AlternateContent>
          <mc:Choice Requires="wps">
            <w:drawing>
              <wp:anchor distT="4294967291" distB="4294967291" distL="114300" distR="114300" simplePos="0" relativeHeight="251661312" behindDoc="0" locked="0" layoutInCell="1" allowOverlap="1">
                <wp:simplePos x="0" y="0"/>
                <wp:positionH relativeFrom="column">
                  <wp:posOffset>2094865</wp:posOffset>
                </wp:positionH>
                <wp:positionV relativeFrom="paragraph">
                  <wp:posOffset>1904</wp:posOffset>
                </wp:positionV>
                <wp:extent cx="1981200" cy="0"/>
                <wp:effectExtent l="0" t="19050" r="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38100">
                          <a:solidFill>
                            <a:srgbClr val="FFFF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64.95pt,.15pt" to="320.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" strokecolor="yellow" strokeweight="3pt"/>
            </w:pict>
          </mc:Fallback>
        </mc:AlternateContent>
      </w:r>
      <w:r w:rsidR="009D4E77" w:rsidRPr="00CE181E">
        <w:rPr>
          <w:rFonts w:ascii="Times New Roman" w:eastAsia="Times New Roman" w:hAnsi="Times New Roman" w:cs="Times New Roman"/>
          <w:b/>
          <w:kern w:val="0"/>
          <w:sz w:val="20"/>
          <w:szCs w:val="20"/>
          <w:lang w:eastAsia="ro-RO"/>
        </w:rPr>
        <w:tab/>
      </w:r>
    </w:p>
    <w:p w:rsidR="009D4E77" w:rsidRDefault="009D4E77" w:rsidP="009D4E77">
      <w:pPr>
        <w:spacing w:after="0" w:line="240" w:lineRule="auto"/>
        <w:rPr>
          <w:rFonts w:ascii="Times New Roman" w:eastAsia="Times New Roman" w:hAnsi="Times New Roman" w:cs="Times New Roman"/>
          <w:kern w:val="0"/>
          <w:sz w:val="20"/>
          <w:szCs w:val="20"/>
          <w:lang w:eastAsia="ro-RO"/>
        </w:rPr>
      </w:pPr>
      <w:r w:rsidRPr="00CE181E">
        <w:rPr>
          <w:rFonts w:ascii="Times New Roman" w:eastAsia="Times New Roman" w:hAnsi="Times New Roman" w:cs="Times New Roman"/>
          <w:kern w:val="0"/>
          <w:sz w:val="20"/>
          <w:szCs w:val="20"/>
          <w:lang w:eastAsia="ro-RO"/>
        </w:rPr>
        <w:t xml:space="preserve">Nr. </w:t>
      </w:r>
      <w:r>
        <w:rPr>
          <w:rFonts w:ascii="Times New Roman" w:eastAsia="Times New Roman" w:hAnsi="Times New Roman" w:cs="Times New Roman"/>
          <w:kern w:val="0"/>
          <w:sz w:val="20"/>
          <w:szCs w:val="20"/>
          <w:lang w:eastAsia="ro-RO"/>
        </w:rPr>
        <w:t xml:space="preserve">   </w:t>
      </w:r>
      <w:r w:rsidR="00171EEB">
        <w:rPr>
          <w:rFonts w:ascii="Times New Roman" w:eastAsia="Times New Roman" w:hAnsi="Times New Roman" w:cs="Times New Roman"/>
          <w:kern w:val="0"/>
          <w:sz w:val="20"/>
          <w:szCs w:val="20"/>
          <w:lang w:eastAsia="ro-RO"/>
        </w:rPr>
        <w:t xml:space="preserve">  </w:t>
      </w:r>
      <w:r w:rsidRPr="00CE181E">
        <w:rPr>
          <w:rFonts w:ascii="Times New Roman" w:eastAsia="Times New Roman" w:hAnsi="Times New Roman" w:cs="Times New Roman"/>
          <w:kern w:val="0"/>
          <w:sz w:val="20"/>
          <w:szCs w:val="20"/>
          <w:lang w:eastAsia="ro-RO"/>
        </w:rPr>
        <w:t xml:space="preserve">din </w:t>
      </w:r>
      <w:r w:rsidR="007504CF">
        <w:rPr>
          <w:rFonts w:ascii="Times New Roman" w:eastAsia="Times New Roman" w:hAnsi="Times New Roman" w:cs="Times New Roman"/>
          <w:kern w:val="0"/>
          <w:sz w:val="20"/>
          <w:szCs w:val="20"/>
          <w:lang w:eastAsia="ro-RO"/>
        </w:rPr>
        <w:t>23.01.2025</w:t>
      </w:r>
      <w:bookmarkStart w:id="0" w:name="_GoBack"/>
      <w:bookmarkEnd w:id="0"/>
    </w:p>
    <w:p w:rsidR="00171EEB" w:rsidRPr="00CE181E" w:rsidRDefault="00171EEB" w:rsidP="009D4E77">
      <w:pPr>
        <w:spacing w:after="0" w:line="240" w:lineRule="auto"/>
        <w:rPr>
          <w:rFonts w:ascii="Times New Roman" w:eastAsia="Times New Roman" w:hAnsi="Times New Roman" w:cs="Times New Roman"/>
          <w:kern w:val="0"/>
          <w:sz w:val="20"/>
          <w:szCs w:val="20"/>
          <w:lang w:eastAsia="ro-RO"/>
        </w:rPr>
      </w:pPr>
    </w:p>
    <w:p w:rsidR="009D4E77" w:rsidRPr="00CE181E" w:rsidRDefault="009D4E77" w:rsidP="009D4E77">
      <w:pPr>
        <w:spacing w:after="0" w:line="240" w:lineRule="auto"/>
        <w:jc w:val="center"/>
        <w:rPr>
          <w:rFonts w:ascii="Times New Roman" w:eastAsia="Times New Roman" w:hAnsi="Times New Roman" w:cs="Times New Roman"/>
          <w:kern w:val="0"/>
          <w:sz w:val="24"/>
          <w:szCs w:val="24"/>
          <w:lang w:val="en-US" w:eastAsia="ro-RO"/>
        </w:rPr>
      </w:pPr>
      <w:r w:rsidRPr="00CE181E">
        <w:rPr>
          <w:rFonts w:ascii="Times New Roman" w:eastAsia="Times New Roman" w:hAnsi="Times New Roman" w:cs="Times New Roman"/>
          <w:b/>
          <w:kern w:val="0"/>
          <w:sz w:val="24"/>
          <w:szCs w:val="24"/>
          <w:lang w:val="en-US" w:eastAsia="ro-RO"/>
        </w:rPr>
        <w:t>REFERAT DE APROBARE</w:t>
      </w:r>
    </w:p>
    <w:p w:rsidR="009D4E77" w:rsidRDefault="009D4E77" w:rsidP="009D4E7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w:t>
      </w:r>
      <w:r w:rsidRPr="00222A76">
        <w:rPr>
          <w:rFonts w:ascii="Times New Roman" w:hAnsi="Times New Roman" w:cs="Times New Roman"/>
          <w:b/>
          <w:bCs/>
          <w:sz w:val="24"/>
          <w:szCs w:val="24"/>
        </w:rPr>
        <w:t>rivind</w:t>
      </w:r>
      <w:r>
        <w:rPr>
          <w:rFonts w:ascii="Times New Roman" w:hAnsi="Times New Roman" w:cs="Times New Roman"/>
          <w:b/>
          <w:bCs/>
          <w:sz w:val="24"/>
          <w:szCs w:val="24"/>
        </w:rPr>
        <w:t xml:space="preserve"> </w:t>
      </w:r>
      <w:r w:rsidRPr="00222A76">
        <w:rPr>
          <w:rFonts w:ascii="Times New Roman" w:hAnsi="Times New Roman" w:cs="Times New Roman"/>
          <w:b/>
          <w:bCs/>
          <w:sz w:val="24"/>
          <w:szCs w:val="24"/>
        </w:rPr>
        <w:t xml:space="preserve"> aprobarea </w:t>
      </w:r>
      <w:r>
        <w:rPr>
          <w:rFonts w:ascii="Times New Roman" w:hAnsi="Times New Roman" w:cs="Times New Roman"/>
          <w:b/>
          <w:bCs/>
          <w:sz w:val="24"/>
          <w:szCs w:val="24"/>
        </w:rPr>
        <w:t>Organigramei şi S</w:t>
      </w:r>
      <w:r w:rsidRPr="00222A76">
        <w:rPr>
          <w:rFonts w:ascii="Times New Roman" w:hAnsi="Times New Roman" w:cs="Times New Roman"/>
          <w:b/>
          <w:bCs/>
          <w:sz w:val="24"/>
          <w:szCs w:val="24"/>
        </w:rPr>
        <w:t xml:space="preserve">tatului de funcţii </w:t>
      </w:r>
      <w:r>
        <w:rPr>
          <w:rFonts w:ascii="Times New Roman" w:hAnsi="Times New Roman" w:cs="Times New Roman"/>
          <w:b/>
          <w:bCs/>
          <w:sz w:val="24"/>
          <w:szCs w:val="24"/>
        </w:rPr>
        <w:t>al</w:t>
      </w:r>
      <w:r w:rsidRPr="00222A76">
        <w:rPr>
          <w:rFonts w:ascii="Times New Roman" w:hAnsi="Times New Roman" w:cs="Times New Roman"/>
          <w:b/>
          <w:bCs/>
          <w:sz w:val="24"/>
          <w:szCs w:val="24"/>
        </w:rPr>
        <w:t xml:space="preserve"> aparatului de</w:t>
      </w:r>
    </w:p>
    <w:p w:rsidR="009D4E77" w:rsidRDefault="009D4E77" w:rsidP="009D4E77">
      <w:pPr>
        <w:spacing w:after="0" w:line="240" w:lineRule="auto"/>
        <w:jc w:val="center"/>
        <w:rPr>
          <w:rFonts w:ascii="Times New Roman" w:hAnsi="Times New Roman" w:cs="Times New Roman"/>
          <w:b/>
          <w:bCs/>
          <w:sz w:val="24"/>
          <w:szCs w:val="24"/>
        </w:rPr>
      </w:pPr>
      <w:r w:rsidRPr="00222A76">
        <w:rPr>
          <w:rFonts w:ascii="Times New Roman" w:hAnsi="Times New Roman" w:cs="Times New Roman"/>
          <w:b/>
          <w:bCs/>
          <w:sz w:val="24"/>
          <w:szCs w:val="24"/>
        </w:rPr>
        <w:t>specialitat</w:t>
      </w:r>
      <w:r>
        <w:rPr>
          <w:rFonts w:ascii="Times New Roman" w:hAnsi="Times New Roman" w:cs="Times New Roman"/>
          <w:b/>
          <w:bCs/>
          <w:sz w:val="24"/>
          <w:szCs w:val="24"/>
        </w:rPr>
        <w:t>e</w:t>
      </w:r>
      <w:r w:rsidRPr="00222A76">
        <w:rPr>
          <w:rFonts w:ascii="Times New Roman" w:hAnsi="Times New Roman" w:cs="Times New Roman"/>
          <w:b/>
          <w:bCs/>
          <w:sz w:val="24"/>
          <w:szCs w:val="24"/>
        </w:rPr>
        <w:t xml:space="preserve"> al primarului comunei </w:t>
      </w:r>
      <w:r>
        <w:rPr>
          <w:rFonts w:ascii="Times New Roman" w:hAnsi="Times New Roman" w:cs="Times New Roman"/>
          <w:b/>
          <w:bCs/>
          <w:sz w:val="24"/>
          <w:szCs w:val="24"/>
        </w:rPr>
        <w:t>Silivaşu de Câmpie</w:t>
      </w:r>
      <w:r w:rsidRPr="00222A76">
        <w:rPr>
          <w:rFonts w:ascii="Times New Roman" w:hAnsi="Times New Roman" w:cs="Times New Roman"/>
          <w:b/>
          <w:bCs/>
          <w:sz w:val="24"/>
          <w:szCs w:val="24"/>
        </w:rPr>
        <w:t>,judetul Bistriţa-Năsăud</w:t>
      </w:r>
    </w:p>
    <w:p w:rsidR="009D4E77" w:rsidRDefault="009D4E77" w:rsidP="009D4E77">
      <w:pPr>
        <w:spacing w:after="0" w:line="240" w:lineRule="auto"/>
        <w:jc w:val="center"/>
        <w:rPr>
          <w:rFonts w:ascii="Times New Roman" w:hAnsi="Times New Roman" w:cs="Times New Roman"/>
          <w:b/>
          <w:bCs/>
          <w:sz w:val="24"/>
          <w:szCs w:val="24"/>
        </w:rPr>
      </w:pPr>
    </w:p>
    <w:p w:rsidR="009D4E77" w:rsidRPr="00CE181E" w:rsidRDefault="009D4E77" w:rsidP="009D4E77">
      <w:pPr>
        <w:spacing w:after="0" w:line="240" w:lineRule="auto"/>
        <w:jc w:val="both"/>
        <w:rPr>
          <w:rFonts w:ascii="Times New Roman" w:eastAsia="Times New Roman" w:hAnsi="Times New Roman" w:cs="Times New Roman"/>
          <w:b/>
          <w:bCs/>
          <w:color w:val="000000" w:themeColor="text1"/>
          <w:kern w:val="0"/>
          <w:sz w:val="24"/>
          <w:szCs w:val="24"/>
          <w:lang w:val="en-US" w:eastAsia="ro-RO"/>
        </w:rPr>
      </w:pPr>
    </w:p>
    <w:p w:rsidR="009D4E77" w:rsidRPr="00CE181E" w:rsidRDefault="002720D8" w:rsidP="00171EEB">
      <w:pPr>
        <w:spacing w:after="0" w:line="240" w:lineRule="auto"/>
        <w:jc w:val="both"/>
        <w:rPr>
          <w:rFonts w:ascii="Times New Roman" w:eastAsia="Times New Roman" w:hAnsi="Times New Roman" w:cs="Times New Roman"/>
          <w:bCs/>
          <w:color w:val="000000" w:themeColor="text1"/>
          <w:kern w:val="0"/>
          <w:sz w:val="24"/>
          <w:szCs w:val="24"/>
          <w:lang w:val="en-US" w:eastAsia="ro-RO"/>
        </w:rPr>
      </w:pPr>
      <w:r>
        <w:rPr>
          <w:rFonts w:ascii="Times New Roman" w:eastAsia="Times New Roman" w:hAnsi="Times New Roman" w:cs="Times New Roman"/>
          <w:bCs/>
          <w:color w:val="000000" w:themeColor="text1"/>
          <w:kern w:val="0"/>
          <w:sz w:val="24"/>
          <w:szCs w:val="24"/>
          <w:lang w:val="en-US" w:eastAsia="ro-RO"/>
        </w:rPr>
        <w:t xml:space="preserve">      </w:t>
      </w:r>
      <w:r w:rsidR="009D4E77" w:rsidRPr="00CE181E">
        <w:rPr>
          <w:rFonts w:ascii="Times New Roman" w:eastAsia="Times New Roman" w:hAnsi="Times New Roman" w:cs="Times New Roman"/>
          <w:bCs/>
          <w:color w:val="000000" w:themeColor="text1"/>
          <w:kern w:val="0"/>
          <w:sz w:val="24"/>
          <w:szCs w:val="24"/>
          <w:lang w:val="en-US" w:eastAsia="ro-RO"/>
        </w:rPr>
        <w:t xml:space="preserve">Subsemnatul </w:t>
      </w:r>
      <w:r w:rsidR="009D4E77">
        <w:rPr>
          <w:rFonts w:ascii="Times New Roman" w:eastAsia="Times New Roman" w:hAnsi="Times New Roman" w:cs="Times New Roman"/>
          <w:bCs/>
          <w:color w:val="000000" w:themeColor="text1"/>
          <w:kern w:val="0"/>
          <w:sz w:val="24"/>
          <w:szCs w:val="24"/>
          <w:lang w:val="en-US" w:eastAsia="ro-RO"/>
        </w:rPr>
        <w:t>Cămărăşan Ionuţ-Andrei</w:t>
      </w:r>
      <w:r w:rsidR="00171EEB">
        <w:rPr>
          <w:rFonts w:ascii="Times New Roman" w:eastAsia="Times New Roman" w:hAnsi="Times New Roman" w:cs="Times New Roman"/>
          <w:bCs/>
          <w:color w:val="000000" w:themeColor="text1"/>
          <w:kern w:val="0"/>
          <w:sz w:val="24"/>
          <w:szCs w:val="24"/>
          <w:lang w:val="en-US" w:eastAsia="ro-RO"/>
        </w:rPr>
        <w:t xml:space="preserve"> </w:t>
      </w:r>
      <w:r w:rsidR="009D4E77" w:rsidRPr="00CE181E">
        <w:rPr>
          <w:rFonts w:ascii="Times New Roman" w:eastAsia="Times New Roman" w:hAnsi="Times New Roman" w:cs="Times New Roman"/>
          <w:bCs/>
          <w:color w:val="000000" w:themeColor="text1"/>
          <w:kern w:val="0"/>
          <w:sz w:val="24"/>
          <w:szCs w:val="24"/>
          <w:lang w:val="en-US" w:eastAsia="ro-RO"/>
        </w:rPr>
        <w:t xml:space="preserve">-primarul comunei </w:t>
      </w:r>
      <w:r w:rsidR="009D4E77">
        <w:rPr>
          <w:rFonts w:ascii="Times New Roman" w:eastAsia="Times New Roman" w:hAnsi="Times New Roman" w:cs="Times New Roman"/>
          <w:bCs/>
          <w:color w:val="000000" w:themeColor="text1"/>
          <w:kern w:val="0"/>
          <w:sz w:val="24"/>
          <w:szCs w:val="24"/>
          <w:lang w:val="en-US" w:eastAsia="ro-RO"/>
        </w:rPr>
        <w:t>Silivaşu de Câmpie</w:t>
      </w:r>
      <w:r w:rsidR="009D4E77" w:rsidRPr="00CE181E">
        <w:rPr>
          <w:rFonts w:ascii="Times New Roman" w:eastAsia="Times New Roman" w:hAnsi="Times New Roman" w:cs="Times New Roman"/>
          <w:bCs/>
          <w:color w:val="000000" w:themeColor="text1"/>
          <w:kern w:val="0"/>
          <w:sz w:val="24"/>
          <w:szCs w:val="24"/>
          <w:lang w:val="en-US" w:eastAsia="ro-RO"/>
        </w:rPr>
        <w:t>,</w:t>
      </w:r>
      <w:r w:rsidR="009D4E77">
        <w:rPr>
          <w:rFonts w:ascii="Times New Roman" w:eastAsia="Times New Roman" w:hAnsi="Times New Roman" w:cs="Times New Roman"/>
          <w:bCs/>
          <w:color w:val="000000" w:themeColor="text1"/>
          <w:kern w:val="0"/>
          <w:sz w:val="24"/>
          <w:szCs w:val="24"/>
          <w:lang w:val="en-US" w:eastAsia="ro-RO"/>
        </w:rPr>
        <w:t xml:space="preserve"> </w:t>
      </w:r>
      <w:r w:rsidR="009D4E77" w:rsidRPr="00CE181E">
        <w:rPr>
          <w:rFonts w:ascii="Times New Roman" w:eastAsia="Times New Roman" w:hAnsi="Times New Roman" w:cs="Times New Roman"/>
          <w:bCs/>
          <w:color w:val="000000" w:themeColor="text1"/>
          <w:kern w:val="0"/>
          <w:sz w:val="24"/>
          <w:szCs w:val="24"/>
          <w:lang w:val="en-US" w:eastAsia="ro-RO"/>
        </w:rPr>
        <w:t>având în vedere :</w:t>
      </w:r>
    </w:p>
    <w:p w:rsidR="009D4E77" w:rsidRPr="0011566F" w:rsidRDefault="009D4E77" w:rsidP="00171EEB">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sz w:val="24"/>
          <w:szCs w:val="24"/>
        </w:rPr>
        <w:t xml:space="preserve">      -</w:t>
      </w:r>
      <w:r w:rsidR="00171EEB">
        <w:rPr>
          <w:rFonts w:ascii="Times New Roman" w:hAnsi="Times New Roman" w:cs="Times New Roman"/>
          <w:sz w:val="24"/>
          <w:szCs w:val="24"/>
        </w:rPr>
        <w:t>P</w:t>
      </w:r>
      <w:r w:rsidRPr="0011566F">
        <w:rPr>
          <w:rFonts w:ascii="Times New Roman" w:hAnsi="Times New Roman" w:cs="Times New Roman"/>
          <w:sz w:val="24"/>
          <w:szCs w:val="24"/>
        </w:rPr>
        <w:t>revederile</w:t>
      </w:r>
      <w:r w:rsidRPr="0011566F">
        <w:rPr>
          <w:rFonts w:ascii="Times New Roman" w:hAnsi="Times New Roman" w:cs="Times New Roman"/>
          <w:kern w:val="0"/>
          <w:sz w:val="24"/>
          <w:szCs w:val="24"/>
        </w:rPr>
        <w:t xml:space="preserve"> Ordinului   Nr. 426/2023 din 17 martie 2023 privind aplicarea prevederilor </w:t>
      </w:r>
      <w:r w:rsidRPr="0011566F">
        <w:rPr>
          <w:rFonts w:ascii="Times New Roman" w:hAnsi="Times New Roman" w:cs="Times New Roman"/>
          <w:color w:val="008000"/>
          <w:kern w:val="0"/>
          <w:sz w:val="24"/>
          <w:szCs w:val="24"/>
          <w:u w:val="single"/>
        </w:rPr>
        <w:t>art. III</w:t>
      </w:r>
      <w:r w:rsidRPr="0011566F">
        <w:rPr>
          <w:rFonts w:ascii="Times New Roman" w:hAnsi="Times New Roman" w:cs="Times New Roman"/>
          <w:kern w:val="0"/>
          <w:sz w:val="24"/>
          <w:szCs w:val="24"/>
        </w:rPr>
        <w:t xml:space="preserve"> alin. (11) din Ordonanţa de urgenţă a Guvernului nr. 63/2010 pentru modificarea şi completarea </w:t>
      </w:r>
      <w:r w:rsidRPr="0011566F">
        <w:rPr>
          <w:rFonts w:ascii="Times New Roman" w:hAnsi="Times New Roman" w:cs="Times New Roman"/>
          <w:color w:val="008000"/>
          <w:kern w:val="0"/>
          <w:sz w:val="24"/>
          <w:szCs w:val="24"/>
          <w:u w:val="single"/>
        </w:rPr>
        <w:t>Legii nr. 273/2006</w:t>
      </w:r>
      <w:r w:rsidRPr="0011566F">
        <w:rPr>
          <w:rFonts w:ascii="Times New Roman" w:hAnsi="Times New Roman" w:cs="Times New Roman"/>
          <w:kern w:val="0"/>
          <w:sz w:val="24"/>
          <w:szCs w:val="24"/>
        </w:rPr>
        <w:t xml:space="preserve"> privind finanţele publice locale, precum şi pentru stabilirea unor măsuri financiare</w:t>
      </w:r>
      <w:r>
        <w:rPr>
          <w:rFonts w:ascii="Times New Roman" w:hAnsi="Times New Roman" w:cs="Times New Roman"/>
          <w:kern w:val="0"/>
          <w:sz w:val="24"/>
          <w:szCs w:val="24"/>
        </w:rPr>
        <w:t>;</w:t>
      </w:r>
    </w:p>
    <w:p w:rsidR="009D4E77" w:rsidRDefault="009D4E77" w:rsidP="00171EEB">
      <w:pPr>
        <w:pStyle w:val="BodyText"/>
        <w:spacing w:after="0"/>
        <w:jc w:val="both"/>
        <w:rPr>
          <w:sz w:val="24"/>
          <w:szCs w:val="24"/>
        </w:rPr>
      </w:pPr>
      <w:r>
        <w:rPr>
          <w:sz w:val="24"/>
          <w:szCs w:val="24"/>
        </w:rPr>
        <w:t xml:space="preserve">   </w:t>
      </w:r>
      <w:r w:rsidR="00171EEB">
        <w:rPr>
          <w:sz w:val="24"/>
          <w:szCs w:val="24"/>
        </w:rPr>
        <w:t xml:space="preserve">   -P</w:t>
      </w:r>
      <w:r>
        <w:rPr>
          <w:sz w:val="24"/>
          <w:szCs w:val="24"/>
        </w:rPr>
        <w:t>revederile Legii nr.296/2023</w:t>
      </w:r>
      <w:r w:rsidRPr="00255B11">
        <w:rPr>
          <w:sz w:val="28"/>
          <w:szCs w:val="28"/>
        </w:rPr>
        <w:t xml:space="preserve"> </w:t>
      </w:r>
      <w:r w:rsidRPr="00255B11">
        <w:rPr>
          <w:sz w:val="24"/>
          <w:szCs w:val="24"/>
        </w:rPr>
        <w:t>privind unele măsuri fiscal-bugetare pentru asigurarea sustenabilităţii financiare a României pe termen lung</w:t>
      </w:r>
      <w:r>
        <w:rPr>
          <w:sz w:val="24"/>
          <w:szCs w:val="24"/>
        </w:rPr>
        <w:t>;</w:t>
      </w:r>
    </w:p>
    <w:p w:rsidR="009D4E77" w:rsidRPr="00CE181E" w:rsidRDefault="00171EEB" w:rsidP="00171EEB">
      <w:pPr>
        <w:pStyle w:val="BodyText"/>
        <w:spacing w:after="0"/>
        <w:jc w:val="both"/>
        <w:rPr>
          <w:sz w:val="24"/>
          <w:szCs w:val="24"/>
        </w:rPr>
      </w:pPr>
      <w:r>
        <w:rPr>
          <w:sz w:val="24"/>
          <w:szCs w:val="24"/>
        </w:rPr>
        <w:t xml:space="preserve">     </w:t>
      </w:r>
      <w:r w:rsidR="009D4E77">
        <w:rPr>
          <w:sz w:val="24"/>
          <w:szCs w:val="24"/>
        </w:rPr>
        <w:t xml:space="preserve"> </w:t>
      </w:r>
      <w:r w:rsidR="009D4E77" w:rsidRPr="00CE181E">
        <w:rPr>
          <w:sz w:val="24"/>
          <w:szCs w:val="24"/>
        </w:rPr>
        <w:t xml:space="preserve">-O.U.G. nr. 63/2010 pentru modificarea şi completarea Legii nr.273/2006 privind finanţele publice locale, precum și pentru stabilirea unor măsuri financiare, cu modificările și completările ulterioare;  </w:t>
      </w:r>
    </w:p>
    <w:p w:rsidR="00313B31" w:rsidRDefault="009D4E77" w:rsidP="00171E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E181E">
        <w:rPr>
          <w:rFonts w:ascii="Times New Roman" w:hAnsi="Times New Roman" w:cs="Times New Roman"/>
          <w:sz w:val="24"/>
          <w:szCs w:val="24"/>
        </w:rPr>
        <w:t>-Legea-cadru nr.153/2017 privind salarizarea personalului plătit din fonduri publice, cu modificările și completările ulterioare;</w:t>
      </w:r>
    </w:p>
    <w:p w:rsidR="00E64B96" w:rsidRDefault="00171EEB" w:rsidP="00171E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w:t>
      </w:r>
      <w:r w:rsidR="00313B31">
        <w:rPr>
          <w:rFonts w:ascii="Times New Roman" w:hAnsi="Times New Roman" w:cs="Times New Roman"/>
          <w:sz w:val="24"/>
          <w:szCs w:val="24"/>
        </w:rPr>
        <w:t xml:space="preserve">revederile </w:t>
      </w:r>
      <w:r w:rsidR="00313B31" w:rsidRPr="00313B31">
        <w:rPr>
          <w:rFonts w:ascii="Times New Roman" w:hAnsi="Times New Roman" w:cs="Times New Roman"/>
          <w:sz w:val="24"/>
          <w:szCs w:val="24"/>
        </w:rPr>
        <w:t xml:space="preserve"> Ordonanţ</w:t>
      </w:r>
      <w:r w:rsidR="00E10061">
        <w:rPr>
          <w:rFonts w:ascii="Times New Roman" w:hAnsi="Times New Roman" w:cs="Times New Roman"/>
          <w:sz w:val="24"/>
          <w:szCs w:val="24"/>
        </w:rPr>
        <w:t>ei</w:t>
      </w:r>
      <w:r w:rsidR="00313B31" w:rsidRPr="00313B31">
        <w:rPr>
          <w:rFonts w:ascii="Times New Roman" w:hAnsi="Times New Roman" w:cs="Times New Roman"/>
          <w:sz w:val="24"/>
          <w:szCs w:val="24"/>
        </w:rPr>
        <w:t xml:space="preserve"> de urgenţă a Guvernului nr. 121/2023</w:t>
      </w:r>
      <w:r w:rsidR="00E10061" w:rsidRPr="00E10061">
        <w:rPr>
          <w:rFonts w:ascii="Times New Roman" w:hAnsi="Times New Roman" w:cs="Times New Roman"/>
          <w:kern w:val="0"/>
          <w:sz w:val="28"/>
          <w:szCs w:val="28"/>
        </w:rPr>
        <w:t xml:space="preserve"> </w:t>
      </w:r>
      <w:r w:rsidR="00E10061" w:rsidRPr="00E10061">
        <w:rPr>
          <w:rFonts w:ascii="Times New Roman" w:hAnsi="Times New Roman" w:cs="Times New Roman"/>
          <w:sz w:val="24"/>
          <w:szCs w:val="24"/>
        </w:rPr>
        <w:t xml:space="preserve">pentru modificarea şi completarea </w:t>
      </w:r>
      <w:r w:rsidR="00E10061" w:rsidRPr="00E10061">
        <w:rPr>
          <w:rFonts w:ascii="Times New Roman" w:hAnsi="Times New Roman" w:cs="Times New Roman"/>
          <w:sz w:val="24"/>
          <w:szCs w:val="24"/>
          <w:u w:val="single"/>
        </w:rPr>
        <w:t>Ordonanţei de urgenţă a Guvernului nr. 57/2019</w:t>
      </w:r>
      <w:r w:rsidR="00E10061" w:rsidRPr="00E10061">
        <w:rPr>
          <w:rFonts w:ascii="Times New Roman" w:hAnsi="Times New Roman" w:cs="Times New Roman"/>
          <w:sz w:val="24"/>
          <w:szCs w:val="24"/>
        </w:rPr>
        <w:t xml:space="preserve"> privind Codul administrativ, precum şi pentru modificarea </w:t>
      </w:r>
      <w:r w:rsidR="00E10061" w:rsidRPr="00E10061">
        <w:rPr>
          <w:rFonts w:ascii="Times New Roman" w:hAnsi="Times New Roman" w:cs="Times New Roman"/>
          <w:sz w:val="24"/>
          <w:szCs w:val="24"/>
          <w:u w:val="single"/>
        </w:rPr>
        <w:t>art. III</w:t>
      </w:r>
      <w:r w:rsidR="00E10061" w:rsidRPr="00E10061">
        <w:rPr>
          <w:rFonts w:ascii="Times New Roman" w:hAnsi="Times New Roman" w:cs="Times New Roman"/>
          <w:sz w:val="24"/>
          <w:szCs w:val="24"/>
        </w:rPr>
        <w:t xml:space="preserve"> din Ordonanţa de urgenţă a Guvernului nr. 191/2022 pentru modificarea şi completarea </w:t>
      </w:r>
      <w:r w:rsidR="00E10061" w:rsidRPr="00E10061">
        <w:rPr>
          <w:rFonts w:ascii="Times New Roman" w:hAnsi="Times New Roman" w:cs="Times New Roman"/>
          <w:sz w:val="24"/>
          <w:szCs w:val="24"/>
          <w:u w:val="single"/>
        </w:rPr>
        <w:t>Ordonanţei de urgenţă a Guvernului nr. 57/2019</w:t>
      </w:r>
      <w:r w:rsidR="00E10061" w:rsidRPr="00E10061">
        <w:rPr>
          <w:rFonts w:ascii="Times New Roman" w:hAnsi="Times New Roman" w:cs="Times New Roman"/>
          <w:sz w:val="24"/>
          <w:szCs w:val="24"/>
        </w:rPr>
        <w:t xml:space="preserve"> privind Codul administrativ</w:t>
      </w:r>
    </w:p>
    <w:p w:rsidR="009D4E77" w:rsidRPr="00E64B96" w:rsidRDefault="00171EEB" w:rsidP="00171E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B96">
        <w:rPr>
          <w:rFonts w:ascii="Times New Roman" w:hAnsi="Times New Roman" w:cs="Times New Roman"/>
          <w:sz w:val="24"/>
          <w:szCs w:val="24"/>
        </w:rPr>
        <w:t xml:space="preserve">Prevederile O.U.G nr. 156/2024 </w:t>
      </w:r>
      <w:r w:rsidR="00E64B96" w:rsidRPr="00E64B96">
        <w:rPr>
          <w:rFonts w:ascii="Times New Roman" w:hAnsi="Times New Roman" w:cs="Times New Roman"/>
          <w:sz w:val="24"/>
          <w:szCs w:val="24"/>
        </w:rPr>
        <w:t>privind unele măsuri fiscal-bugetare în domeniul cheltuielilor publice pentru fundamentarea bugetului general consolidat pe anul 2025, pentru modificarea şi completarea unor acte normative, precum şi pentru prorogarea unor termene</w:t>
      </w:r>
      <w:r w:rsidR="00E64B96">
        <w:rPr>
          <w:rFonts w:ascii="Times New Roman" w:hAnsi="Times New Roman" w:cs="Times New Roman"/>
          <w:sz w:val="24"/>
          <w:szCs w:val="24"/>
        </w:rPr>
        <w:t xml:space="preserve">    </w:t>
      </w:r>
      <w:r w:rsidR="009D4E77" w:rsidRPr="00CE181E">
        <w:rPr>
          <w:rFonts w:ascii="Times New Roman" w:hAnsi="Times New Roman" w:cs="Times New Roman"/>
          <w:sz w:val="24"/>
          <w:szCs w:val="24"/>
        </w:rPr>
        <w:t xml:space="preserve"> </w:t>
      </w:r>
      <w:r w:rsidR="00E64B96">
        <w:rPr>
          <w:rFonts w:ascii="Times New Roman" w:hAnsi="Times New Roman" w:cs="Times New Roman"/>
          <w:sz w:val="24"/>
          <w:szCs w:val="24"/>
        </w:rPr>
        <w:t xml:space="preserve">    </w:t>
      </w:r>
    </w:p>
    <w:p w:rsidR="009D4E77" w:rsidRPr="001521B2" w:rsidRDefault="009D4E77" w:rsidP="00171EEB">
      <w:pPr>
        <w:autoSpaceDE w:val="0"/>
        <w:autoSpaceDN w:val="0"/>
        <w:adjustRightInd w:val="0"/>
        <w:spacing w:after="0" w:line="240" w:lineRule="auto"/>
        <w:jc w:val="both"/>
        <w:rPr>
          <w:rFonts w:ascii="Times New Roman" w:hAnsi="Times New Roman" w:cs="Times New Roman"/>
          <w:b/>
          <w:bCs/>
          <w:kern w:val="0"/>
          <w:sz w:val="28"/>
          <w:szCs w:val="28"/>
        </w:rPr>
      </w:pPr>
      <w:r>
        <w:rPr>
          <w:rFonts w:ascii="Times New Roman" w:hAnsi="Times New Roman" w:cs="Times New Roman"/>
          <w:color w:val="000000" w:themeColor="text1"/>
          <w:kern w:val="0"/>
          <w:sz w:val="24"/>
          <w:szCs w:val="24"/>
        </w:rPr>
        <w:t xml:space="preserve">   </w:t>
      </w:r>
      <w:r w:rsidRPr="001521B2">
        <w:rPr>
          <w:rFonts w:ascii="Times New Roman" w:hAnsi="Times New Roman" w:cs="Times New Roman"/>
          <w:color w:val="000000" w:themeColor="text1"/>
          <w:kern w:val="0"/>
          <w:sz w:val="24"/>
          <w:szCs w:val="24"/>
        </w:rPr>
        <w:t xml:space="preserve"> </w:t>
      </w:r>
      <w:r>
        <w:rPr>
          <w:rFonts w:ascii="Times New Roman" w:hAnsi="Times New Roman" w:cs="Times New Roman"/>
          <w:color w:val="000000" w:themeColor="text1"/>
          <w:kern w:val="0"/>
          <w:sz w:val="24"/>
          <w:szCs w:val="24"/>
        </w:rPr>
        <w:t xml:space="preserve"> Prin comunicarea cu nr. </w:t>
      </w:r>
      <w:r>
        <w:rPr>
          <w:rFonts w:ascii="Times New Roman" w:hAnsi="Times New Roman" w:cs="Times New Roman"/>
          <w:sz w:val="24"/>
          <w:szCs w:val="24"/>
        </w:rPr>
        <w:t>IC/</w:t>
      </w:r>
      <w:r w:rsidR="00E64B96">
        <w:rPr>
          <w:rFonts w:ascii="Times New Roman" w:hAnsi="Times New Roman" w:cs="Times New Roman"/>
          <w:sz w:val="24"/>
          <w:szCs w:val="24"/>
        </w:rPr>
        <w:t>9127</w:t>
      </w:r>
      <w:r>
        <w:rPr>
          <w:rFonts w:ascii="Times New Roman" w:hAnsi="Times New Roman" w:cs="Times New Roman"/>
          <w:sz w:val="24"/>
          <w:szCs w:val="24"/>
        </w:rPr>
        <w:t xml:space="preserve"> din </w:t>
      </w:r>
      <w:r w:rsidR="00E64B96">
        <w:rPr>
          <w:rFonts w:ascii="Times New Roman" w:hAnsi="Times New Roman" w:cs="Times New Roman"/>
          <w:sz w:val="24"/>
          <w:szCs w:val="24"/>
        </w:rPr>
        <w:t>18.04.2023 a Instituţiei Prefectului, având ca obiect</w:t>
      </w:r>
      <w:r w:rsidRPr="00255B11">
        <w:rPr>
          <w:rFonts w:ascii="Times New Roman" w:hAnsi="Times New Roman" w:cs="Times New Roman"/>
          <w:sz w:val="24"/>
          <w:szCs w:val="24"/>
        </w:rPr>
        <w:t xml:space="preserve"> </w:t>
      </w:r>
      <w:r w:rsidRPr="00CE181E">
        <w:rPr>
          <w:rFonts w:ascii="Times New Roman" w:hAnsi="Times New Roman" w:cs="Times New Roman"/>
          <w:sz w:val="24"/>
          <w:szCs w:val="24"/>
        </w:rPr>
        <w:t xml:space="preserve">numărul maxim de posturi aferent anului 2023, calculat conform  prevederilor  </w:t>
      </w:r>
      <w:r>
        <w:rPr>
          <w:rFonts w:ascii="Times New Roman" w:hAnsi="Times New Roman" w:cs="Times New Roman"/>
          <w:sz w:val="24"/>
          <w:szCs w:val="24"/>
        </w:rPr>
        <w:t>art.</w:t>
      </w:r>
      <w:r w:rsidRPr="00CE181E">
        <w:rPr>
          <w:rFonts w:ascii="Times New Roman" w:hAnsi="Times New Roman" w:cs="Times New Roman"/>
          <w:sz w:val="24"/>
          <w:szCs w:val="24"/>
        </w:rPr>
        <w:t>III</w:t>
      </w:r>
      <w:r>
        <w:rPr>
          <w:rFonts w:ascii="Times New Roman" w:hAnsi="Times New Roman" w:cs="Times New Roman"/>
          <w:sz w:val="24"/>
          <w:szCs w:val="24"/>
        </w:rPr>
        <w:t>,</w:t>
      </w:r>
      <w:r w:rsidR="00E64B96">
        <w:rPr>
          <w:rFonts w:ascii="Times New Roman" w:hAnsi="Times New Roman" w:cs="Times New Roman"/>
          <w:sz w:val="24"/>
          <w:szCs w:val="24"/>
        </w:rPr>
        <w:t xml:space="preserve"> </w:t>
      </w:r>
      <w:r>
        <w:rPr>
          <w:rFonts w:ascii="Times New Roman" w:hAnsi="Times New Roman" w:cs="Times New Roman"/>
          <w:sz w:val="24"/>
          <w:szCs w:val="24"/>
        </w:rPr>
        <w:t>alin.(1-2) şi</w:t>
      </w:r>
      <w:r w:rsidRPr="00CE181E">
        <w:rPr>
          <w:rFonts w:ascii="Times New Roman" w:hAnsi="Times New Roman" w:cs="Times New Roman"/>
          <w:sz w:val="24"/>
          <w:szCs w:val="24"/>
        </w:rPr>
        <w:t xml:space="preserve"> alin.</w:t>
      </w:r>
      <w:r>
        <w:rPr>
          <w:rFonts w:ascii="Times New Roman" w:hAnsi="Times New Roman" w:cs="Times New Roman"/>
          <w:sz w:val="24"/>
          <w:szCs w:val="24"/>
        </w:rPr>
        <w:t>(</w:t>
      </w:r>
      <w:r w:rsidRPr="00CE181E">
        <w:rPr>
          <w:rFonts w:ascii="Times New Roman" w:hAnsi="Times New Roman" w:cs="Times New Roman"/>
          <w:sz w:val="24"/>
          <w:szCs w:val="24"/>
        </w:rPr>
        <w:t>8</w:t>
      </w:r>
      <w:r>
        <w:rPr>
          <w:rFonts w:ascii="Times New Roman" w:hAnsi="Times New Roman" w:cs="Times New Roman"/>
          <w:sz w:val="24"/>
          <w:szCs w:val="24"/>
        </w:rPr>
        <w:t>)</w:t>
      </w:r>
      <w:r w:rsidRPr="00CE181E">
        <w:rPr>
          <w:rFonts w:ascii="Times New Roman" w:hAnsi="Times New Roman" w:cs="Times New Roman"/>
          <w:sz w:val="24"/>
          <w:szCs w:val="24"/>
        </w:rPr>
        <w:t xml:space="preserve"> din O.U.G. nr.63/2010, pentru modificarea  și completarea Legii nr.273/2006 privind finanțele publice locale</w:t>
      </w:r>
      <w:r w:rsidR="00E64B96">
        <w:rPr>
          <w:rFonts w:ascii="Times New Roman" w:hAnsi="Times New Roman" w:cs="Times New Roman"/>
          <w:sz w:val="24"/>
          <w:szCs w:val="24"/>
        </w:rPr>
        <w:t xml:space="preserve"> şi potrivit art. XVII alin.(8) din legea nr. 296/2023 </w:t>
      </w:r>
      <w:r>
        <w:rPr>
          <w:rFonts w:ascii="Times New Roman" w:hAnsi="Times New Roman" w:cs="Times New Roman"/>
          <w:sz w:val="24"/>
          <w:szCs w:val="24"/>
        </w:rPr>
        <w:t>numărul maxim de posturi stabilit pentru unitatea noastră  potrivit pct.1 din anexa la O.U.G. nr.63/2010,</w:t>
      </w:r>
      <w:r w:rsidR="00CB3B7E">
        <w:rPr>
          <w:rFonts w:ascii="Times New Roman" w:hAnsi="Times New Roman" w:cs="Times New Roman"/>
          <w:sz w:val="24"/>
          <w:szCs w:val="24"/>
        </w:rPr>
        <w:t xml:space="preserve"> </w:t>
      </w:r>
      <w:r>
        <w:rPr>
          <w:rFonts w:ascii="Times New Roman" w:hAnsi="Times New Roman" w:cs="Times New Roman"/>
          <w:sz w:val="24"/>
          <w:szCs w:val="24"/>
        </w:rPr>
        <w:t xml:space="preserve"> este de </w:t>
      </w:r>
      <w:r w:rsidR="00E64B96">
        <w:rPr>
          <w:rFonts w:ascii="Times New Roman" w:hAnsi="Times New Roman" w:cs="Times New Roman"/>
          <w:b/>
          <w:bCs/>
          <w:sz w:val="24"/>
          <w:szCs w:val="24"/>
        </w:rPr>
        <w:t>1</w:t>
      </w:r>
      <w:r w:rsidRPr="001521B2">
        <w:rPr>
          <w:rFonts w:ascii="Times New Roman" w:hAnsi="Times New Roman" w:cs="Times New Roman"/>
          <w:b/>
          <w:bCs/>
          <w:sz w:val="24"/>
          <w:szCs w:val="24"/>
        </w:rPr>
        <w:t>2 posturi</w:t>
      </w:r>
      <w:r>
        <w:rPr>
          <w:rFonts w:ascii="Times New Roman" w:hAnsi="Times New Roman" w:cs="Times New Roman"/>
          <w:b/>
          <w:bCs/>
          <w:sz w:val="24"/>
          <w:szCs w:val="24"/>
        </w:rPr>
        <w:t>.</w:t>
      </w:r>
    </w:p>
    <w:p w:rsidR="009D4E77" w:rsidRDefault="009D4E77" w:rsidP="00171EEB">
      <w:pPr>
        <w:autoSpaceDE w:val="0"/>
        <w:autoSpaceDN w:val="0"/>
        <w:adjustRightInd w:val="0"/>
        <w:spacing w:after="0" w:line="240" w:lineRule="auto"/>
        <w:jc w:val="both"/>
        <w:rPr>
          <w:rFonts w:ascii="Times New Roman" w:hAnsi="Times New Roman" w:cs="Times New Roman"/>
          <w:i/>
          <w:iCs/>
          <w:color w:val="000000" w:themeColor="text1"/>
          <w:kern w:val="0"/>
          <w:sz w:val="24"/>
          <w:szCs w:val="24"/>
        </w:rPr>
      </w:pPr>
      <w:r>
        <w:rPr>
          <w:rFonts w:ascii="Times New Roman" w:hAnsi="Times New Roman" w:cs="Times New Roman"/>
          <w:b/>
          <w:bCs/>
          <w:iCs/>
          <w:color w:val="000000" w:themeColor="text1"/>
          <w:sz w:val="24"/>
          <w:szCs w:val="24"/>
        </w:rPr>
        <w:t xml:space="preserve">  </w:t>
      </w:r>
      <w:r w:rsidRPr="001521B2">
        <w:rPr>
          <w:rFonts w:ascii="Times New Roman" w:hAnsi="Times New Roman" w:cs="Times New Roman"/>
          <w:iCs/>
          <w:color w:val="000000" w:themeColor="text1"/>
          <w:sz w:val="24"/>
          <w:szCs w:val="24"/>
        </w:rPr>
        <w:t xml:space="preserve">Având în vedere faptul că la </w:t>
      </w:r>
      <w:r>
        <w:rPr>
          <w:rFonts w:ascii="Times New Roman" w:hAnsi="Times New Roman" w:cs="Times New Roman"/>
          <w:iCs/>
          <w:color w:val="000000" w:themeColor="text1"/>
          <w:sz w:val="24"/>
          <w:szCs w:val="24"/>
        </w:rPr>
        <w:t xml:space="preserve">nivelul instituţiei noastre sunt </w:t>
      </w:r>
      <w:r w:rsidR="00CB3B7E">
        <w:rPr>
          <w:rFonts w:ascii="Times New Roman" w:hAnsi="Times New Roman" w:cs="Times New Roman"/>
          <w:iCs/>
          <w:color w:val="000000" w:themeColor="text1"/>
          <w:sz w:val="24"/>
          <w:szCs w:val="24"/>
        </w:rPr>
        <w:t>24</w:t>
      </w:r>
      <w:r>
        <w:rPr>
          <w:rFonts w:ascii="Times New Roman" w:hAnsi="Times New Roman" w:cs="Times New Roman"/>
          <w:iCs/>
          <w:color w:val="000000" w:themeColor="text1"/>
          <w:sz w:val="24"/>
          <w:szCs w:val="24"/>
        </w:rPr>
        <w:t xml:space="preserve"> de posturi în Organigramă şi Statul de funcţii,dar din aceste </w:t>
      </w:r>
      <w:r w:rsidR="00CB3B7E">
        <w:rPr>
          <w:rFonts w:ascii="Times New Roman" w:hAnsi="Times New Roman" w:cs="Times New Roman"/>
          <w:iCs/>
          <w:color w:val="000000" w:themeColor="text1"/>
          <w:sz w:val="24"/>
          <w:szCs w:val="24"/>
        </w:rPr>
        <w:t>24</w:t>
      </w:r>
      <w:r>
        <w:rPr>
          <w:rFonts w:ascii="Times New Roman" w:hAnsi="Times New Roman" w:cs="Times New Roman"/>
          <w:iCs/>
          <w:color w:val="000000" w:themeColor="text1"/>
          <w:sz w:val="24"/>
          <w:szCs w:val="24"/>
        </w:rPr>
        <w:t xml:space="preserve"> de posturi ,</w:t>
      </w:r>
      <w:r w:rsidR="00CB3B7E">
        <w:rPr>
          <w:rFonts w:ascii="Times New Roman" w:hAnsi="Times New Roman" w:cs="Times New Roman"/>
          <w:b/>
          <w:bCs/>
          <w:iCs/>
          <w:color w:val="000000" w:themeColor="text1"/>
          <w:sz w:val="24"/>
          <w:szCs w:val="24"/>
        </w:rPr>
        <w:t xml:space="preserve">12 </w:t>
      </w:r>
      <w:r w:rsidRPr="001521B2">
        <w:rPr>
          <w:rFonts w:ascii="Times New Roman" w:hAnsi="Times New Roman" w:cs="Times New Roman"/>
          <w:b/>
          <w:bCs/>
          <w:iCs/>
          <w:color w:val="000000" w:themeColor="text1"/>
          <w:sz w:val="24"/>
          <w:szCs w:val="24"/>
        </w:rPr>
        <w:t>posturi</w:t>
      </w:r>
      <w:r>
        <w:rPr>
          <w:rFonts w:ascii="Times New Roman" w:hAnsi="Times New Roman" w:cs="Times New Roman"/>
          <w:iCs/>
          <w:color w:val="000000" w:themeColor="text1"/>
          <w:sz w:val="24"/>
          <w:szCs w:val="24"/>
        </w:rPr>
        <w:t xml:space="preserve"> sun</w:t>
      </w:r>
      <w:r w:rsidR="00CB3B7E">
        <w:rPr>
          <w:rFonts w:ascii="Times New Roman" w:hAnsi="Times New Roman" w:cs="Times New Roman"/>
          <w:iCs/>
          <w:color w:val="000000" w:themeColor="text1"/>
          <w:sz w:val="24"/>
          <w:szCs w:val="24"/>
        </w:rPr>
        <w:t>t</w:t>
      </w:r>
      <w:r>
        <w:rPr>
          <w:rFonts w:ascii="Times New Roman" w:hAnsi="Times New Roman" w:cs="Times New Roman"/>
          <w:iCs/>
          <w:color w:val="000000" w:themeColor="text1"/>
          <w:sz w:val="24"/>
          <w:szCs w:val="24"/>
        </w:rPr>
        <w:t xml:space="preserve"> execeptate conform prevederilor art.III,alin.(2) din O.U.G. nr.63/2010 astfel:,,</w:t>
      </w:r>
      <w:r w:rsidRPr="001521B2">
        <w:rPr>
          <w:rFonts w:ascii="Times New Roman" w:hAnsi="Times New Roman" w:cs="Times New Roman"/>
          <w:color w:val="808080"/>
          <w:kern w:val="0"/>
          <w:sz w:val="28"/>
          <w:szCs w:val="28"/>
        </w:rPr>
        <w:t xml:space="preserve"> </w:t>
      </w:r>
      <w:r>
        <w:rPr>
          <w:rFonts w:ascii="Times New Roman" w:hAnsi="Times New Roman" w:cs="Times New Roman"/>
          <w:color w:val="808080"/>
          <w:kern w:val="0"/>
          <w:sz w:val="28"/>
          <w:szCs w:val="28"/>
        </w:rPr>
        <w:t xml:space="preserve"> </w:t>
      </w:r>
      <w:r w:rsidRPr="001521B2">
        <w:rPr>
          <w:rFonts w:ascii="Times New Roman" w:hAnsi="Times New Roman" w:cs="Times New Roman"/>
          <w:i/>
          <w:iCs/>
          <w:color w:val="000000" w:themeColor="text1"/>
          <w:kern w:val="0"/>
          <w:sz w:val="24"/>
          <w:szCs w:val="24"/>
        </w:rPr>
        <w:t xml:space="preserve">Numărul maxim de posturi prevăzut la alin. (1) nu se aplică şi capitolului bugetar "Învăţământ" finanţat din bugetele locale, din capitolul "Cultură" instituţiilor şi companiilor de spectacole sau concerte înfiinţate prin hotărâri ale autorităţilor deliberative ale unităţilor administrativ-teritoriale, organizate în temeiul </w:t>
      </w:r>
      <w:r w:rsidRPr="001521B2">
        <w:rPr>
          <w:rFonts w:ascii="Times New Roman" w:hAnsi="Times New Roman" w:cs="Times New Roman"/>
          <w:i/>
          <w:iCs/>
          <w:color w:val="000000" w:themeColor="text1"/>
          <w:kern w:val="0"/>
          <w:sz w:val="24"/>
          <w:szCs w:val="24"/>
          <w:u w:val="single"/>
        </w:rPr>
        <w:t>Ordonanţei Guvernului nr. 21/2007</w:t>
      </w:r>
      <w:r w:rsidRPr="001521B2">
        <w:rPr>
          <w:rFonts w:ascii="Times New Roman" w:hAnsi="Times New Roman" w:cs="Times New Roman"/>
          <w:i/>
          <w:iCs/>
          <w:color w:val="000000" w:themeColor="text1"/>
          <w:kern w:val="0"/>
          <w:sz w:val="24"/>
          <w:szCs w:val="24"/>
        </w:rPr>
        <w:t xml:space="preserve"> privind instituţiile şi companiile de spectacole sau concerte, precum şi desfăşurarea activităţii de impresariat artistic, aprobată cu modificări şi completări prin </w:t>
      </w:r>
      <w:r w:rsidRPr="001521B2">
        <w:rPr>
          <w:rFonts w:ascii="Times New Roman" w:hAnsi="Times New Roman" w:cs="Times New Roman"/>
          <w:i/>
          <w:iCs/>
          <w:color w:val="000000" w:themeColor="text1"/>
          <w:kern w:val="0"/>
          <w:sz w:val="24"/>
          <w:szCs w:val="24"/>
          <w:u w:val="single"/>
        </w:rPr>
        <w:t>Legea nr. 353/2007</w:t>
      </w:r>
      <w:r w:rsidRPr="001521B2">
        <w:rPr>
          <w:rFonts w:ascii="Times New Roman" w:hAnsi="Times New Roman" w:cs="Times New Roman"/>
          <w:i/>
          <w:iCs/>
          <w:color w:val="000000" w:themeColor="text1"/>
          <w:kern w:val="0"/>
          <w:sz w:val="24"/>
          <w:szCs w:val="24"/>
        </w:rPr>
        <w:t xml:space="preserve">, cu modificările şi completările ulterioare, şi care funcţionează în subordinea consiliilor locale sau judeţene respective, şi nici capitolelor bugetare "Sănătate", "Asigurări şi asistenţă socială" şi "Servicii publice de interes local sau </w:t>
      </w:r>
      <w:r w:rsidRPr="001521B2">
        <w:rPr>
          <w:rFonts w:ascii="Times New Roman" w:hAnsi="Times New Roman" w:cs="Times New Roman"/>
          <w:i/>
          <w:iCs/>
          <w:color w:val="000000" w:themeColor="text1"/>
          <w:kern w:val="0"/>
          <w:sz w:val="24"/>
          <w:szCs w:val="24"/>
        </w:rPr>
        <w:lastRenderedPageBreak/>
        <w:t xml:space="preserve">judeţean, specializate, cu personalitate juridică, înfiinţate şi organizate în subordinea consiliilor locale sau consiliilor judeţene, după caz, prin hotărâri ale autorităţilor deliberative ale unităţilor administrativ-teritoriale respective", aşa cum sunt definite la </w:t>
      </w:r>
      <w:r w:rsidRPr="001521B2">
        <w:rPr>
          <w:rFonts w:ascii="Times New Roman" w:hAnsi="Times New Roman" w:cs="Times New Roman"/>
          <w:i/>
          <w:iCs/>
          <w:color w:val="000000" w:themeColor="text1"/>
          <w:kern w:val="0"/>
          <w:sz w:val="24"/>
          <w:szCs w:val="24"/>
          <w:u w:val="single"/>
        </w:rPr>
        <w:t>art. 28</w:t>
      </w:r>
      <w:r w:rsidRPr="001521B2">
        <w:rPr>
          <w:rFonts w:ascii="Times New Roman" w:hAnsi="Times New Roman" w:cs="Times New Roman"/>
          <w:i/>
          <w:iCs/>
          <w:color w:val="000000" w:themeColor="text1"/>
          <w:kern w:val="0"/>
          <w:sz w:val="24"/>
          <w:szCs w:val="24"/>
        </w:rPr>
        <w:t xml:space="preserve"> alin. (2) lit. a) din Legea serviciilor comunitare de utilităţi publice nr. 51/2006, republicată, cu modificările şi completările ulterioare, indiferent de sursa de finanţare.</w:t>
      </w:r>
    </w:p>
    <w:p w:rsidR="002720D8" w:rsidRPr="001521B2" w:rsidRDefault="002720D8" w:rsidP="00171EEB">
      <w:pPr>
        <w:autoSpaceDE w:val="0"/>
        <w:autoSpaceDN w:val="0"/>
        <w:adjustRightInd w:val="0"/>
        <w:spacing w:after="0" w:line="240" w:lineRule="auto"/>
        <w:jc w:val="both"/>
        <w:rPr>
          <w:rFonts w:ascii="Times New Roman" w:hAnsi="Times New Roman" w:cs="Times New Roman"/>
          <w:i/>
          <w:iCs/>
          <w:color w:val="000000" w:themeColor="text1"/>
          <w:kern w:val="0"/>
          <w:sz w:val="24"/>
          <w:szCs w:val="24"/>
        </w:rPr>
      </w:pPr>
    </w:p>
    <w:p w:rsidR="009D4E77" w:rsidRDefault="002720D8"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     </w:t>
      </w:r>
      <w:r w:rsidR="009D4E77">
        <w:rPr>
          <w:rFonts w:ascii="Times New Roman" w:hAnsi="Times New Roman" w:cs="Times New Roman"/>
          <w:iCs/>
          <w:color w:val="000000" w:themeColor="text1"/>
          <w:sz w:val="24"/>
          <w:szCs w:val="24"/>
        </w:rPr>
        <w:t xml:space="preserve">Prin urmare cele </w:t>
      </w:r>
      <w:r w:rsidR="00CB3B7E">
        <w:rPr>
          <w:rFonts w:ascii="Times New Roman" w:hAnsi="Times New Roman" w:cs="Times New Roman"/>
          <w:iCs/>
          <w:color w:val="000000" w:themeColor="text1"/>
          <w:sz w:val="24"/>
          <w:szCs w:val="24"/>
        </w:rPr>
        <w:t>12</w:t>
      </w:r>
      <w:r w:rsidR="009D4E77">
        <w:rPr>
          <w:rFonts w:ascii="Times New Roman" w:hAnsi="Times New Roman" w:cs="Times New Roman"/>
          <w:iCs/>
          <w:color w:val="000000" w:themeColor="text1"/>
          <w:sz w:val="24"/>
          <w:szCs w:val="24"/>
        </w:rPr>
        <w:t xml:space="preserve"> posturi </w:t>
      </w:r>
      <w:r w:rsidR="00402C2B">
        <w:rPr>
          <w:rFonts w:ascii="Times New Roman" w:hAnsi="Times New Roman" w:cs="Times New Roman"/>
          <w:iCs/>
          <w:color w:val="000000" w:themeColor="text1"/>
          <w:sz w:val="24"/>
          <w:szCs w:val="24"/>
        </w:rPr>
        <w:t xml:space="preserve"> exceptate </w:t>
      </w:r>
      <w:r w:rsidR="009D4E77">
        <w:rPr>
          <w:rFonts w:ascii="Times New Roman" w:hAnsi="Times New Roman" w:cs="Times New Roman"/>
          <w:iCs/>
          <w:color w:val="000000" w:themeColor="text1"/>
          <w:sz w:val="24"/>
          <w:szCs w:val="24"/>
        </w:rPr>
        <w:t>din Organigramă şi Stat de funcţii sunt:</w:t>
      </w:r>
    </w:p>
    <w:p w:rsidR="009D4E77" w:rsidRDefault="002720D8"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     </w:t>
      </w:r>
      <w:r w:rsidR="009D4E77">
        <w:rPr>
          <w:rFonts w:ascii="Times New Roman" w:hAnsi="Times New Roman" w:cs="Times New Roman"/>
          <w:iCs/>
          <w:color w:val="000000" w:themeColor="text1"/>
          <w:sz w:val="24"/>
          <w:szCs w:val="24"/>
        </w:rPr>
        <w:t>-</w:t>
      </w:r>
      <w:r w:rsidR="00CB3B7E">
        <w:rPr>
          <w:rFonts w:ascii="Times New Roman" w:hAnsi="Times New Roman" w:cs="Times New Roman"/>
          <w:iCs/>
          <w:color w:val="000000" w:themeColor="text1"/>
          <w:sz w:val="24"/>
          <w:szCs w:val="24"/>
        </w:rPr>
        <w:t>1</w:t>
      </w:r>
      <w:r w:rsidR="009D4E77">
        <w:rPr>
          <w:rFonts w:ascii="Times New Roman" w:hAnsi="Times New Roman" w:cs="Times New Roman"/>
          <w:iCs/>
          <w:color w:val="000000" w:themeColor="text1"/>
          <w:sz w:val="24"/>
          <w:szCs w:val="24"/>
        </w:rPr>
        <w:t xml:space="preserve"> post de la </w:t>
      </w:r>
      <w:r w:rsidR="00CB3B7E">
        <w:rPr>
          <w:rFonts w:ascii="Times New Roman" w:hAnsi="Times New Roman" w:cs="Times New Roman"/>
          <w:iCs/>
          <w:color w:val="000000" w:themeColor="text1"/>
          <w:sz w:val="24"/>
          <w:szCs w:val="24"/>
        </w:rPr>
        <w:t>Cultură (Bibliotecar)</w:t>
      </w:r>
      <w:r w:rsidR="009D4E77">
        <w:rPr>
          <w:rFonts w:ascii="Times New Roman" w:hAnsi="Times New Roman" w:cs="Times New Roman"/>
          <w:iCs/>
          <w:color w:val="000000" w:themeColor="text1"/>
          <w:sz w:val="24"/>
          <w:szCs w:val="24"/>
        </w:rPr>
        <w:t>;</w:t>
      </w:r>
    </w:p>
    <w:p w:rsidR="009D4E77" w:rsidRDefault="002720D8"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 </w:t>
      </w:r>
      <w:r w:rsidR="009D4E77">
        <w:rPr>
          <w:rFonts w:ascii="Times New Roman" w:hAnsi="Times New Roman" w:cs="Times New Roman"/>
          <w:iCs/>
          <w:color w:val="000000" w:themeColor="text1"/>
          <w:sz w:val="24"/>
          <w:szCs w:val="24"/>
        </w:rPr>
        <w:t xml:space="preserve">    -</w:t>
      </w:r>
      <w:r w:rsidR="00CB3B7E">
        <w:rPr>
          <w:rFonts w:ascii="Times New Roman" w:hAnsi="Times New Roman" w:cs="Times New Roman"/>
          <w:iCs/>
          <w:color w:val="000000" w:themeColor="text1"/>
          <w:sz w:val="24"/>
          <w:szCs w:val="24"/>
        </w:rPr>
        <w:t>1</w:t>
      </w:r>
      <w:r w:rsidR="009D4E77">
        <w:rPr>
          <w:rFonts w:ascii="Times New Roman" w:hAnsi="Times New Roman" w:cs="Times New Roman"/>
          <w:iCs/>
          <w:color w:val="000000" w:themeColor="text1"/>
          <w:sz w:val="24"/>
          <w:szCs w:val="24"/>
        </w:rPr>
        <w:t xml:space="preserve"> post</w:t>
      </w:r>
      <w:r w:rsidR="00CB3B7E">
        <w:rPr>
          <w:rFonts w:ascii="Times New Roman" w:hAnsi="Times New Roman" w:cs="Times New Roman"/>
          <w:iCs/>
          <w:color w:val="000000" w:themeColor="text1"/>
          <w:sz w:val="24"/>
          <w:szCs w:val="24"/>
        </w:rPr>
        <w:t xml:space="preserve"> </w:t>
      </w:r>
      <w:r w:rsidR="009D4E77">
        <w:rPr>
          <w:rFonts w:ascii="Times New Roman" w:hAnsi="Times New Roman" w:cs="Times New Roman"/>
          <w:iCs/>
          <w:color w:val="000000" w:themeColor="text1"/>
          <w:sz w:val="24"/>
          <w:szCs w:val="24"/>
        </w:rPr>
        <w:t xml:space="preserve">de la </w:t>
      </w:r>
      <w:r w:rsidR="009D4E77" w:rsidRPr="001521B2">
        <w:rPr>
          <w:rFonts w:ascii="Times New Roman" w:hAnsi="Times New Roman" w:cs="Times New Roman"/>
          <w:color w:val="000000" w:themeColor="text1"/>
          <w:kern w:val="0"/>
          <w:sz w:val="24"/>
          <w:szCs w:val="24"/>
        </w:rPr>
        <w:t xml:space="preserve"> asistenţă socială</w:t>
      </w:r>
      <w:r w:rsidR="009D4E77">
        <w:rPr>
          <w:rFonts w:ascii="Times New Roman" w:hAnsi="Times New Roman" w:cs="Times New Roman"/>
          <w:iCs/>
          <w:color w:val="000000" w:themeColor="text1"/>
          <w:sz w:val="24"/>
          <w:szCs w:val="24"/>
        </w:rPr>
        <w:t xml:space="preserve"> (Compartiment asistenţă socială</w:t>
      </w:r>
      <w:r w:rsidR="00CB3B7E">
        <w:rPr>
          <w:rFonts w:ascii="Times New Roman" w:hAnsi="Times New Roman" w:cs="Times New Roman"/>
          <w:iCs/>
          <w:color w:val="000000" w:themeColor="text1"/>
          <w:sz w:val="24"/>
          <w:szCs w:val="24"/>
        </w:rPr>
        <w:t xml:space="preserve"> şi resurse umane</w:t>
      </w:r>
      <w:r w:rsidR="009D4E77">
        <w:rPr>
          <w:rFonts w:ascii="Times New Roman" w:hAnsi="Times New Roman" w:cs="Times New Roman"/>
          <w:iCs/>
          <w:color w:val="000000" w:themeColor="text1"/>
          <w:sz w:val="24"/>
          <w:szCs w:val="24"/>
        </w:rPr>
        <w:t>)</w:t>
      </w:r>
      <w:r w:rsidR="00313B31">
        <w:rPr>
          <w:rFonts w:ascii="Times New Roman" w:hAnsi="Times New Roman" w:cs="Times New Roman"/>
          <w:iCs/>
          <w:color w:val="000000" w:themeColor="text1"/>
          <w:sz w:val="24"/>
          <w:szCs w:val="24"/>
        </w:rPr>
        <w:t xml:space="preserve"> </w:t>
      </w:r>
    </w:p>
    <w:p w:rsidR="00313B31" w:rsidRDefault="002720D8"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  </w:t>
      </w:r>
      <w:r w:rsidR="00313B31">
        <w:rPr>
          <w:rFonts w:ascii="Times New Roman" w:hAnsi="Times New Roman" w:cs="Times New Roman"/>
          <w:iCs/>
          <w:color w:val="000000" w:themeColor="text1"/>
          <w:sz w:val="24"/>
          <w:szCs w:val="24"/>
        </w:rPr>
        <w:t xml:space="preserve">   -5 posturi de asistenti personali</w:t>
      </w:r>
    </w:p>
    <w:p w:rsidR="00313B31" w:rsidRDefault="00313B31"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  </w:t>
      </w:r>
      <w:r w:rsidR="002720D8">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 xml:space="preserve">  -5 posturi Compartiment proiecte fonduri europene;</w:t>
      </w:r>
    </w:p>
    <w:p w:rsidR="009D4E77" w:rsidRDefault="009D4E77"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şi rămân </w:t>
      </w:r>
      <w:r w:rsidR="00313B31">
        <w:rPr>
          <w:rFonts w:ascii="Times New Roman" w:hAnsi="Times New Roman" w:cs="Times New Roman"/>
          <w:iCs/>
          <w:color w:val="000000" w:themeColor="text1"/>
          <w:sz w:val="24"/>
          <w:szCs w:val="24"/>
        </w:rPr>
        <w:t>1</w:t>
      </w:r>
      <w:r>
        <w:rPr>
          <w:rFonts w:ascii="Times New Roman" w:hAnsi="Times New Roman" w:cs="Times New Roman"/>
          <w:iCs/>
          <w:color w:val="000000" w:themeColor="text1"/>
          <w:sz w:val="24"/>
          <w:szCs w:val="24"/>
        </w:rPr>
        <w:t>2 de posturi la care avem dreptul conform legislaţiei în vigoare,deci nu este necesar a se face reduceri în cadrul instituţiei.</w:t>
      </w:r>
    </w:p>
    <w:p w:rsidR="002720D8" w:rsidRDefault="002720D8" w:rsidP="00171EEB">
      <w:pPr>
        <w:spacing w:after="0" w:line="240" w:lineRule="auto"/>
        <w:jc w:val="both"/>
        <w:rPr>
          <w:rFonts w:ascii="Times New Roman" w:hAnsi="Times New Roman" w:cs="Times New Roman"/>
          <w:iCs/>
          <w:color w:val="000000" w:themeColor="text1"/>
          <w:sz w:val="24"/>
          <w:szCs w:val="24"/>
        </w:rPr>
      </w:pPr>
    </w:p>
    <w:p w:rsidR="009D4E77" w:rsidRDefault="002720D8" w:rsidP="00171EE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FF0000"/>
          <w:sz w:val="24"/>
          <w:szCs w:val="24"/>
        </w:rPr>
        <w:t xml:space="preserve">     </w:t>
      </w:r>
      <w:r w:rsidR="009D4E77" w:rsidRPr="00CE6F10">
        <w:rPr>
          <w:rFonts w:ascii="Times New Roman" w:hAnsi="Times New Roman" w:cs="Times New Roman"/>
          <w:b/>
          <w:bCs/>
          <w:i/>
          <w:color w:val="000000" w:themeColor="text1"/>
          <w:sz w:val="24"/>
          <w:szCs w:val="24"/>
        </w:rPr>
        <w:t>Propun</w:t>
      </w:r>
      <w:r w:rsidR="00313B31">
        <w:rPr>
          <w:rFonts w:ascii="Times New Roman" w:hAnsi="Times New Roman" w:cs="Times New Roman"/>
          <w:i/>
          <w:color w:val="000000" w:themeColor="text1"/>
          <w:sz w:val="24"/>
          <w:szCs w:val="24"/>
        </w:rPr>
        <w:t>:</w:t>
      </w:r>
      <w:r w:rsidR="00506858">
        <w:rPr>
          <w:rFonts w:ascii="Times New Roman" w:hAnsi="Times New Roman" w:cs="Times New Roman"/>
          <w:i/>
          <w:color w:val="000000" w:themeColor="text1"/>
          <w:sz w:val="24"/>
          <w:szCs w:val="24"/>
        </w:rPr>
        <w:t xml:space="preserve"> </w:t>
      </w:r>
      <w:r w:rsidR="009D4E77" w:rsidRPr="00CE6F10">
        <w:rPr>
          <w:rFonts w:ascii="Times New Roman" w:hAnsi="Times New Roman" w:cs="Times New Roman"/>
          <w:sz w:val="24"/>
          <w:szCs w:val="24"/>
        </w:rPr>
        <w:t xml:space="preserve">aprobarea statului de funcţii şi organigramei aparatului de  specialitate al primarului comunei </w:t>
      </w:r>
      <w:r w:rsidR="00313B31">
        <w:rPr>
          <w:rFonts w:ascii="Times New Roman" w:eastAsia="Times New Roman" w:hAnsi="Times New Roman" w:cs="Times New Roman"/>
          <w:bCs/>
          <w:color w:val="000000" w:themeColor="text1"/>
          <w:kern w:val="0"/>
          <w:sz w:val="24"/>
          <w:szCs w:val="24"/>
          <w:lang w:val="en-US" w:eastAsia="ro-RO"/>
        </w:rPr>
        <w:t>Silivaşu de Câmpie</w:t>
      </w:r>
      <w:r w:rsidR="00313B31" w:rsidRPr="00CE6F10">
        <w:rPr>
          <w:rFonts w:ascii="Times New Roman" w:hAnsi="Times New Roman" w:cs="Times New Roman"/>
          <w:sz w:val="24"/>
          <w:szCs w:val="24"/>
        </w:rPr>
        <w:t xml:space="preserve"> </w:t>
      </w:r>
      <w:r w:rsidR="00313B31">
        <w:rPr>
          <w:rFonts w:ascii="Times New Roman" w:hAnsi="Times New Roman" w:cs="Times New Roman"/>
          <w:sz w:val="24"/>
          <w:szCs w:val="24"/>
        </w:rPr>
        <w:t xml:space="preserve">, </w:t>
      </w:r>
      <w:r w:rsidR="009D4E77" w:rsidRPr="00CE6F10">
        <w:rPr>
          <w:rFonts w:ascii="Times New Roman" w:hAnsi="Times New Roman" w:cs="Times New Roman"/>
          <w:sz w:val="24"/>
          <w:szCs w:val="24"/>
        </w:rPr>
        <w:t>judetul Bistriţa-Năsăud</w:t>
      </w:r>
      <w:r w:rsidR="00171EEB">
        <w:rPr>
          <w:rFonts w:ascii="Times New Roman" w:hAnsi="Times New Roman" w:cs="Times New Roman"/>
          <w:color w:val="000000" w:themeColor="text1"/>
          <w:sz w:val="24"/>
          <w:szCs w:val="24"/>
        </w:rPr>
        <w:t>,</w:t>
      </w:r>
      <w:r w:rsidR="00506858">
        <w:rPr>
          <w:rFonts w:ascii="Times New Roman" w:hAnsi="Times New Roman" w:cs="Times New Roman"/>
          <w:color w:val="000000" w:themeColor="text1"/>
          <w:sz w:val="24"/>
          <w:szCs w:val="24"/>
        </w:rPr>
        <w:t xml:space="preserve"> </w:t>
      </w:r>
      <w:r w:rsidR="00171EEB">
        <w:rPr>
          <w:rFonts w:ascii="Times New Roman" w:hAnsi="Times New Roman" w:cs="Times New Roman"/>
          <w:color w:val="000000" w:themeColor="text1"/>
          <w:sz w:val="24"/>
          <w:szCs w:val="24"/>
        </w:rPr>
        <w:t>pentru următoarele</w:t>
      </w:r>
      <w:r w:rsidR="009D4E77" w:rsidRPr="00CE181E">
        <w:rPr>
          <w:rFonts w:ascii="Times New Roman" w:hAnsi="Times New Roman" w:cs="Times New Roman"/>
          <w:color w:val="000000" w:themeColor="text1"/>
          <w:sz w:val="24"/>
          <w:szCs w:val="24"/>
        </w:rPr>
        <w:t xml:space="preserve"> motiv</w:t>
      </w:r>
      <w:r w:rsidR="00171EEB">
        <w:rPr>
          <w:rFonts w:ascii="Times New Roman" w:hAnsi="Times New Roman" w:cs="Times New Roman"/>
          <w:color w:val="000000" w:themeColor="text1"/>
          <w:sz w:val="24"/>
          <w:szCs w:val="24"/>
        </w:rPr>
        <w:t>e</w:t>
      </w:r>
      <w:r w:rsidR="009D4E77" w:rsidRPr="00CE181E">
        <w:rPr>
          <w:rFonts w:ascii="Times New Roman" w:hAnsi="Times New Roman" w:cs="Times New Roman"/>
          <w:color w:val="000000" w:themeColor="text1"/>
          <w:sz w:val="24"/>
          <w:szCs w:val="24"/>
        </w:rPr>
        <w:t>, astfel:</w:t>
      </w:r>
    </w:p>
    <w:p w:rsidR="00171EEB" w:rsidRDefault="002720D8"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
          <w:color w:val="000000" w:themeColor="text1"/>
          <w:sz w:val="24"/>
          <w:szCs w:val="24"/>
        </w:rPr>
        <w:t xml:space="preserve">     </w:t>
      </w:r>
      <w:r w:rsidR="00171EEB">
        <w:rPr>
          <w:rFonts w:ascii="Times New Roman" w:hAnsi="Times New Roman" w:cs="Times New Roman"/>
          <w:i/>
          <w:color w:val="000000" w:themeColor="text1"/>
          <w:sz w:val="24"/>
          <w:szCs w:val="24"/>
        </w:rPr>
        <w:t>-</w:t>
      </w:r>
      <w:r w:rsidR="00171EEB" w:rsidRPr="00CE6F10">
        <w:rPr>
          <w:rFonts w:ascii="Times New Roman" w:hAnsi="Times New Roman" w:cs="Times New Roman"/>
          <w:iCs/>
          <w:color w:val="000000" w:themeColor="text1"/>
          <w:sz w:val="24"/>
          <w:szCs w:val="24"/>
        </w:rPr>
        <w:t>luând în considerare</w:t>
      </w:r>
      <w:r w:rsidR="00171EEB">
        <w:rPr>
          <w:rFonts w:ascii="Times New Roman" w:hAnsi="Times New Roman" w:cs="Times New Roman"/>
          <w:iCs/>
          <w:color w:val="000000" w:themeColor="text1"/>
          <w:sz w:val="24"/>
          <w:szCs w:val="24"/>
        </w:rPr>
        <w:t xml:space="preserve"> faptul că </w:t>
      </w:r>
      <w:r w:rsidR="00171EEB" w:rsidRPr="002720D8">
        <w:rPr>
          <w:rFonts w:ascii="Times New Roman" w:hAnsi="Times New Roman" w:cs="Times New Roman"/>
          <w:i/>
          <w:iCs/>
          <w:color w:val="000000" w:themeColor="text1"/>
          <w:sz w:val="24"/>
          <w:szCs w:val="24"/>
        </w:rPr>
        <w:t xml:space="preserve">postul de Guard </w:t>
      </w:r>
      <w:r w:rsidR="00506858" w:rsidRPr="002720D8">
        <w:rPr>
          <w:rFonts w:ascii="Times New Roman" w:hAnsi="Times New Roman" w:cs="Times New Roman"/>
          <w:i/>
          <w:iCs/>
          <w:color w:val="000000" w:themeColor="text1"/>
          <w:sz w:val="24"/>
          <w:szCs w:val="24"/>
        </w:rPr>
        <w:t>este vacant</w:t>
      </w:r>
      <w:r w:rsidR="00171EEB" w:rsidRPr="002720D8">
        <w:rPr>
          <w:rFonts w:ascii="Times New Roman" w:hAnsi="Times New Roman" w:cs="Times New Roman"/>
          <w:i/>
          <w:iCs/>
          <w:color w:val="000000" w:themeColor="text1"/>
          <w:sz w:val="24"/>
          <w:szCs w:val="24"/>
        </w:rPr>
        <w:t xml:space="preserve"> de peste 12 ani</w:t>
      </w:r>
      <w:r w:rsidR="00506858">
        <w:rPr>
          <w:rFonts w:ascii="Times New Roman" w:hAnsi="Times New Roman" w:cs="Times New Roman"/>
          <w:iCs/>
          <w:color w:val="000000" w:themeColor="text1"/>
          <w:sz w:val="24"/>
          <w:szCs w:val="24"/>
        </w:rPr>
        <w:t>,</w:t>
      </w:r>
      <w:r w:rsidR="00171EEB">
        <w:rPr>
          <w:rFonts w:ascii="Times New Roman" w:hAnsi="Times New Roman" w:cs="Times New Roman"/>
          <w:iCs/>
          <w:color w:val="000000" w:themeColor="text1"/>
          <w:sz w:val="24"/>
          <w:szCs w:val="24"/>
        </w:rPr>
        <w:t xml:space="preserve"> consider oportun radierea acestuia;</w:t>
      </w:r>
    </w:p>
    <w:p w:rsidR="00171EEB" w:rsidRDefault="002720D8"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     </w:t>
      </w:r>
      <w:r w:rsidR="00171EEB">
        <w:rPr>
          <w:rFonts w:ascii="Times New Roman" w:hAnsi="Times New Roman" w:cs="Times New Roman"/>
          <w:iCs/>
          <w:color w:val="000000" w:themeColor="text1"/>
          <w:sz w:val="24"/>
          <w:szCs w:val="24"/>
        </w:rPr>
        <w:t>-</w:t>
      </w:r>
      <w:r w:rsidR="00506858">
        <w:rPr>
          <w:rFonts w:ascii="Times New Roman" w:hAnsi="Times New Roman" w:cs="Times New Roman"/>
          <w:iCs/>
          <w:color w:val="000000" w:themeColor="text1"/>
          <w:sz w:val="24"/>
          <w:szCs w:val="24"/>
        </w:rPr>
        <w:t xml:space="preserve">luând în considerare </w:t>
      </w:r>
      <w:r w:rsidR="00E04C1B">
        <w:rPr>
          <w:rFonts w:ascii="Times New Roman" w:hAnsi="Times New Roman" w:cs="Times New Roman"/>
          <w:iCs/>
          <w:color w:val="000000" w:themeColor="text1"/>
          <w:sz w:val="24"/>
          <w:szCs w:val="24"/>
        </w:rPr>
        <w:t xml:space="preserve">faptul că rolul Administratorului Public este de a </w:t>
      </w:r>
      <w:r w:rsidR="00E04C1B" w:rsidRPr="002720D8">
        <w:rPr>
          <w:rFonts w:ascii="Times New Roman" w:hAnsi="Times New Roman" w:cs="Times New Roman"/>
          <w:i/>
          <w:iCs/>
          <w:color w:val="000000" w:themeColor="text1"/>
          <w:sz w:val="24"/>
          <w:szCs w:val="24"/>
        </w:rPr>
        <w:t xml:space="preserve">accelera </w:t>
      </w:r>
      <w:r w:rsidRPr="002720D8">
        <w:rPr>
          <w:rFonts w:ascii="Times New Roman" w:hAnsi="Times New Roman" w:cs="Times New Roman"/>
          <w:i/>
          <w:iCs/>
          <w:color w:val="000000" w:themeColor="text1"/>
          <w:sz w:val="24"/>
          <w:szCs w:val="24"/>
        </w:rPr>
        <w:t>modernizarea administrației și a servicilor publice</w:t>
      </w:r>
      <w:r>
        <w:rPr>
          <w:rFonts w:ascii="Times New Roman" w:hAnsi="Times New Roman" w:cs="Times New Roman"/>
          <w:iCs/>
          <w:color w:val="000000" w:themeColor="text1"/>
          <w:sz w:val="24"/>
          <w:szCs w:val="24"/>
        </w:rPr>
        <w:t xml:space="preserve">, cu </w:t>
      </w:r>
      <w:r w:rsidRPr="002720D8">
        <w:rPr>
          <w:rFonts w:ascii="Times New Roman" w:hAnsi="Times New Roman" w:cs="Times New Roman"/>
          <w:i/>
          <w:iCs/>
          <w:color w:val="000000" w:themeColor="text1"/>
          <w:sz w:val="24"/>
          <w:szCs w:val="24"/>
        </w:rPr>
        <w:t>scopul de a crește calitatea actului administrativ și a serviciilor publice furnizate cetățeanului</w:t>
      </w:r>
      <w:r>
        <w:rPr>
          <w:rFonts w:ascii="Times New Roman" w:hAnsi="Times New Roman" w:cs="Times New Roman"/>
          <w:iCs/>
          <w:color w:val="000000" w:themeColor="text1"/>
          <w:sz w:val="24"/>
          <w:szCs w:val="24"/>
        </w:rPr>
        <w:t>, consider imperios necesar înfiintarea acestui post.</w:t>
      </w:r>
    </w:p>
    <w:p w:rsidR="009D4E77" w:rsidRPr="00171EEB" w:rsidRDefault="002720D8" w:rsidP="00171EEB">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     </w:t>
      </w:r>
      <w:r w:rsidR="009D4E77">
        <w:rPr>
          <w:rFonts w:ascii="Times New Roman" w:hAnsi="Times New Roman" w:cs="Times New Roman"/>
          <w:i/>
          <w:color w:val="000000" w:themeColor="text1"/>
          <w:sz w:val="24"/>
          <w:szCs w:val="24"/>
        </w:rPr>
        <w:t>-</w:t>
      </w:r>
      <w:r w:rsidR="009D4E77" w:rsidRPr="00CE6F10">
        <w:rPr>
          <w:rFonts w:ascii="Times New Roman" w:hAnsi="Times New Roman" w:cs="Times New Roman"/>
          <w:iCs/>
          <w:color w:val="000000" w:themeColor="text1"/>
          <w:sz w:val="24"/>
          <w:szCs w:val="24"/>
        </w:rPr>
        <w:t>luând în considerare prevederile art.</w:t>
      </w:r>
      <w:r w:rsidR="009D4E77" w:rsidRPr="00CE6F10">
        <w:rPr>
          <w:rFonts w:ascii="Times New Roman" w:hAnsi="Times New Roman" w:cs="Times New Roman"/>
          <w:iCs/>
          <w:sz w:val="24"/>
          <w:szCs w:val="24"/>
        </w:rPr>
        <w:t xml:space="preserve"> III,alin.(1-2) şi alin.(8)-alin.(</w:t>
      </w:r>
      <w:r w:rsidR="009D4E77">
        <w:rPr>
          <w:rFonts w:ascii="Times New Roman" w:hAnsi="Times New Roman" w:cs="Times New Roman"/>
          <w:iCs/>
          <w:sz w:val="24"/>
          <w:szCs w:val="24"/>
        </w:rPr>
        <w:t>9</w:t>
      </w:r>
      <w:r w:rsidR="009D4E77" w:rsidRPr="00CE6F10">
        <w:rPr>
          <w:rFonts w:ascii="Times New Roman" w:hAnsi="Times New Roman" w:cs="Times New Roman"/>
          <w:iCs/>
          <w:sz w:val="24"/>
          <w:szCs w:val="24"/>
        </w:rPr>
        <w:t xml:space="preserve">) din O.U.G. </w:t>
      </w:r>
      <w:r>
        <w:rPr>
          <w:rFonts w:ascii="Times New Roman" w:hAnsi="Times New Roman" w:cs="Times New Roman"/>
          <w:iCs/>
          <w:sz w:val="24"/>
          <w:szCs w:val="24"/>
        </w:rPr>
        <w:t xml:space="preserve">nr.63/2010, pentru modificarea </w:t>
      </w:r>
      <w:r w:rsidR="009D4E77" w:rsidRPr="00CE6F10">
        <w:rPr>
          <w:rFonts w:ascii="Times New Roman" w:hAnsi="Times New Roman" w:cs="Times New Roman"/>
          <w:iCs/>
          <w:sz w:val="24"/>
          <w:szCs w:val="24"/>
        </w:rPr>
        <w:t>și completarea Legii nr.273/2006 privind finanțele publice locale</w:t>
      </w:r>
      <w:r w:rsidR="009D4E77">
        <w:rPr>
          <w:rFonts w:ascii="Times New Roman" w:hAnsi="Times New Roman" w:cs="Times New Roman"/>
          <w:color w:val="808080"/>
          <w:kern w:val="0"/>
          <w:sz w:val="28"/>
          <w:szCs w:val="28"/>
        </w:rPr>
        <w:t xml:space="preserve"> </w:t>
      </w:r>
      <w:r w:rsidR="009D4E77" w:rsidRPr="001521B2">
        <w:rPr>
          <w:rFonts w:ascii="Times New Roman" w:hAnsi="Times New Roman" w:cs="Times New Roman"/>
          <w:color w:val="000000" w:themeColor="text1"/>
          <w:kern w:val="0"/>
          <w:sz w:val="24"/>
          <w:szCs w:val="24"/>
        </w:rPr>
        <w:t>care stipulează că</w:t>
      </w:r>
      <w:r w:rsidR="009D4E77">
        <w:rPr>
          <w:rFonts w:ascii="Times New Roman" w:hAnsi="Times New Roman" w:cs="Times New Roman"/>
          <w:color w:val="000000" w:themeColor="text1"/>
          <w:kern w:val="0"/>
          <w:sz w:val="24"/>
          <w:szCs w:val="24"/>
        </w:rPr>
        <w:t>:</w:t>
      </w:r>
      <w:r w:rsidR="009D4E77" w:rsidRPr="001521B2">
        <w:rPr>
          <w:rFonts w:ascii="Times New Roman" w:hAnsi="Times New Roman" w:cs="Times New Roman"/>
          <w:color w:val="000000" w:themeColor="text1"/>
          <w:kern w:val="0"/>
          <w:sz w:val="24"/>
          <w:szCs w:val="24"/>
        </w:rPr>
        <w:t xml:space="preserve"> ,, termen de 20 de zile de la publicarea ordinului ministrului dezvoltării regionale şi administraţiei publice, prevăzut la alin. (11), în Monitorul Oficial al României, Partea I, prefectul comunică numărul maxim</w:t>
      </w:r>
      <w:r w:rsidR="009D4E77">
        <w:rPr>
          <w:rFonts w:ascii="Times New Roman" w:hAnsi="Times New Roman" w:cs="Times New Roman"/>
          <w:color w:val="808080"/>
          <w:kern w:val="0"/>
          <w:sz w:val="28"/>
          <w:szCs w:val="28"/>
        </w:rPr>
        <w:t xml:space="preserve"> </w:t>
      </w:r>
      <w:r w:rsidR="009D4E77" w:rsidRPr="001521B2">
        <w:rPr>
          <w:rFonts w:ascii="Times New Roman" w:hAnsi="Times New Roman" w:cs="Times New Roman"/>
          <w:color w:val="000000" w:themeColor="text1"/>
          <w:kern w:val="0"/>
          <w:sz w:val="24"/>
          <w:szCs w:val="24"/>
        </w:rPr>
        <w:t>de posturi prevăzut la alin. (1) şi</w:t>
      </w:r>
      <w:r w:rsidR="009D4E77">
        <w:rPr>
          <w:rFonts w:ascii="Times New Roman" w:hAnsi="Times New Roman" w:cs="Times New Roman"/>
          <w:color w:val="808080"/>
          <w:kern w:val="0"/>
          <w:sz w:val="28"/>
          <w:szCs w:val="28"/>
        </w:rPr>
        <w:t xml:space="preserve"> </w:t>
      </w:r>
      <w:r w:rsidR="009D4E77" w:rsidRPr="001521B2">
        <w:rPr>
          <w:rFonts w:ascii="Times New Roman" w:hAnsi="Times New Roman" w:cs="Times New Roman"/>
          <w:color w:val="000000" w:themeColor="text1"/>
          <w:kern w:val="0"/>
          <w:sz w:val="24"/>
          <w:szCs w:val="24"/>
        </w:rPr>
        <w:t>(2</w:t>
      </w:r>
      <w:r w:rsidR="009D4E77">
        <w:rPr>
          <w:rFonts w:ascii="Times New Roman" w:hAnsi="Times New Roman" w:cs="Times New Roman"/>
          <w:color w:val="808080"/>
          <w:kern w:val="0"/>
          <w:sz w:val="28"/>
          <w:szCs w:val="28"/>
        </w:rPr>
        <w:t>)</w:t>
      </w:r>
      <w:r>
        <w:rPr>
          <w:rFonts w:ascii="Times New Roman" w:hAnsi="Times New Roman" w:cs="Times New Roman"/>
          <w:color w:val="808080"/>
          <w:kern w:val="0"/>
          <w:sz w:val="28"/>
          <w:szCs w:val="28"/>
        </w:rPr>
        <w:t>;</w:t>
      </w:r>
    </w:p>
    <w:p w:rsidR="009D4E77" w:rsidRDefault="009D4E77" w:rsidP="00171EEB">
      <w:pPr>
        <w:spacing w:after="0" w:line="240" w:lineRule="auto"/>
        <w:jc w:val="both"/>
        <w:rPr>
          <w:rFonts w:ascii="Times New Roman" w:eastAsia="Times New Roman" w:hAnsi="Times New Roman" w:cs="Times New Roman"/>
          <w:i/>
          <w:color w:val="000000" w:themeColor="text1"/>
          <w:kern w:val="0"/>
          <w:sz w:val="24"/>
          <w:szCs w:val="24"/>
          <w:lang w:eastAsia="ro-RO"/>
        </w:rPr>
      </w:pPr>
    </w:p>
    <w:p w:rsidR="009D4E77" w:rsidRDefault="00171EEB" w:rsidP="00171EEB">
      <w:pPr>
        <w:spacing w:after="0" w:line="240" w:lineRule="auto"/>
        <w:jc w:val="both"/>
        <w:rPr>
          <w:rFonts w:ascii="Times New Roman" w:eastAsia="Times New Roman" w:hAnsi="Times New Roman" w:cs="Times New Roman"/>
          <w:i/>
          <w:color w:val="000000" w:themeColor="text1"/>
          <w:kern w:val="0"/>
          <w:sz w:val="24"/>
          <w:szCs w:val="24"/>
          <w:lang w:val="en-US" w:eastAsia="ro-RO"/>
        </w:rPr>
      </w:pPr>
      <w:r>
        <w:rPr>
          <w:rFonts w:ascii="Times New Roman" w:eastAsia="Times New Roman" w:hAnsi="Times New Roman" w:cs="Times New Roman"/>
          <w:i/>
          <w:color w:val="000000" w:themeColor="text1"/>
          <w:kern w:val="0"/>
          <w:sz w:val="24"/>
          <w:szCs w:val="24"/>
          <w:lang w:eastAsia="ro-RO"/>
        </w:rPr>
        <w:t xml:space="preserve">  </w:t>
      </w:r>
      <w:r w:rsidR="002720D8">
        <w:rPr>
          <w:rFonts w:ascii="Times New Roman" w:eastAsia="Times New Roman" w:hAnsi="Times New Roman" w:cs="Times New Roman"/>
          <w:i/>
          <w:color w:val="000000" w:themeColor="text1"/>
          <w:kern w:val="0"/>
          <w:sz w:val="24"/>
          <w:szCs w:val="24"/>
          <w:lang w:eastAsia="ro-RO"/>
        </w:rPr>
        <w:t xml:space="preserve">  </w:t>
      </w:r>
      <w:r>
        <w:rPr>
          <w:rFonts w:ascii="Times New Roman" w:eastAsia="Times New Roman" w:hAnsi="Times New Roman" w:cs="Times New Roman"/>
          <w:i/>
          <w:color w:val="000000" w:themeColor="text1"/>
          <w:kern w:val="0"/>
          <w:sz w:val="24"/>
          <w:szCs w:val="24"/>
          <w:lang w:eastAsia="ro-RO"/>
        </w:rPr>
        <w:t xml:space="preserve"> </w:t>
      </w:r>
      <w:r w:rsidR="00506858">
        <w:rPr>
          <w:rFonts w:ascii="Times New Roman" w:eastAsia="Times New Roman" w:hAnsi="Times New Roman" w:cs="Times New Roman"/>
          <w:i/>
          <w:color w:val="000000" w:themeColor="text1"/>
          <w:kern w:val="0"/>
          <w:sz w:val="24"/>
          <w:szCs w:val="24"/>
          <w:lang w:eastAsia="ro-RO"/>
        </w:rPr>
        <w:t>Luând în considerare</w:t>
      </w:r>
      <w:r w:rsidR="009D4E77" w:rsidRPr="00CE181E">
        <w:rPr>
          <w:rFonts w:ascii="Times New Roman" w:eastAsia="Times New Roman" w:hAnsi="Times New Roman" w:cs="Times New Roman"/>
          <w:i/>
          <w:color w:val="000000" w:themeColor="text1"/>
          <w:kern w:val="0"/>
          <w:sz w:val="24"/>
          <w:szCs w:val="24"/>
          <w:lang w:eastAsia="ro-RO"/>
        </w:rPr>
        <w:t xml:space="preserve"> cele prezentate mai sus</w:t>
      </w:r>
      <w:r w:rsidR="00506858">
        <w:rPr>
          <w:rFonts w:ascii="Times New Roman" w:eastAsia="Times New Roman" w:hAnsi="Times New Roman" w:cs="Times New Roman"/>
          <w:i/>
          <w:color w:val="000000" w:themeColor="text1"/>
          <w:kern w:val="0"/>
          <w:sz w:val="24"/>
          <w:szCs w:val="24"/>
          <w:lang w:eastAsia="ro-RO"/>
        </w:rPr>
        <w:t xml:space="preserve">, </w:t>
      </w:r>
      <w:r w:rsidR="009D4E77" w:rsidRPr="00CE181E">
        <w:rPr>
          <w:rFonts w:ascii="Times New Roman" w:eastAsia="Times New Roman" w:hAnsi="Times New Roman" w:cs="Times New Roman"/>
          <w:i/>
          <w:color w:val="000000" w:themeColor="text1"/>
          <w:kern w:val="0"/>
          <w:sz w:val="24"/>
          <w:szCs w:val="24"/>
          <w:lang w:eastAsia="ro-RO"/>
        </w:rPr>
        <w:t>p</w:t>
      </w:r>
      <w:r w:rsidR="009D4E77" w:rsidRPr="00CE181E">
        <w:rPr>
          <w:rFonts w:ascii="Times New Roman" w:eastAsia="Times New Roman" w:hAnsi="Times New Roman" w:cs="Times New Roman"/>
          <w:i/>
          <w:color w:val="000000" w:themeColor="text1"/>
          <w:kern w:val="0"/>
          <w:sz w:val="24"/>
          <w:szCs w:val="24"/>
          <w:lang w:val="en-US" w:eastAsia="ro-RO"/>
        </w:rPr>
        <w:t xml:space="preserve">ropun </w:t>
      </w:r>
      <w:r>
        <w:rPr>
          <w:rFonts w:ascii="Times New Roman" w:eastAsia="Times New Roman" w:hAnsi="Times New Roman" w:cs="Times New Roman"/>
          <w:i/>
          <w:color w:val="000000" w:themeColor="text1"/>
          <w:kern w:val="0"/>
          <w:sz w:val="24"/>
          <w:szCs w:val="24"/>
          <w:lang w:val="en-US" w:eastAsia="ro-RO"/>
        </w:rPr>
        <w:t>Consiliului L</w:t>
      </w:r>
      <w:r w:rsidR="00313B31">
        <w:rPr>
          <w:rFonts w:ascii="Times New Roman" w:eastAsia="Times New Roman" w:hAnsi="Times New Roman" w:cs="Times New Roman"/>
          <w:i/>
          <w:color w:val="000000" w:themeColor="text1"/>
          <w:kern w:val="0"/>
          <w:sz w:val="24"/>
          <w:szCs w:val="24"/>
          <w:lang w:val="en-US" w:eastAsia="ro-RO"/>
        </w:rPr>
        <w:t>ocal</w:t>
      </w:r>
      <w:r w:rsidR="00313B31" w:rsidRPr="00313B31">
        <w:rPr>
          <w:rFonts w:ascii="Times New Roman" w:eastAsia="Times New Roman" w:hAnsi="Times New Roman" w:cs="Times New Roman"/>
          <w:bCs/>
          <w:color w:val="000000" w:themeColor="text1"/>
          <w:kern w:val="0"/>
          <w:sz w:val="24"/>
          <w:szCs w:val="24"/>
          <w:lang w:val="en-US" w:eastAsia="ro-RO"/>
        </w:rPr>
        <w:t xml:space="preserve"> </w:t>
      </w:r>
      <w:r w:rsidR="00313B31" w:rsidRPr="00506858">
        <w:rPr>
          <w:rFonts w:ascii="Times New Roman" w:eastAsia="Times New Roman" w:hAnsi="Times New Roman" w:cs="Times New Roman"/>
          <w:bCs/>
          <w:i/>
          <w:color w:val="000000" w:themeColor="text1"/>
          <w:kern w:val="0"/>
          <w:sz w:val="24"/>
          <w:szCs w:val="24"/>
          <w:lang w:val="en-US" w:eastAsia="ro-RO"/>
        </w:rPr>
        <w:t>Silivaşu de Câmpie</w:t>
      </w:r>
      <w:r w:rsidR="00313B31">
        <w:rPr>
          <w:rFonts w:ascii="Times New Roman" w:eastAsia="Times New Roman" w:hAnsi="Times New Roman" w:cs="Times New Roman"/>
          <w:i/>
          <w:color w:val="000000" w:themeColor="text1"/>
          <w:kern w:val="0"/>
          <w:sz w:val="24"/>
          <w:szCs w:val="24"/>
          <w:lang w:val="en-US" w:eastAsia="ro-RO"/>
        </w:rPr>
        <w:t xml:space="preserve"> aprobarea</w:t>
      </w:r>
      <w:r w:rsidR="00506858">
        <w:rPr>
          <w:rFonts w:ascii="Times New Roman" w:eastAsia="Times New Roman" w:hAnsi="Times New Roman" w:cs="Times New Roman"/>
          <w:i/>
          <w:color w:val="000000" w:themeColor="text1"/>
          <w:kern w:val="0"/>
          <w:sz w:val="24"/>
          <w:szCs w:val="24"/>
          <w:lang w:val="en-US" w:eastAsia="ro-RO"/>
        </w:rPr>
        <w:t xml:space="preserve"> </w:t>
      </w:r>
      <w:r w:rsidR="009D4E77" w:rsidRPr="00CE181E">
        <w:rPr>
          <w:rFonts w:ascii="Times New Roman" w:eastAsia="Times New Roman" w:hAnsi="Times New Roman" w:cs="Times New Roman"/>
          <w:i/>
          <w:color w:val="000000" w:themeColor="text1"/>
          <w:kern w:val="0"/>
          <w:sz w:val="24"/>
          <w:szCs w:val="24"/>
          <w:lang w:val="en-US" w:eastAsia="ro-RO"/>
        </w:rPr>
        <w:t>Organigramei</w:t>
      </w:r>
      <w:r w:rsidR="00313B31">
        <w:rPr>
          <w:rFonts w:ascii="Times New Roman" w:eastAsia="Times New Roman" w:hAnsi="Times New Roman" w:cs="Times New Roman"/>
          <w:i/>
          <w:color w:val="000000" w:themeColor="text1"/>
          <w:kern w:val="0"/>
          <w:sz w:val="24"/>
          <w:szCs w:val="24"/>
          <w:lang w:val="en-US" w:eastAsia="ro-RO"/>
        </w:rPr>
        <w:t xml:space="preserve"> </w:t>
      </w:r>
      <w:r w:rsidR="009D4E77" w:rsidRPr="00CE181E">
        <w:rPr>
          <w:rFonts w:ascii="Times New Roman" w:eastAsia="Times New Roman" w:hAnsi="Times New Roman" w:cs="Times New Roman"/>
          <w:i/>
          <w:color w:val="000000" w:themeColor="text1"/>
          <w:kern w:val="0"/>
          <w:sz w:val="24"/>
          <w:szCs w:val="24"/>
          <w:lang w:val="en-US" w:eastAsia="ro-RO"/>
        </w:rPr>
        <w:t xml:space="preserve">şi a Statului de funcţii al aparatuluide specialitate  al primarului </w:t>
      </w:r>
      <w:r w:rsidR="00313B31">
        <w:rPr>
          <w:rFonts w:ascii="Times New Roman" w:eastAsia="Times New Roman" w:hAnsi="Times New Roman" w:cs="Times New Roman"/>
          <w:i/>
          <w:color w:val="000000" w:themeColor="text1"/>
          <w:kern w:val="0"/>
          <w:sz w:val="24"/>
          <w:szCs w:val="24"/>
          <w:lang w:val="en-US" w:eastAsia="ro-RO"/>
        </w:rPr>
        <w:t>în forma iniţiată</w:t>
      </w:r>
      <w:r w:rsidR="00506858">
        <w:rPr>
          <w:rFonts w:ascii="Times New Roman" w:eastAsia="Times New Roman" w:hAnsi="Times New Roman" w:cs="Times New Roman"/>
          <w:i/>
          <w:color w:val="000000" w:themeColor="text1"/>
          <w:kern w:val="0"/>
          <w:sz w:val="24"/>
          <w:szCs w:val="24"/>
          <w:lang w:val="en-US" w:eastAsia="ro-RO"/>
        </w:rPr>
        <w:t>.</w:t>
      </w:r>
    </w:p>
    <w:p w:rsidR="002720D8" w:rsidRPr="00CE181E" w:rsidRDefault="002720D8" w:rsidP="00171EEB">
      <w:pPr>
        <w:spacing w:after="0" w:line="240" w:lineRule="auto"/>
        <w:jc w:val="both"/>
        <w:rPr>
          <w:rFonts w:ascii="Times New Roman" w:eastAsia="Times New Roman" w:hAnsi="Times New Roman" w:cs="Times New Roman"/>
          <w:color w:val="000000" w:themeColor="text1"/>
          <w:kern w:val="0"/>
          <w:lang w:val="en-US" w:eastAsia="ro-RO"/>
        </w:rPr>
      </w:pPr>
    </w:p>
    <w:p w:rsidR="009D4E77" w:rsidRPr="00CE181E" w:rsidRDefault="002720D8" w:rsidP="00171EEB">
      <w:pPr>
        <w:spacing w:after="0" w:line="240" w:lineRule="auto"/>
        <w:jc w:val="both"/>
        <w:rPr>
          <w:rFonts w:ascii="Times New Roman" w:eastAsia="Times New Roman" w:hAnsi="Times New Roman" w:cs="Times New Roman"/>
          <w:color w:val="000000" w:themeColor="text1"/>
          <w:kern w:val="0"/>
          <w:sz w:val="24"/>
          <w:szCs w:val="24"/>
          <w:lang w:val="en-US" w:eastAsia="ro-RO"/>
        </w:rPr>
      </w:pPr>
      <w:r>
        <w:rPr>
          <w:rFonts w:ascii="Times New Roman" w:eastAsia="Times New Roman" w:hAnsi="Times New Roman" w:cs="Times New Roman"/>
          <w:color w:val="000000" w:themeColor="text1"/>
          <w:kern w:val="0"/>
          <w:sz w:val="24"/>
          <w:szCs w:val="24"/>
          <w:lang w:val="en-US" w:eastAsia="ro-RO"/>
        </w:rPr>
        <w:t xml:space="preserve">     </w:t>
      </w:r>
      <w:r w:rsidR="009D4E77" w:rsidRPr="00CE181E">
        <w:rPr>
          <w:rFonts w:ascii="Times New Roman" w:eastAsia="Times New Roman" w:hAnsi="Times New Roman" w:cs="Times New Roman"/>
          <w:color w:val="000000" w:themeColor="text1"/>
          <w:kern w:val="0"/>
          <w:sz w:val="24"/>
          <w:szCs w:val="24"/>
          <w:lang w:val="en-US" w:eastAsia="ro-RO"/>
        </w:rPr>
        <w:t>Menționez  că</w:t>
      </w:r>
      <w:r w:rsidR="009D4E77" w:rsidRPr="00CE181E">
        <w:rPr>
          <w:rFonts w:ascii="Times New Roman" w:hAnsi="Times New Roman" w:cs="Times New Roman"/>
          <w:kern w:val="0"/>
          <w:sz w:val="24"/>
          <w:szCs w:val="24"/>
        </w:rPr>
        <w:t xml:space="preserve"> ne  încadrăm în numărul maxim de posturi aprobat şi în fondurile bugetare anuale alocate.</w:t>
      </w:r>
    </w:p>
    <w:p w:rsidR="009D4E77" w:rsidRPr="00CE181E" w:rsidRDefault="002720D8" w:rsidP="00171EEB">
      <w:pPr>
        <w:spacing w:after="0" w:line="240" w:lineRule="auto"/>
        <w:jc w:val="both"/>
        <w:rPr>
          <w:rFonts w:ascii="Times New Roman" w:eastAsia="Times New Roman" w:hAnsi="Times New Roman" w:cs="Times New Roman"/>
          <w:kern w:val="0"/>
          <w:sz w:val="24"/>
          <w:szCs w:val="24"/>
          <w:lang w:val="en-US" w:eastAsia="ro-RO"/>
        </w:rPr>
      </w:pPr>
      <w:r>
        <w:rPr>
          <w:rFonts w:ascii="Times New Roman" w:eastAsia="Times New Roman" w:hAnsi="Times New Roman" w:cs="Times New Roman"/>
          <w:kern w:val="0"/>
          <w:sz w:val="24"/>
          <w:szCs w:val="24"/>
          <w:lang w:val="en-US" w:eastAsia="ro-RO"/>
        </w:rPr>
        <w:t xml:space="preserve">     </w:t>
      </w:r>
      <w:r w:rsidR="009D4E77" w:rsidRPr="00CE181E">
        <w:rPr>
          <w:rFonts w:ascii="Times New Roman" w:eastAsia="Times New Roman" w:hAnsi="Times New Roman" w:cs="Times New Roman"/>
          <w:kern w:val="0"/>
          <w:sz w:val="24"/>
          <w:szCs w:val="24"/>
          <w:lang w:val="en-US" w:eastAsia="ro-RO"/>
        </w:rPr>
        <w:t>Supun spre aprobare proiectul de hotărâre privind modificarea organigramei și a statului de funcții,  conform anexelor 1 şi 2 care fac parte integrantă din prezentul proiect.</w:t>
      </w:r>
    </w:p>
    <w:p w:rsidR="009D4E77" w:rsidRPr="00CE181E" w:rsidRDefault="009D4E77" w:rsidP="00171EEB">
      <w:pPr>
        <w:spacing w:after="0" w:line="240" w:lineRule="auto"/>
        <w:jc w:val="both"/>
        <w:rPr>
          <w:rFonts w:ascii="Times New Roman" w:eastAsia="Times New Roman" w:hAnsi="Times New Roman" w:cs="Times New Roman"/>
          <w:kern w:val="0"/>
          <w:sz w:val="24"/>
          <w:szCs w:val="24"/>
          <w:lang w:val="en-US" w:eastAsia="ro-RO"/>
        </w:rPr>
      </w:pPr>
    </w:p>
    <w:p w:rsidR="009D4E77" w:rsidRPr="00CE181E" w:rsidRDefault="009D4E77" w:rsidP="00171EEB">
      <w:pPr>
        <w:spacing w:after="0" w:line="240" w:lineRule="auto"/>
        <w:jc w:val="both"/>
        <w:rPr>
          <w:rFonts w:ascii="Times New Roman" w:eastAsia="Times New Roman" w:hAnsi="Times New Roman" w:cs="Times New Roman"/>
          <w:kern w:val="0"/>
          <w:sz w:val="24"/>
          <w:szCs w:val="24"/>
          <w:lang w:val="en-US" w:eastAsia="ro-RO"/>
        </w:rPr>
      </w:pPr>
    </w:p>
    <w:p w:rsidR="009D4E77" w:rsidRPr="00CE181E" w:rsidRDefault="009D4E77" w:rsidP="009D4E77">
      <w:pPr>
        <w:spacing w:after="0" w:line="240" w:lineRule="auto"/>
        <w:jc w:val="center"/>
        <w:rPr>
          <w:rFonts w:ascii="Times New Roman" w:eastAsia="Times New Roman" w:hAnsi="Times New Roman" w:cs="Times New Roman"/>
          <w:kern w:val="0"/>
          <w:sz w:val="24"/>
          <w:szCs w:val="24"/>
          <w:lang w:val="en-US" w:eastAsia="ro-RO"/>
        </w:rPr>
      </w:pPr>
    </w:p>
    <w:p w:rsidR="009D4E77" w:rsidRPr="00CE181E" w:rsidRDefault="009D4E77" w:rsidP="009D4E77">
      <w:pPr>
        <w:spacing w:after="0" w:line="240" w:lineRule="auto"/>
        <w:jc w:val="center"/>
        <w:rPr>
          <w:rFonts w:ascii="Times New Roman" w:eastAsia="Times New Roman" w:hAnsi="Times New Roman" w:cs="Times New Roman"/>
          <w:kern w:val="0"/>
          <w:sz w:val="24"/>
          <w:szCs w:val="24"/>
          <w:lang w:val="en-US" w:eastAsia="ro-RO"/>
        </w:rPr>
      </w:pPr>
    </w:p>
    <w:p w:rsidR="00313B31" w:rsidRPr="002720D8" w:rsidRDefault="009D4E77" w:rsidP="009D4E77">
      <w:pPr>
        <w:spacing w:after="0" w:line="240" w:lineRule="auto"/>
        <w:jc w:val="center"/>
        <w:rPr>
          <w:rFonts w:ascii="Times New Roman" w:eastAsia="Times New Roman" w:hAnsi="Times New Roman" w:cs="Times New Roman"/>
          <w:b/>
          <w:bCs/>
          <w:color w:val="000000" w:themeColor="text1"/>
          <w:kern w:val="0"/>
          <w:sz w:val="24"/>
          <w:szCs w:val="24"/>
          <w:lang w:val="en-US" w:eastAsia="ro-RO"/>
        </w:rPr>
      </w:pPr>
      <w:r w:rsidRPr="002720D8">
        <w:rPr>
          <w:rFonts w:ascii="Times New Roman" w:eastAsia="Times New Roman" w:hAnsi="Times New Roman" w:cs="Times New Roman"/>
          <w:b/>
          <w:kern w:val="0"/>
          <w:sz w:val="24"/>
          <w:szCs w:val="24"/>
          <w:lang w:val="en-US" w:eastAsia="ro-RO"/>
        </w:rPr>
        <w:t>PRIMAR,</w:t>
      </w:r>
      <w:r w:rsidR="00313B31" w:rsidRPr="002720D8">
        <w:rPr>
          <w:rFonts w:ascii="Times New Roman" w:eastAsia="Times New Roman" w:hAnsi="Times New Roman" w:cs="Times New Roman"/>
          <w:b/>
          <w:bCs/>
          <w:color w:val="000000" w:themeColor="text1"/>
          <w:kern w:val="0"/>
          <w:sz w:val="24"/>
          <w:szCs w:val="24"/>
          <w:lang w:val="en-US" w:eastAsia="ro-RO"/>
        </w:rPr>
        <w:t xml:space="preserve"> </w:t>
      </w:r>
    </w:p>
    <w:p w:rsidR="009D4E77" w:rsidRDefault="002720D8" w:rsidP="009D4E77">
      <w:pPr>
        <w:spacing w:after="0" w:line="240" w:lineRule="auto"/>
        <w:jc w:val="center"/>
        <w:rPr>
          <w:rFonts w:ascii="Times New Roman" w:eastAsia="Times New Roman" w:hAnsi="Times New Roman" w:cs="Times New Roman"/>
          <w:bCs/>
          <w:color w:val="000000" w:themeColor="text1"/>
          <w:kern w:val="0"/>
          <w:sz w:val="24"/>
          <w:szCs w:val="24"/>
          <w:lang w:val="en-US" w:eastAsia="ro-RO"/>
        </w:rPr>
      </w:pPr>
      <w:r>
        <w:rPr>
          <w:rFonts w:ascii="Times New Roman" w:eastAsia="Times New Roman" w:hAnsi="Times New Roman" w:cs="Times New Roman"/>
          <w:bCs/>
          <w:color w:val="000000" w:themeColor="text1"/>
          <w:kern w:val="0"/>
          <w:sz w:val="24"/>
          <w:szCs w:val="24"/>
          <w:lang w:val="en-US" w:eastAsia="ro-RO"/>
        </w:rPr>
        <w:t xml:space="preserve">Ing. </w:t>
      </w:r>
      <w:r w:rsidR="00313B31">
        <w:rPr>
          <w:rFonts w:ascii="Times New Roman" w:eastAsia="Times New Roman" w:hAnsi="Times New Roman" w:cs="Times New Roman"/>
          <w:bCs/>
          <w:color w:val="000000" w:themeColor="text1"/>
          <w:kern w:val="0"/>
          <w:sz w:val="24"/>
          <w:szCs w:val="24"/>
          <w:lang w:val="en-US" w:eastAsia="ro-RO"/>
        </w:rPr>
        <w:t>Cămărăşan Ionuţ-Andrei</w:t>
      </w:r>
    </w:p>
    <w:p w:rsidR="00F22E03" w:rsidRDefault="00F22E03" w:rsidP="009D4E77">
      <w:pPr>
        <w:spacing w:after="0" w:line="240" w:lineRule="auto"/>
        <w:jc w:val="center"/>
        <w:rPr>
          <w:rFonts w:ascii="Times New Roman" w:eastAsia="Times New Roman" w:hAnsi="Times New Roman" w:cs="Times New Roman"/>
          <w:bCs/>
          <w:color w:val="000000" w:themeColor="text1"/>
          <w:kern w:val="0"/>
          <w:sz w:val="24"/>
          <w:szCs w:val="24"/>
          <w:lang w:val="en-US" w:eastAsia="ro-RO"/>
        </w:rPr>
      </w:pPr>
    </w:p>
    <w:p w:rsidR="00F22E03" w:rsidRDefault="00F22E03" w:rsidP="009D4E77">
      <w:pPr>
        <w:spacing w:after="0" w:line="240" w:lineRule="auto"/>
        <w:jc w:val="center"/>
        <w:rPr>
          <w:rFonts w:ascii="Times New Roman" w:eastAsia="Times New Roman" w:hAnsi="Times New Roman" w:cs="Times New Roman"/>
          <w:bCs/>
          <w:color w:val="000000" w:themeColor="text1"/>
          <w:kern w:val="0"/>
          <w:sz w:val="24"/>
          <w:szCs w:val="24"/>
          <w:lang w:val="en-US" w:eastAsia="ro-RO"/>
        </w:rPr>
      </w:pPr>
    </w:p>
    <w:p w:rsidR="00F22E03" w:rsidRDefault="00F22E03" w:rsidP="009D4E77">
      <w:pPr>
        <w:spacing w:after="0" w:line="240" w:lineRule="auto"/>
        <w:jc w:val="center"/>
        <w:rPr>
          <w:rFonts w:ascii="Times New Roman" w:eastAsia="Times New Roman" w:hAnsi="Times New Roman" w:cs="Times New Roman"/>
          <w:bCs/>
          <w:color w:val="000000" w:themeColor="text1"/>
          <w:kern w:val="0"/>
          <w:sz w:val="24"/>
          <w:szCs w:val="24"/>
          <w:lang w:val="en-US" w:eastAsia="ro-RO"/>
        </w:rPr>
      </w:pPr>
    </w:p>
    <w:p w:rsidR="00F22E03" w:rsidRDefault="00F22E03" w:rsidP="009D4E77">
      <w:pPr>
        <w:spacing w:after="0" w:line="240" w:lineRule="auto"/>
        <w:jc w:val="center"/>
        <w:rPr>
          <w:rFonts w:ascii="Times New Roman" w:eastAsia="Times New Roman" w:hAnsi="Times New Roman" w:cs="Times New Roman"/>
          <w:bCs/>
          <w:color w:val="000000" w:themeColor="text1"/>
          <w:kern w:val="0"/>
          <w:sz w:val="24"/>
          <w:szCs w:val="24"/>
          <w:lang w:val="en-US" w:eastAsia="ro-RO"/>
        </w:rPr>
      </w:pPr>
    </w:p>
    <w:p w:rsidR="00F22E03" w:rsidRDefault="00F22E03" w:rsidP="009D4E77">
      <w:pPr>
        <w:spacing w:after="0" w:line="240" w:lineRule="auto"/>
        <w:jc w:val="center"/>
        <w:rPr>
          <w:rFonts w:ascii="Times New Roman" w:eastAsia="Times New Roman" w:hAnsi="Times New Roman" w:cs="Times New Roman"/>
          <w:bCs/>
          <w:color w:val="000000" w:themeColor="text1"/>
          <w:kern w:val="0"/>
          <w:sz w:val="24"/>
          <w:szCs w:val="24"/>
          <w:lang w:val="en-US" w:eastAsia="ro-RO"/>
        </w:rPr>
      </w:pPr>
    </w:p>
    <w:p w:rsidR="00F22E03" w:rsidRDefault="00F22E03" w:rsidP="009D4E77">
      <w:pPr>
        <w:spacing w:after="0" w:line="240" w:lineRule="auto"/>
        <w:jc w:val="center"/>
        <w:rPr>
          <w:rFonts w:ascii="Times New Roman" w:eastAsia="Times New Roman" w:hAnsi="Times New Roman" w:cs="Times New Roman"/>
          <w:bCs/>
          <w:color w:val="000000" w:themeColor="text1"/>
          <w:kern w:val="0"/>
          <w:sz w:val="24"/>
          <w:szCs w:val="24"/>
          <w:lang w:val="en-US" w:eastAsia="ro-RO"/>
        </w:rPr>
      </w:pPr>
    </w:p>
    <w:p w:rsidR="00F22E03" w:rsidRDefault="00F22E03" w:rsidP="009D4E77">
      <w:pPr>
        <w:spacing w:after="0" w:line="240" w:lineRule="auto"/>
        <w:jc w:val="center"/>
        <w:rPr>
          <w:rFonts w:ascii="Times New Roman" w:eastAsia="Times New Roman" w:hAnsi="Times New Roman" w:cs="Times New Roman"/>
          <w:bCs/>
          <w:color w:val="000000" w:themeColor="text1"/>
          <w:kern w:val="0"/>
          <w:sz w:val="24"/>
          <w:szCs w:val="24"/>
          <w:lang w:val="en-US" w:eastAsia="ro-RO"/>
        </w:rPr>
      </w:pPr>
    </w:p>
    <w:p w:rsidR="00EE3D5C" w:rsidRDefault="00EE3D5C" w:rsidP="00F22E03">
      <w:pPr>
        <w:jc w:val="both"/>
        <w:rPr>
          <w:b/>
          <w:color w:val="000000"/>
        </w:rPr>
      </w:pPr>
    </w:p>
    <w:sectPr w:rsidR="00EE3D5C" w:rsidSect="004B08B8">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E77"/>
    <w:rsid w:val="00030F6E"/>
    <w:rsid w:val="00115130"/>
    <w:rsid w:val="00140ADD"/>
    <w:rsid w:val="00171EEB"/>
    <w:rsid w:val="001826EC"/>
    <w:rsid w:val="00266C3F"/>
    <w:rsid w:val="002713B1"/>
    <w:rsid w:val="002720D8"/>
    <w:rsid w:val="00313B31"/>
    <w:rsid w:val="00321E35"/>
    <w:rsid w:val="003F67D3"/>
    <w:rsid w:val="00402C2B"/>
    <w:rsid w:val="004251B3"/>
    <w:rsid w:val="00443F6E"/>
    <w:rsid w:val="004B08B8"/>
    <w:rsid w:val="005037F7"/>
    <w:rsid w:val="00506858"/>
    <w:rsid w:val="00661216"/>
    <w:rsid w:val="007504CF"/>
    <w:rsid w:val="007B3361"/>
    <w:rsid w:val="00891479"/>
    <w:rsid w:val="008F6A5E"/>
    <w:rsid w:val="0095500E"/>
    <w:rsid w:val="009D4E77"/>
    <w:rsid w:val="00B93FF4"/>
    <w:rsid w:val="00CB3B7E"/>
    <w:rsid w:val="00E04C1B"/>
    <w:rsid w:val="00E10061"/>
    <w:rsid w:val="00E64B96"/>
    <w:rsid w:val="00EE3D5C"/>
    <w:rsid w:val="00F22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E77"/>
  </w:style>
  <w:style w:type="paragraph" w:styleId="Heading1">
    <w:name w:val="heading 1"/>
    <w:basedOn w:val="Normal"/>
    <w:next w:val="Normal"/>
    <w:link w:val="Heading1Char"/>
    <w:uiPriority w:val="9"/>
    <w:qFormat/>
    <w:rsid w:val="009D4E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D4E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D4E7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D4E7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D4E7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D4E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E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E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E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E7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D4E7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D4E7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D4E7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D4E7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D4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E77"/>
    <w:rPr>
      <w:rFonts w:eastAsiaTheme="majorEastAsia" w:cstheme="majorBidi"/>
      <w:color w:val="272727" w:themeColor="text1" w:themeTint="D8"/>
    </w:rPr>
  </w:style>
  <w:style w:type="paragraph" w:styleId="Title">
    <w:name w:val="Title"/>
    <w:basedOn w:val="Normal"/>
    <w:next w:val="Normal"/>
    <w:link w:val="TitleChar"/>
    <w:qFormat/>
    <w:rsid w:val="009D4E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D4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E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E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4E77"/>
    <w:rPr>
      <w:i/>
      <w:iCs/>
      <w:color w:val="404040" w:themeColor="text1" w:themeTint="BF"/>
    </w:rPr>
  </w:style>
  <w:style w:type="paragraph" w:styleId="ListParagraph">
    <w:name w:val="List Paragraph"/>
    <w:basedOn w:val="Normal"/>
    <w:uiPriority w:val="34"/>
    <w:qFormat/>
    <w:rsid w:val="009D4E77"/>
    <w:pPr>
      <w:ind w:left="720"/>
      <w:contextualSpacing/>
    </w:pPr>
  </w:style>
  <w:style w:type="character" w:styleId="IntenseEmphasis">
    <w:name w:val="Intense Emphasis"/>
    <w:basedOn w:val="DefaultParagraphFont"/>
    <w:uiPriority w:val="21"/>
    <w:qFormat/>
    <w:rsid w:val="009D4E77"/>
    <w:rPr>
      <w:i/>
      <w:iCs/>
      <w:color w:val="365F91" w:themeColor="accent1" w:themeShade="BF"/>
    </w:rPr>
  </w:style>
  <w:style w:type="paragraph" w:styleId="IntenseQuote">
    <w:name w:val="Intense Quote"/>
    <w:basedOn w:val="Normal"/>
    <w:next w:val="Normal"/>
    <w:link w:val="IntenseQuoteChar"/>
    <w:uiPriority w:val="30"/>
    <w:qFormat/>
    <w:rsid w:val="009D4E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D4E77"/>
    <w:rPr>
      <w:i/>
      <w:iCs/>
      <w:color w:val="365F91" w:themeColor="accent1" w:themeShade="BF"/>
    </w:rPr>
  </w:style>
  <w:style w:type="character" w:styleId="IntenseReference">
    <w:name w:val="Intense Reference"/>
    <w:basedOn w:val="DefaultParagraphFont"/>
    <w:uiPriority w:val="32"/>
    <w:qFormat/>
    <w:rsid w:val="009D4E77"/>
    <w:rPr>
      <w:b/>
      <w:bCs/>
      <w:smallCaps/>
      <w:color w:val="365F91" w:themeColor="accent1" w:themeShade="BF"/>
      <w:spacing w:val="5"/>
    </w:rPr>
  </w:style>
  <w:style w:type="paragraph" w:styleId="BodyText">
    <w:name w:val="Body Text"/>
    <w:basedOn w:val="Normal"/>
    <w:link w:val="BodyTextChar"/>
    <w:uiPriority w:val="99"/>
    <w:unhideWhenUsed/>
    <w:rsid w:val="009D4E77"/>
    <w:pPr>
      <w:spacing w:after="120" w:line="240" w:lineRule="auto"/>
    </w:pPr>
    <w:rPr>
      <w:rFonts w:ascii="Times New Roman" w:eastAsia="Times New Roman" w:hAnsi="Times New Roman" w:cs="Times New Roman"/>
      <w:kern w:val="0"/>
      <w:sz w:val="20"/>
      <w:szCs w:val="20"/>
      <w:lang w:val="en-US" w:eastAsia="ro-RO"/>
    </w:rPr>
  </w:style>
  <w:style w:type="character" w:customStyle="1" w:styleId="BodyTextChar">
    <w:name w:val="Body Text Char"/>
    <w:basedOn w:val="DefaultParagraphFont"/>
    <w:link w:val="BodyText"/>
    <w:uiPriority w:val="99"/>
    <w:rsid w:val="009D4E77"/>
    <w:rPr>
      <w:rFonts w:ascii="Times New Roman" w:eastAsia="Times New Roman" w:hAnsi="Times New Roman" w:cs="Times New Roman"/>
      <w:kern w:val="0"/>
      <w:sz w:val="20"/>
      <w:szCs w:val="20"/>
      <w:lang w:val="en-US" w:eastAsia="ro-RO"/>
    </w:rPr>
  </w:style>
  <w:style w:type="character" w:styleId="Hyperlink">
    <w:name w:val="Hyperlink"/>
    <w:basedOn w:val="DefaultParagraphFont"/>
    <w:rsid w:val="00F22E03"/>
    <w:rPr>
      <w:color w:val="0000FF"/>
      <w:u w:val="single"/>
    </w:rPr>
  </w:style>
  <w:style w:type="paragraph" w:customStyle="1" w:styleId="Default">
    <w:name w:val="Default"/>
    <w:rsid w:val="00F22E03"/>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rPr>
  </w:style>
  <w:style w:type="paragraph" w:styleId="NoSpacing">
    <w:name w:val="No Spacing"/>
    <w:uiPriority w:val="1"/>
    <w:qFormat/>
    <w:rsid w:val="00F22E03"/>
    <w:pPr>
      <w:spacing w:after="0" w:line="240" w:lineRule="auto"/>
    </w:pPr>
    <w:rPr>
      <w:kern w:val="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E77"/>
  </w:style>
  <w:style w:type="paragraph" w:styleId="Heading1">
    <w:name w:val="heading 1"/>
    <w:basedOn w:val="Normal"/>
    <w:next w:val="Normal"/>
    <w:link w:val="Heading1Char"/>
    <w:uiPriority w:val="9"/>
    <w:qFormat/>
    <w:rsid w:val="009D4E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D4E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D4E7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D4E7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D4E7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D4E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E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E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E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E7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D4E7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D4E7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D4E7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D4E7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D4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E77"/>
    <w:rPr>
      <w:rFonts w:eastAsiaTheme="majorEastAsia" w:cstheme="majorBidi"/>
      <w:color w:val="272727" w:themeColor="text1" w:themeTint="D8"/>
    </w:rPr>
  </w:style>
  <w:style w:type="paragraph" w:styleId="Title">
    <w:name w:val="Title"/>
    <w:basedOn w:val="Normal"/>
    <w:next w:val="Normal"/>
    <w:link w:val="TitleChar"/>
    <w:qFormat/>
    <w:rsid w:val="009D4E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D4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E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E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4E77"/>
    <w:rPr>
      <w:i/>
      <w:iCs/>
      <w:color w:val="404040" w:themeColor="text1" w:themeTint="BF"/>
    </w:rPr>
  </w:style>
  <w:style w:type="paragraph" w:styleId="ListParagraph">
    <w:name w:val="List Paragraph"/>
    <w:basedOn w:val="Normal"/>
    <w:uiPriority w:val="34"/>
    <w:qFormat/>
    <w:rsid w:val="009D4E77"/>
    <w:pPr>
      <w:ind w:left="720"/>
      <w:contextualSpacing/>
    </w:pPr>
  </w:style>
  <w:style w:type="character" w:styleId="IntenseEmphasis">
    <w:name w:val="Intense Emphasis"/>
    <w:basedOn w:val="DefaultParagraphFont"/>
    <w:uiPriority w:val="21"/>
    <w:qFormat/>
    <w:rsid w:val="009D4E77"/>
    <w:rPr>
      <w:i/>
      <w:iCs/>
      <w:color w:val="365F91" w:themeColor="accent1" w:themeShade="BF"/>
    </w:rPr>
  </w:style>
  <w:style w:type="paragraph" w:styleId="IntenseQuote">
    <w:name w:val="Intense Quote"/>
    <w:basedOn w:val="Normal"/>
    <w:next w:val="Normal"/>
    <w:link w:val="IntenseQuoteChar"/>
    <w:uiPriority w:val="30"/>
    <w:qFormat/>
    <w:rsid w:val="009D4E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D4E77"/>
    <w:rPr>
      <w:i/>
      <w:iCs/>
      <w:color w:val="365F91" w:themeColor="accent1" w:themeShade="BF"/>
    </w:rPr>
  </w:style>
  <w:style w:type="character" w:styleId="IntenseReference">
    <w:name w:val="Intense Reference"/>
    <w:basedOn w:val="DefaultParagraphFont"/>
    <w:uiPriority w:val="32"/>
    <w:qFormat/>
    <w:rsid w:val="009D4E77"/>
    <w:rPr>
      <w:b/>
      <w:bCs/>
      <w:smallCaps/>
      <w:color w:val="365F91" w:themeColor="accent1" w:themeShade="BF"/>
      <w:spacing w:val="5"/>
    </w:rPr>
  </w:style>
  <w:style w:type="paragraph" w:styleId="BodyText">
    <w:name w:val="Body Text"/>
    <w:basedOn w:val="Normal"/>
    <w:link w:val="BodyTextChar"/>
    <w:uiPriority w:val="99"/>
    <w:unhideWhenUsed/>
    <w:rsid w:val="009D4E77"/>
    <w:pPr>
      <w:spacing w:after="120" w:line="240" w:lineRule="auto"/>
    </w:pPr>
    <w:rPr>
      <w:rFonts w:ascii="Times New Roman" w:eastAsia="Times New Roman" w:hAnsi="Times New Roman" w:cs="Times New Roman"/>
      <w:kern w:val="0"/>
      <w:sz w:val="20"/>
      <w:szCs w:val="20"/>
      <w:lang w:val="en-US" w:eastAsia="ro-RO"/>
    </w:rPr>
  </w:style>
  <w:style w:type="character" w:customStyle="1" w:styleId="BodyTextChar">
    <w:name w:val="Body Text Char"/>
    <w:basedOn w:val="DefaultParagraphFont"/>
    <w:link w:val="BodyText"/>
    <w:uiPriority w:val="99"/>
    <w:rsid w:val="009D4E77"/>
    <w:rPr>
      <w:rFonts w:ascii="Times New Roman" w:eastAsia="Times New Roman" w:hAnsi="Times New Roman" w:cs="Times New Roman"/>
      <w:kern w:val="0"/>
      <w:sz w:val="20"/>
      <w:szCs w:val="20"/>
      <w:lang w:val="en-US" w:eastAsia="ro-RO"/>
    </w:rPr>
  </w:style>
  <w:style w:type="character" w:styleId="Hyperlink">
    <w:name w:val="Hyperlink"/>
    <w:basedOn w:val="DefaultParagraphFont"/>
    <w:rsid w:val="00F22E03"/>
    <w:rPr>
      <w:color w:val="0000FF"/>
      <w:u w:val="single"/>
    </w:rPr>
  </w:style>
  <w:style w:type="paragraph" w:customStyle="1" w:styleId="Default">
    <w:name w:val="Default"/>
    <w:rsid w:val="00F22E03"/>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rPr>
  </w:style>
  <w:style w:type="paragraph" w:styleId="NoSpacing">
    <w:name w:val="No Spacing"/>
    <w:uiPriority w:val="1"/>
    <w:qFormat/>
    <w:rsid w:val="00F22E03"/>
    <w:pPr>
      <w:spacing w:after="0" w:line="240" w:lineRule="auto"/>
    </w:pPr>
    <w:rPr>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874</Words>
  <Characters>4982</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lech01</dc:creator>
  <cp:lastModifiedBy>Lenovo</cp:lastModifiedBy>
  <cp:revision>2</cp:revision>
  <dcterms:created xsi:type="dcterms:W3CDTF">2025-01-23T12:16:00Z</dcterms:created>
  <dcterms:modified xsi:type="dcterms:W3CDTF">2025-01-23T12:16:00Z</dcterms:modified>
</cp:coreProperties>
</file>