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F33" w:rsidRDefault="008F4F33"/>
    <w:p w:rsidR="008F4F33" w:rsidRDefault="008F4F33" w:rsidP="008F4F33"/>
    <w:p w:rsidR="008F4F33" w:rsidRDefault="008F4F33" w:rsidP="008F4F33">
      <w:pPr>
        <w:pStyle w:val="NoSpacing"/>
        <w:jc w:val="both"/>
      </w:pPr>
      <w:r>
        <w:rPr>
          <w:b/>
          <w:bCs/>
          <w:color w:val="000000"/>
          <w:lang w:val="ro-RO"/>
        </w:rPr>
        <w:t>ROMÂNIA</w:t>
      </w:r>
    </w:p>
    <w:p w:rsidR="008F4F33" w:rsidRDefault="008F4F33" w:rsidP="008F4F33">
      <w:pPr>
        <w:pStyle w:val="NoSpacing"/>
        <w:jc w:val="both"/>
      </w:pPr>
      <w:r>
        <w:rPr>
          <w:b/>
          <w:bCs/>
          <w:color w:val="000000"/>
          <w:lang w:val="ro-RO"/>
        </w:rPr>
        <w:t>JUDEȚUL BIHOR</w:t>
      </w:r>
    </w:p>
    <w:p w:rsidR="008F4F33" w:rsidRDefault="008F4F33" w:rsidP="008F4F33">
      <w:pPr>
        <w:pStyle w:val="NoSpacing"/>
        <w:jc w:val="both"/>
        <w:rPr>
          <w:b/>
          <w:bCs/>
          <w:color w:val="000000"/>
          <w:lang w:val="ro-RO"/>
        </w:rPr>
      </w:pPr>
      <w:r>
        <w:rPr>
          <w:b/>
          <w:bCs/>
          <w:color w:val="000000"/>
          <w:lang w:val="ro-RO"/>
        </w:rPr>
        <w:t>COMUNA CIUMEGHIU</w:t>
      </w:r>
    </w:p>
    <w:p w:rsidR="008F4F33" w:rsidRDefault="008F4F33" w:rsidP="008F4F33">
      <w:pPr>
        <w:pStyle w:val="NoSpacing"/>
        <w:jc w:val="both"/>
        <w:rPr>
          <w:b/>
        </w:rPr>
      </w:pPr>
      <w:r>
        <w:rPr>
          <w:b/>
        </w:rPr>
        <w:t>PRIMAR,</w:t>
      </w:r>
    </w:p>
    <w:p w:rsidR="008F4F33" w:rsidRDefault="008F4F33" w:rsidP="008F4F33">
      <w:pPr>
        <w:pStyle w:val="NoSpacing"/>
        <w:jc w:val="both"/>
      </w:pPr>
      <w:r>
        <w:rPr>
          <w:b/>
          <w:bCs/>
          <w:color w:val="000000"/>
          <w:lang w:val="ro-RO"/>
        </w:rPr>
        <w:t xml:space="preserve">Nr. </w:t>
      </w:r>
      <w:r w:rsidR="007D7C1F">
        <w:rPr>
          <w:b/>
          <w:bCs/>
          <w:color w:val="000000"/>
          <w:lang w:val="ro-RO"/>
        </w:rPr>
        <w:t>_____/_________2024</w:t>
      </w:r>
      <w:bookmarkStart w:id="0" w:name="_GoBack"/>
      <w:bookmarkEnd w:id="0"/>
    </w:p>
    <w:p w:rsidR="008F4F33" w:rsidRDefault="008F4F33" w:rsidP="008F4F33">
      <w:pPr>
        <w:spacing w:line="360" w:lineRule="auto"/>
        <w:jc w:val="center"/>
      </w:pPr>
      <w:r>
        <w:rPr>
          <w:b/>
          <w:u w:val="single"/>
          <w:lang w:val="ro-RO"/>
        </w:rPr>
        <w:t>REFERAT DE APROBARE</w:t>
      </w:r>
      <w:bookmarkStart w:id="1" w:name="wrapper"/>
      <w:bookmarkEnd w:id="1"/>
    </w:p>
    <w:p w:rsidR="008F4F33" w:rsidRDefault="008F4F33" w:rsidP="008F4F33">
      <w:pPr>
        <w:jc w:val="center"/>
      </w:pPr>
      <w:r>
        <w:rPr>
          <w:b/>
        </w:rPr>
        <w:t xml:space="preserve">la </w:t>
      </w:r>
      <w:proofErr w:type="spellStart"/>
      <w:r>
        <w:rPr>
          <w:b/>
        </w:rPr>
        <w:t>proiectul</w:t>
      </w:r>
      <w:proofErr w:type="spellEnd"/>
      <w:r>
        <w:rPr>
          <w:b/>
        </w:rPr>
        <w:t xml:space="preserve"> de </w:t>
      </w:r>
      <w:proofErr w:type="spellStart"/>
      <w:r>
        <w:rPr>
          <w:b/>
        </w:rPr>
        <w:t>hotărâre</w:t>
      </w:r>
      <w:proofErr w:type="spellEnd"/>
      <w:r>
        <w:rPr>
          <w:b/>
        </w:rPr>
        <w:t xml:space="preserve"> </w:t>
      </w:r>
      <w:proofErr w:type="spellStart"/>
      <w:r>
        <w:rPr>
          <w:b/>
        </w:rPr>
        <w:t>privind</w:t>
      </w:r>
      <w:proofErr w:type="spellEnd"/>
      <w:r>
        <w:rPr>
          <w:b/>
        </w:rPr>
        <w:t xml:space="preserve"> </w:t>
      </w:r>
      <w:proofErr w:type="spellStart"/>
      <w:r>
        <w:rPr>
          <w:b/>
        </w:rPr>
        <w:t>acordarea</w:t>
      </w:r>
      <w:proofErr w:type="spellEnd"/>
      <w:r>
        <w:rPr>
          <w:b/>
        </w:rPr>
        <w:t xml:space="preserve"> </w:t>
      </w:r>
      <w:proofErr w:type="spellStart"/>
      <w:r>
        <w:rPr>
          <w:b/>
        </w:rPr>
        <w:t>unui</w:t>
      </w:r>
      <w:proofErr w:type="spellEnd"/>
      <w:r>
        <w:rPr>
          <w:b/>
        </w:rPr>
        <w:t xml:space="preserve"> </w:t>
      </w:r>
      <w:proofErr w:type="spellStart"/>
      <w:r>
        <w:rPr>
          <w:b/>
        </w:rPr>
        <w:t>mandat</w:t>
      </w:r>
      <w:proofErr w:type="spellEnd"/>
      <w:r>
        <w:rPr>
          <w:b/>
        </w:rPr>
        <w:t xml:space="preserve"> special </w:t>
      </w:r>
      <w:proofErr w:type="spellStart"/>
      <w:r>
        <w:rPr>
          <w:b/>
          <w:highlight w:val="white"/>
        </w:rPr>
        <w:t>reprezentantului</w:t>
      </w:r>
      <w:proofErr w:type="spellEnd"/>
      <w:r>
        <w:rPr>
          <w:b/>
          <w:highlight w:val="white"/>
        </w:rPr>
        <w:t xml:space="preserve"> de </w:t>
      </w:r>
      <w:proofErr w:type="spellStart"/>
      <w:r>
        <w:rPr>
          <w:b/>
          <w:highlight w:val="white"/>
        </w:rPr>
        <w:t>drept</w:t>
      </w:r>
      <w:proofErr w:type="spellEnd"/>
      <w:r>
        <w:rPr>
          <w:b/>
          <w:highlight w:val="white"/>
        </w:rPr>
        <w:t xml:space="preserve"> al U.A.T</w:t>
      </w:r>
      <w:r>
        <w:rPr>
          <w:b/>
        </w:rPr>
        <w:t xml:space="preserve">. </w:t>
      </w:r>
      <w:proofErr w:type="spellStart"/>
      <w:r>
        <w:rPr>
          <w:b/>
        </w:rPr>
        <w:t>Ciumeghiu</w:t>
      </w:r>
      <w:proofErr w:type="spellEnd"/>
      <w:r>
        <w:rPr>
          <w:b/>
        </w:rPr>
        <w:t xml:space="preserve"> </w:t>
      </w:r>
      <w:proofErr w:type="spellStart"/>
      <w:r>
        <w:rPr>
          <w:b/>
          <w:highlight w:val="white"/>
        </w:rPr>
        <w:t>în</w:t>
      </w:r>
      <w:proofErr w:type="spellEnd"/>
      <w:r>
        <w:rPr>
          <w:b/>
          <w:highlight w:val="white"/>
        </w:rPr>
        <w:t xml:space="preserve"> </w:t>
      </w:r>
      <w:proofErr w:type="spellStart"/>
      <w:r>
        <w:rPr>
          <w:b/>
          <w:highlight w:val="white"/>
        </w:rPr>
        <w:t>Adunarea</w:t>
      </w:r>
      <w:proofErr w:type="spellEnd"/>
      <w:r>
        <w:rPr>
          <w:b/>
          <w:highlight w:val="white"/>
        </w:rPr>
        <w:t xml:space="preserve"> </w:t>
      </w:r>
      <w:proofErr w:type="spellStart"/>
      <w:r>
        <w:rPr>
          <w:b/>
          <w:highlight w:val="white"/>
        </w:rPr>
        <w:t>Generală</w:t>
      </w:r>
      <w:proofErr w:type="spellEnd"/>
      <w:r>
        <w:rPr>
          <w:b/>
          <w:highlight w:val="white"/>
        </w:rPr>
        <w:t xml:space="preserve"> </w:t>
      </w:r>
      <w:proofErr w:type="gramStart"/>
      <w:r>
        <w:rPr>
          <w:b/>
          <w:highlight w:val="white"/>
        </w:rPr>
        <w:t>a</w:t>
      </w:r>
      <w:proofErr w:type="gramEnd"/>
      <w:r>
        <w:rPr>
          <w:b/>
          <w:highlight w:val="white"/>
        </w:rPr>
        <w:t xml:space="preserve"> </w:t>
      </w:r>
      <w:proofErr w:type="spellStart"/>
      <w:r>
        <w:rPr>
          <w:b/>
          <w:highlight w:val="white"/>
        </w:rPr>
        <w:t>Asociaţilor</w:t>
      </w:r>
      <w:proofErr w:type="spellEnd"/>
      <w:r>
        <w:rPr>
          <w:b/>
          <w:highlight w:val="white"/>
        </w:rPr>
        <w:t xml:space="preserve"> </w:t>
      </w:r>
      <w:proofErr w:type="spellStart"/>
      <w:r>
        <w:rPr>
          <w:b/>
          <w:highlight w:val="white"/>
        </w:rPr>
        <w:t>Asociaţiei</w:t>
      </w:r>
      <w:proofErr w:type="spellEnd"/>
      <w:r>
        <w:rPr>
          <w:b/>
          <w:highlight w:val="white"/>
        </w:rPr>
        <w:t xml:space="preserve"> de </w:t>
      </w:r>
      <w:proofErr w:type="spellStart"/>
      <w:r>
        <w:rPr>
          <w:b/>
          <w:highlight w:val="white"/>
        </w:rPr>
        <w:t>Dezvoltare</w:t>
      </w:r>
      <w:proofErr w:type="spellEnd"/>
      <w:r>
        <w:rPr>
          <w:b/>
          <w:highlight w:val="white"/>
        </w:rPr>
        <w:t xml:space="preserve"> </w:t>
      </w:r>
      <w:proofErr w:type="spellStart"/>
      <w:r>
        <w:rPr>
          <w:b/>
          <w:highlight w:val="white"/>
        </w:rPr>
        <w:t>Intercomunitară</w:t>
      </w:r>
      <w:proofErr w:type="spellEnd"/>
      <w:r>
        <w:rPr>
          <w:b/>
          <w:highlight w:val="white"/>
        </w:rPr>
        <w:t xml:space="preserve"> ECOLECT GROUP, </w:t>
      </w:r>
      <w:proofErr w:type="spellStart"/>
      <w:r>
        <w:rPr>
          <w:b/>
          <w:highlight w:val="white"/>
        </w:rPr>
        <w:t>să</w:t>
      </w:r>
      <w:proofErr w:type="spellEnd"/>
      <w:r>
        <w:rPr>
          <w:b/>
          <w:highlight w:val="white"/>
        </w:rPr>
        <w:t xml:space="preserve"> </w:t>
      </w:r>
      <w:proofErr w:type="spellStart"/>
      <w:r>
        <w:rPr>
          <w:b/>
          <w:highlight w:val="white"/>
        </w:rPr>
        <w:t>voteze</w:t>
      </w:r>
      <w:proofErr w:type="spellEnd"/>
      <w:r>
        <w:rPr>
          <w:b/>
          <w:highlight w:val="white"/>
        </w:rPr>
        <w:t xml:space="preserve"> </w:t>
      </w:r>
      <w:proofErr w:type="spellStart"/>
      <w:r>
        <w:rPr>
          <w:b/>
          <w:highlight w:val="white"/>
        </w:rPr>
        <w:t>aprobarea</w:t>
      </w:r>
      <w:proofErr w:type="spellEnd"/>
      <w:r>
        <w:rPr>
          <w:b/>
          <w:highlight w:val="white"/>
        </w:rPr>
        <w:t xml:space="preserve"> </w:t>
      </w:r>
      <w:proofErr w:type="spellStart"/>
      <w:r>
        <w:rPr>
          <w:b/>
          <w:highlight w:val="white"/>
        </w:rPr>
        <w:t>tarifelor</w:t>
      </w:r>
      <w:proofErr w:type="spellEnd"/>
      <w:r>
        <w:rPr>
          <w:b/>
          <w:highlight w:val="white"/>
        </w:rPr>
        <w:t xml:space="preserve"> </w:t>
      </w:r>
      <w:proofErr w:type="spellStart"/>
      <w:r>
        <w:rPr>
          <w:b/>
          <w:highlight w:val="white"/>
        </w:rPr>
        <w:t>pentru</w:t>
      </w:r>
      <w:proofErr w:type="spellEnd"/>
      <w:r>
        <w:rPr>
          <w:b/>
          <w:highlight w:val="white"/>
        </w:rPr>
        <w:t xml:space="preserve"> </w:t>
      </w:r>
      <w:proofErr w:type="spellStart"/>
      <w:r>
        <w:rPr>
          <w:b/>
          <w:highlight w:val="white"/>
        </w:rPr>
        <w:t>gestionarea</w:t>
      </w:r>
      <w:proofErr w:type="spellEnd"/>
      <w:r>
        <w:rPr>
          <w:b/>
          <w:highlight w:val="white"/>
        </w:rPr>
        <w:t xml:space="preserve"> </w:t>
      </w:r>
      <w:proofErr w:type="spellStart"/>
      <w:r>
        <w:rPr>
          <w:b/>
          <w:highlight w:val="white"/>
        </w:rPr>
        <w:t>deşeurilor</w:t>
      </w:r>
      <w:proofErr w:type="spellEnd"/>
      <w:r>
        <w:rPr>
          <w:b/>
          <w:highlight w:val="white"/>
        </w:rPr>
        <w:t xml:space="preserve"> </w:t>
      </w:r>
      <w:proofErr w:type="spellStart"/>
      <w:r>
        <w:rPr>
          <w:b/>
          <w:highlight w:val="white"/>
        </w:rPr>
        <w:t>aferente</w:t>
      </w:r>
      <w:proofErr w:type="spellEnd"/>
      <w:r>
        <w:rPr>
          <w:b/>
          <w:highlight w:val="white"/>
        </w:rPr>
        <w:t xml:space="preserve"> </w:t>
      </w:r>
      <w:proofErr w:type="spellStart"/>
      <w:r>
        <w:rPr>
          <w:b/>
          <w:highlight w:val="white"/>
        </w:rPr>
        <w:t>activităţilor</w:t>
      </w:r>
      <w:proofErr w:type="spellEnd"/>
      <w:r>
        <w:rPr>
          <w:b/>
          <w:highlight w:val="white"/>
        </w:rPr>
        <w:t xml:space="preserve"> pe </w:t>
      </w:r>
      <w:proofErr w:type="spellStart"/>
      <w:r>
        <w:rPr>
          <w:b/>
          <w:highlight w:val="white"/>
        </w:rPr>
        <w:t>fluxul</w:t>
      </w:r>
      <w:proofErr w:type="spellEnd"/>
      <w:r>
        <w:rPr>
          <w:b/>
          <w:highlight w:val="white"/>
        </w:rPr>
        <w:t xml:space="preserve"> </w:t>
      </w:r>
      <w:proofErr w:type="spellStart"/>
      <w:r>
        <w:rPr>
          <w:b/>
          <w:highlight w:val="white"/>
        </w:rPr>
        <w:t>deşeurilor</w:t>
      </w:r>
      <w:proofErr w:type="spellEnd"/>
      <w:r>
        <w:rPr>
          <w:b/>
          <w:highlight w:val="white"/>
        </w:rPr>
        <w:t xml:space="preserve"> </w:t>
      </w:r>
      <w:proofErr w:type="spellStart"/>
      <w:r>
        <w:rPr>
          <w:b/>
          <w:highlight w:val="white"/>
        </w:rPr>
        <w:t>municipale</w:t>
      </w:r>
      <w:proofErr w:type="spellEnd"/>
      <w:r>
        <w:rPr>
          <w:b/>
          <w:highlight w:val="white"/>
        </w:rPr>
        <w:t xml:space="preserve"> </w:t>
      </w:r>
      <w:proofErr w:type="spellStart"/>
      <w:r>
        <w:rPr>
          <w:b/>
          <w:highlight w:val="white"/>
        </w:rPr>
        <w:t>în</w:t>
      </w:r>
      <w:proofErr w:type="spellEnd"/>
      <w:r>
        <w:rPr>
          <w:b/>
          <w:highlight w:val="white"/>
        </w:rPr>
        <w:t xml:space="preserve"> </w:t>
      </w:r>
      <w:proofErr w:type="spellStart"/>
      <w:r>
        <w:rPr>
          <w:b/>
          <w:highlight w:val="white"/>
        </w:rPr>
        <w:t>judeţul</w:t>
      </w:r>
      <w:proofErr w:type="spellEnd"/>
      <w:r>
        <w:rPr>
          <w:b/>
          <w:highlight w:val="white"/>
        </w:rPr>
        <w:t xml:space="preserve"> Bihor, </w:t>
      </w:r>
      <w:proofErr w:type="spellStart"/>
      <w:r>
        <w:rPr>
          <w:b/>
          <w:highlight w:val="white"/>
        </w:rPr>
        <w:t>desfăşurate</w:t>
      </w:r>
      <w:proofErr w:type="spellEnd"/>
      <w:r>
        <w:rPr>
          <w:b/>
          <w:highlight w:val="white"/>
        </w:rPr>
        <w:t xml:space="preserve"> de </w:t>
      </w:r>
      <w:proofErr w:type="spellStart"/>
      <w:r>
        <w:rPr>
          <w:b/>
        </w:rPr>
        <w:t>operatorii</w:t>
      </w:r>
      <w:proofErr w:type="spellEnd"/>
      <w:r>
        <w:rPr>
          <w:b/>
        </w:rPr>
        <w:t xml:space="preserve">: S.C. ECO BIHOR S.R.L., GIREXIM UNIVERSAL S.A., RER VEST S.A., S.C. SALUBRI S.A. </w:t>
      </w:r>
      <w:proofErr w:type="spellStart"/>
      <w:r>
        <w:rPr>
          <w:b/>
        </w:rPr>
        <w:t>și</w:t>
      </w:r>
      <w:proofErr w:type="spellEnd"/>
      <w:r>
        <w:rPr>
          <w:b/>
        </w:rPr>
        <w:t xml:space="preserve"> S.C. AVE BIHOR S.R.L.</w:t>
      </w:r>
    </w:p>
    <w:p w:rsidR="008F4F33" w:rsidRDefault="008F4F33" w:rsidP="008F4F33">
      <w:pPr>
        <w:spacing w:line="360" w:lineRule="auto"/>
        <w:jc w:val="center"/>
        <w:rPr>
          <w:b/>
          <w:u w:val="single"/>
          <w:lang w:val="ro-RO"/>
        </w:rPr>
      </w:pPr>
    </w:p>
    <w:p w:rsidR="008F4F33" w:rsidRDefault="008F4F33" w:rsidP="00E06B09">
      <w:pPr>
        <w:ind w:firstLine="720"/>
        <w:jc w:val="both"/>
      </w:pPr>
      <w:proofErr w:type="spellStart"/>
      <w:r>
        <w:rPr>
          <w:rFonts w:eastAsia="Lucida Sans Unicode"/>
          <w:lang w:bidi="en-US"/>
        </w:rPr>
        <w:t>Având</w:t>
      </w:r>
      <w:proofErr w:type="spellEnd"/>
      <w:r>
        <w:rPr>
          <w:rFonts w:eastAsia="Lucida Sans Unicode"/>
          <w:lang w:bidi="en-US"/>
        </w:rPr>
        <w:t xml:space="preserve"> </w:t>
      </w:r>
      <w:proofErr w:type="spellStart"/>
      <w:r>
        <w:rPr>
          <w:rFonts w:eastAsia="Lucida Sans Unicode"/>
          <w:lang w:bidi="en-US"/>
        </w:rPr>
        <w:t>în</w:t>
      </w:r>
      <w:proofErr w:type="spellEnd"/>
      <w:r>
        <w:rPr>
          <w:rFonts w:eastAsia="Lucida Sans Unicode"/>
          <w:lang w:bidi="en-US"/>
        </w:rPr>
        <w:t xml:space="preserve"> </w:t>
      </w:r>
      <w:proofErr w:type="spellStart"/>
      <w:r>
        <w:rPr>
          <w:rFonts w:eastAsia="Lucida Sans Unicode"/>
          <w:lang w:bidi="en-US"/>
        </w:rPr>
        <w:t>vedere</w:t>
      </w:r>
      <w:proofErr w:type="spellEnd"/>
      <w:r>
        <w:rPr>
          <w:rFonts w:eastAsia="Lucida Sans Unicode"/>
          <w:lang w:bidi="en-US"/>
        </w:rPr>
        <w:t xml:space="preserve"> </w:t>
      </w:r>
      <w:proofErr w:type="spellStart"/>
      <w:r>
        <w:rPr>
          <w:rFonts w:eastAsia="Lucida Sans Unicode"/>
          <w:lang w:bidi="en-US"/>
        </w:rPr>
        <w:t>Proiectului</w:t>
      </w:r>
      <w:proofErr w:type="spellEnd"/>
      <w:r>
        <w:rPr>
          <w:rFonts w:eastAsia="Lucida Sans Unicode"/>
          <w:lang w:bidi="en-US"/>
        </w:rPr>
        <w:t xml:space="preserve"> de </w:t>
      </w:r>
      <w:proofErr w:type="spellStart"/>
      <w:r>
        <w:rPr>
          <w:rFonts w:eastAsia="Lucida Sans Unicode"/>
          <w:lang w:bidi="en-US"/>
        </w:rPr>
        <w:t>Hotărâre</w:t>
      </w:r>
      <w:proofErr w:type="spellEnd"/>
      <w:r>
        <w:t xml:space="preserve"> </w:t>
      </w:r>
      <w:proofErr w:type="spellStart"/>
      <w:r>
        <w:t>privind</w:t>
      </w:r>
      <w:proofErr w:type="spellEnd"/>
      <w:r>
        <w:t xml:space="preserve"> </w:t>
      </w:r>
      <w:proofErr w:type="spellStart"/>
      <w:r>
        <w:t>acordarea</w:t>
      </w:r>
      <w:proofErr w:type="spellEnd"/>
      <w:r>
        <w:t xml:space="preserve"> </w:t>
      </w:r>
      <w:proofErr w:type="spellStart"/>
      <w:r>
        <w:t>unui</w:t>
      </w:r>
      <w:proofErr w:type="spellEnd"/>
      <w:r>
        <w:t xml:space="preserve"> </w:t>
      </w:r>
      <w:proofErr w:type="spellStart"/>
      <w:r>
        <w:t>mandat</w:t>
      </w:r>
      <w:proofErr w:type="spellEnd"/>
      <w:r>
        <w:t xml:space="preserve"> special </w:t>
      </w:r>
      <w:proofErr w:type="spellStart"/>
      <w:r>
        <w:rPr>
          <w:highlight w:val="white"/>
        </w:rPr>
        <w:t>reprezentantului</w:t>
      </w:r>
      <w:proofErr w:type="spellEnd"/>
      <w:r>
        <w:rPr>
          <w:highlight w:val="white"/>
        </w:rPr>
        <w:t xml:space="preserve"> de </w:t>
      </w:r>
      <w:proofErr w:type="spellStart"/>
      <w:r>
        <w:rPr>
          <w:highlight w:val="white"/>
        </w:rPr>
        <w:t>drept</w:t>
      </w:r>
      <w:proofErr w:type="spellEnd"/>
      <w:r>
        <w:rPr>
          <w:highlight w:val="white"/>
        </w:rPr>
        <w:t xml:space="preserve"> al U.A.T</w:t>
      </w:r>
      <w:r>
        <w:t xml:space="preserve">. </w:t>
      </w:r>
      <w:proofErr w:type="spellStart"/>
      <w:r>
        <w:t>Ciumeghiu</w:t>
      </w:r>
      <w:proofErr w:type="spellEnd"/>
      <w:r>
        <w:t xml:space="preserve"> </w:t>
      </w:r>
      <w:proofErr w:type="spellStart"/>
      <w:r>
        <w:rPr>
          <w:highlight w:val="white"/>
        </w:rPr>
        <w:t>în</w:t>
      </w:r>
      <w:proofErr w:type="spellEnd"/>
      <w:r>
        <w:rPr>
          <w:highlight w:val="white"/>
        </w:rPr>
        <w:t xml:space="preserve"> </w:t>
      </w:r>
      <w:proofErr w:type="spellStart"/>
      <w:r>
        <w:rPr>
          <w:highlight w:val="white"/>
        </w:rPr>
        <w:t>Adunarea</w:t>
      </w:r>
      <w:proofErr w:type="spellEnd"/>
      <w:r>
        <w:rPr>
          <w:highlight w:val="white"/>
        </w:rPr>
        <w:t xml:space="preserve"> </w:t>
      </w:r>
      <w:proofErr w:type="spellStart"/>
      <w:r>
        <w:rPr>
          <w:highlight w:val="white"/>
        </w:rPr>
        <w:t>Generală</w:t>
      </w:r>
      <w:proofErr w:type="spellEnd"/>
      <w:r>
        <w:rPr>
          <w:highlight w:val="white"/>
        </w:rPr>
        <w:t xml:space="preserve"> </w:t>
      </w:r>
      <w:proofErr w:type="gramStart"/>
      <w:r>
        <w:rPr>
          <w:highlight w:val="white"/>
        </w:rPr>
        <w:t>a</w:t>
      </w:r>
      <w:proofErr w:type="gramEnd"/>
      <w:r>
        <w:rPr>
          <w:highlight w:val="white"/>
        </w:rPr>
        <w:t xml:space="preserve"> </w:t>
      </w:r>
      <w:proofErr w:type="spellStart"/>
      <w:r>
        <w:rPr>
          <w:highlight w:val="white"/>
        </w:rPr>
        <w:t>Asociaţilor</w:t>
      </w:r>
      <w:proofErr w:type="spellEnd"/>
      <w:r>
        <w:rPr>
          <w:highlight w:val="white"/>
        </w:rPr>
        <w:t xml:space="preserve"> </w:t>
      </w:r>
      <w:proofErr w:type="spellStart"/>
      <w:r>
        <w:rPr>
          <w:highlight w:val="white"/>
        </w:rPr>
        <w:t>Asociaţiei</w:t>
      </w:r>
      <w:proofErr w:type="spellEnd"/>
      <w:r>
        <w:rPr>
          <w:highlight w:val="white"/>
        </w:rPr>
        <w:t xml:space="preserve"> de </w:t>
      </w:r>
      <w:proofErr w:type="spellStart"/>
      <w:r>
        <w:rPr>
          <w:highlight w:val="white"/>
        </w:rPr>
        <w:t>Dezvoltare</w:t>
      </w:r>
      <w:proofErr w:type="spellEnd"/>
      <w:r>
        <w:rPr>
          <w:highlight w:val="white"/>
        </w:rPr>
        <w:t xml:space="preserve"> </w:t>
      </w:r>
      <w:proofErr w:type="spellStart"/>
      <w:r>
        <w:rPr>
          <w:highlight w:val="white"/>
        </w:rPr>
        <w:t>Intercomunitară</w:t>
      </w:r>
      <w:proofErr w:type="spellEnd"/>
      <w:r>
        <w:rPr>
          <w:highlight w:val="white"/>
        </w:rPr>
        <w:t xml:space="preserve"> ECOLECT GROUP, </w:t>
      </w:r>
      <w:proofErr w:type="spellStart"/>
      <w:r>
        <w:rPr>
          <w:highlight w:val="white"/>
        </w:rPr>
        <w:t>să</w:t>
      </w:r>
      <w:proofErr w:type="spellEnd"/>
      <w:r>
        <w:rPr>
          <w:highlight w:val="white"/>
        </w:rPr>
        <w:t xml:space="preserve"> </w:t>
      </w:r>
      <w:proofErr w:type="spellStart"/>
      <w:r>
        <w:rPr>
          <w:highlight w:val="white"/>
        </w:rPr>
        <w:t>voteze</w:t>
      </w:r>
      <w:proofErr w:type="spellEnd"/>
      <w:r>
        <w:rPr>
          <w:highlight w:val="white"/>
        </w:rPr>
        <w:t xml:space="preserve"> </w:t>
      </w:r>
      <w:proofErr w:type="spellStart"/>
      <w:r>
        <w:rPr>
          <w:highlight w:val="white"/>
        </w:rPr>
        <w:t>aprobarea</w:t>
      </w:r>
      <w:proofErr w:type="spellEnd"/>
      <w:r>
        <w:rPr>
          <w:highlight w:val="white"/>
        </w:rPr>
        <w:t xml:space="preserve"> </w:t>
      </w:r>
      <w:proofErr w:type="spellStart"/>
      <w:r>
        <w:rPr>
          <w:highlight w:val="white"/>
        </w:rPr>
        <w:t>tarifelor</w:t>
      </w:r>
      <w:proofErr w:type="spellEnd"/>
      <w:r>
        <w:rPr>
          <w:highlight w:val="white"/>
        </w:rPr>
        <w:t xml:space="preserve"> </w:t>
      </w:r>
      <w:proofErr w:type="spellStart"/>
      <w:r>
        <w:rPr>
          <w:highlight w:val="white"/>
        </w:rPr>
        <w:t>pentru</w:t>
      </w:r>
      <w:proofErr w:type="spellEnd"/>
      <w:r>
        <w:rPr>
          <w:highlight w:val="white"/>
        </w:rPr>
        <w:t xml:space="preserve"> </w:t>
      </w:r>
      <w:proofErr w:type="spellStart"/>
      <w:r>
        <w:rPr>
          <w:highlight w:val="white"/>
        </w:rPr>
        <w:t>gestionarea</w:t>
      </w:r>
      <w:proofErr w:type="spellEnd"/>
      <w:r>
        <w:rPr>
          <w:highlight w:val="white"/>
        </w:rPr>
        <w:t xml:space="preserve"> </w:t>
      </w:r>
      <w:proofErr w:type="spellStart"/>
      <w:r>
        <w:rPr>
          <w:highlight w:val="white"/>
        </w:rPr>
        <w:t>deşeurilor</w:t>
      </w:r>
      <w:proofErr w:type="spellEnd"/>
      <w:r>
        <w:rPr>
          <w:highlight w:val="white"/>
        </w:rPr>
        <w:t xml:space="preserve"> </w:t>
      </w:r>
      <w:proofErr w:type="spellStart"/>
      <w:r>
        <w:rPr>
          <w:highlight w:val="white"/>
        </w:rPr>
        <w:t>aferente</w:t>
      </w:r>
      <w:proofErr w:type="spellEnd"/>
      <w:r>
        <w:rPr>
          <w:highlight w:val="white"/>
        </w:rPr>
        <w:t xml:space="preserve"> </w:t>
      </w:r>
      <w:proofErr w:type="spellStart"/>
      <w:r>
        <w:rPr>
          <w:highlight w:val="white"/>
        </w:rPr>
        <w:t>activităţilor</w:t>
      </w:r>
      <w:proofErr w:type="spellEnd"/>
      <w:r>
        <w:rPr>
          <w:highlight w:val="white"/>
        </w:rPr>
        <w:t xml:space="preserve"> pe </w:t>
      </w:r>
      <w:proofErr w:type="spellStart"/>
      <w:r>
        <w:rPr>
          <w:highlight w:val="white"/>
        </w:rPr>
        <w:t>fluxul</w:t>
      </w:r>
      <w:proofErr w:type="spellEnd"/>
      <w:r>
        <w:rPr>
          <w:highlight w:val="white"/>
        </w:rPr>
        <w:t xml:space="preserve"> </w:t>
      </w:r>
      <w:proofErr w:type="spellStart"/>
      <w:r>
        <w:rPr>
          <w:highlight w:val="white"/>
        </w:rPr>
        <w:t>deşeurilor</w:t>
      </w:r>
      <w:proofErr w:type="spellEnd"/>
      <w:r>
        <w:rPr>
          <w:highlight w:val="white"/>
        </w:rPr>
        <w:t xml:space="preserve"> </w:t>
      </w:r>
      <w:proofErr w:type="spellStart"/>
      <w:r>
        <w:rPr>
          <w:highlight w:val="white"/>
        </w:rPr>
        <w:t>municipale</w:t>
      </w:r>
      <w:proofErr w:type="spellEnd"/>
      <w:r>
        <w:rPr>
          <w:highlight w:val="white"/>
        </w:rPr>
        <w:t xml:space="preserve"> </w:t>
      </w:r>
      <w:proofErr w:type="spellStart"/>
      <w:r>
        <w:rPr>
          <w:highlight w:val="white"/>
        </w:rPr>
        <w:t>în</w:t>
      </w:r>
      <w:proofErr w:type="spellEnd"/>
      <w:r>
        <w:rPr>
          <w:highlight w:val="white"/>
        </w:rPr>
        <w:t xml:space="preserve"> </w:t>
      </w:r>
      <w:proofErr w:type="spellStart"/>
      <w:r>
        <w:rPr>
          <w:highlight w:val="white"/>
        </w:rPr>
        <w:t>judeţul</w:t>
      </w:r>
      <w:proofErr w:type="spellEnd"/>
      <w:r>
        <w:rPr>
          <w:highlight w:val="white"/>
        </w:rPr>
        <w:t xml:space="preserve"> Bihor, </w:t>
      </w:r>
      <w:proofErr w:type="spellStart"/>
      <w:r>
        <w:rPr>
          <w:highlight w:val="white"/>
        </w:rPr>
        <w:t>desfăşurate</w:t>
      </w:r>
      <w:proofErr w:type="spellEnd"/>
      <w:r>
        <w:rPr>
          <w:highlight w:val="white"/>
        </w:rPr>
        <w:t xml:space="preserve"> de </w:t>
      </w:r>
      <w:proofErr w:type="spellStart"/>
      <w:r>
        <w:t>operatorii</w:t>
      </w:r>
      <w:proofErr w:type="spellEnd"/>
      <w:r>
        <w:t xml:space="preserve">: S.C. ECO BIHOR S.R.L., GIREXIM UNIVERSAL S.A., RER VEST S.A., S.C. SALUBRI S.A. </w:t>
      </w:r>
      <w:proofErr w:type="spellStart"/>
      <w:r>
        <w:t>și</w:t>
      </w:r>
      <w:proofErr w:type="spellEnd"/>
      <w:r>
        <w:t xml:space="preserve"> S.C. AVE BIHOR S.R.L.</w:t>
      </w:r>
    </w:p>
    <w:p w:rsidR="008F4F33" w:rsidRDefault="008F4F33" w:rsidP="00E06B09">
      <w:pPr>
        <w:pStyle w:val="ListParagraph"/>
        <w:spacing w:after="0" w:line="240" w:lineRule="auto"/>
        <w:ind w:left="0" w:firstLine="720"/>
        <w:jc w:val="both"/>
        <w:rPr>
          <w:rFonts w:ascii="Times New Roman" w:hAnsi="Times New Roman"/>
          <w:b/>
          <w:bCs/>
          <w:i/>
          <w:sz w:val="24"/>
          <w:szCs w:val="24"/>
        </w:rPr>
      </w:pPr>
    </w:p>
    <w:p w:rsidR="008F4F33" w:rsidRDefault="008F4F33" w:rsidP="00E06B09">
      <w:pPr>
        <w:ind w:firstLine="720"/>
        <w:jc w:val="both"/>
      </w:pPr>
      <w:proofErr w:type="spellStart"/>
      <w:r>
        <w:t>În</w:t>
      </w:r>
      <w:proofErr w:type="spellEnd"/>
      <w:r>
        <w:t xml:space="preserve"> </w:t>
      </w:r>
      <w:proofErr w:type="spellStart"/>
      <w:r>
        <w:t>conformitate</w:t>
      </w:r>
      <w:proofErr w:type="spellEnd"/>
      <w:r>
        <w:t xml:space="preserve"> cu </w:t>
      </w:r>
      <w:proofErr w:type="spellStart"/>
      <w:r>
        <w:t>prevederile</w:t>
      </w:r>
      <w:proofErr w:type="spellEnd"/>
      <w:r>
        <w:t xml:space="preserve"> art. 8 </w:t>
      </w:r>
      <w:proofErr w:type="spellStart"/>
      <w:r>
        <w:t>alin</w:t>
      </w:r>
      <w:proofErr w:type="spellEnd"/>
      <w:r>
        <w:t xml:space="preserve">. (1) </w:t>
      </w:r>
      <w:proofErr w:type="spellStart"/>
      <w:r>
        <w:t>și</w:t>
      </w:r>
      <w:proofErr w:type="spellEnd"/>
      <w:r>
        <w:t xml:space="preserve"> (3) lit. k) </w:t>
      </w:r>
      <w:proofErr w:type="spellStart"/>
      <w:r>
        <w:t>și</w:t>
      </w:r>
      <w:proofErr w:type="spellEnd"/>
      <w:r>
        <w:t xml:space="preserve"> art. 9 ale </w:t>
      </w:r>
      <w:proofErr w:type="spellStart"/>
      <w:r>
        <w:t>Legii</w:t>
      </w:r>
      <w:proofErr w:type="spellEnd"/>
      <w:r>
        <w:t xml:space="preserve"> nr.51/2006 a </w:t>
      </w:r>
      <w:proofErr w:type="spellStart"/>
      <w:r>
        <w:t>serviciilor</w:t>
      </w:r>
      <w:proofErr w:type="spellEnd"/>
      <w:r>
        <w:t xml:space="preserve"> </w:t>
      </w:r>
      <w:proofErr w:type="spellStart"/>
      <w:r>
        <w:t>comunitare</w:t>
      </w:r>
      <w:proofErr w:type="spellEnd"/>
      <w:r>
        <w:t xml:space="preserve"> de </w:t>
      </w:r>
      <w:proofErr w:type="spellStart"/>
      <w:r>
        <w:t>utilităţi</w:t>
      </w:r>
      <w:proofErr w:type="spellEnd"/>
      <w:r>
        <w:t xml:space="preserve"> </w:t>
      </w:r>
      <w:proofErr w:type="spellStart"/>
      <w:r>
        <w:t>publice</w:t>
      </w:r>
      <w:proofErr w:type="spellEnd"/>
      <w:r>
        <w:t xml:space="preserve">, </w:t>
      </w:r>
      <w:proofErr w:type="spellStart"/>
      <w:r>
        <w:t>republicată</w:t>
      </w:r>
      <w:proofErr w:type="spellEnd"/>
      <w:r>
        <w:t xml:space="preserve">, </w:t>
      </w:r>
      <w:proofErr w:type="spellStart"/>
      <w:r>
        <w:t>modificată</w:t>
      </w:r>
      <w:proofErr w:type="spellEnd"/>
      <w:r>
        <w:t xml:space="preserve"> </w:t>
      </w:r>
      <w:proofErr w:type="spellStart"/>
      <w:r>
        <w:t>și</w:t>
      </w:r>
      <w:proofErr w:type="spellEnd"/>
      <w:r>
        <w:t xml:space="preserve"> </w:t>
      </w:r>
      <w:proofErr w:type="spellStart"/>
      <w:r>
        <w:t>completată</w:t>
      </w:r>
      <w:proofErr w:type="spellEnd"/>
      <w:r>
        <w:t xml:space="preserve">, </w:t>
      </w:r>
      <w:proofErr w:type="spellStart"/>
      <w:r>
        <w:t>autorităţile</w:t>
      </w:r>
      <w:proofErr w:type="spellEnd"/>
      <w:r>
        <w:t xml:space="preserve"> </w:t>
      </w:r>
      <w:proofErr w:type="spellStart"/>
      <w:r>
        <w:t>administraţiei</w:t>
      </w:r>
      <w:proofErr w:type="spellEnd"/>
      <w:r>
        <w:t xml:space="preserve"> </w:t>
      </w:r>
      <w:proofErr w:type="spellStart"/>
      <w:r>
        <w:t>publice</w:t>
      </w:r>
      <w:proofErr w:type="spellEnd"/>
      <w:r>
        <w:t xml:space="preserve"> locale au </w:t>
      </w:r>
      <w:proofErr w:type="spellStart"/>
      <w:r>
        <w:t>competenţă</w:t>
      </w:r>
      <w:proofErr w:type="spellEnd"/>
      <w:r>
        <w:t xml:space="preserve"> </w:t>
      </w:r>
      <w:proofErr w:type="spellStart"/>
      <w:r>
        <w:t>exclusivă</w:t>
      </w:r>
      <w:proofErr w:type="spellEnd"/>
      <w:r>
        <w:t xml:space="preserve">, </w:t>
      </w:r>
      <w:proofErr w:type="spellStart"/>
      <w:r>
        <w:t>în</w:t>
      </w:r>
      <w:proofErr w:type="spellEnd"/>
      <w:r>
        <w:t xml:space="preserve"> </w:t>
      </w:r>
      <w:proofErr w:type="spellStart"/>
      <w:r>
        <w:t>condiţiile</w:t>
      </w:r>
      <w:proofErr w:type="spellEnd"/>
      <w:r>
        <w:t xml:space="preserve"> </w:t>
      </w:r>
      <w:proofErr w:type="spellStart"/>
      <w:r>
        <w:t>legii</w:t>
      </w:r>
      <w:proofErr w:type="spellEnd"/>
      <w:r>
        <w:t xml:space="preserve">, </w:t>
      </w:r>
      <w:proofErr w:type="spellStart"/>
      <w:r>
        <w:t>în</w:t>
      </w:r>
      <w:proofErr w:type="spellEnd"/>
      <w:r>
        <w:t xml:space="preserve"> tot </w:t>
      </w:r>
      <w:proofErr w:type="spellStart"/>
      <w:r>
        <w:t>ceea</w:t>
      </w:r>
      <w:proofErr w:type="spellEnd"/>
      <w:r>
        <w:t xml:space="preserve"> </w:t>
      </w:r>
      <w:proofErr w:type="spellStart"/>
      <w:r>
        <w:t>ce</w:t>
      </w:r>
      <w:proofErr w:type="spellEnd"/>
      <w:r>
        <w:t xml:space="preserve"> </w:t>
      </w:r>
      <w:proofErr w:type="spellStart"/>
      <w:r>
        <w:t>priveşte</w:t>
      </w:r>
      <w:proofErr w:type="spellEnd"/>
      <w:r>
        <w:t xml:space="preserve"> </w:t>
      </w:r>
      <w:proofErr w:type="spellStart"/>
      <w:r>
        <w:t>înfiinţarea</w:t>
      </w:r>
      <w:proofErr w:type="spellEnd"/>
      <w:r>
        <w:t xml:space="preserve">, </w:t>
      </w:r>
      <w:proofErr w:type="spellStart"/>
      <w:r>
        <w:t>organizarea</w:t>
      </w:r>
      <w:proofErr w:type="spellEnd"/>
      <w:r>
        <w:t xml:space="preserve">, </w:t>
      </w:r>
      <w:proofErr w:type="spellStart"/>
      <w:r>
        <w:t>gestionarea</w:t>
      </w:r>
      <w:proofErr w:type="spellEnd"/>
      <w:r>
        <w:t xml:space="preserve"> </w:t>
      </w:r>
      <w:proofErr w:type="spellStart"/>
      <w:r>
        <w:t>şi</w:t>
      </w:r>
      <w:proofErr w:type="spellEnd"/>
      <w:r>
        <w:t xml:space="preserve"> </w:t>
      </w:r>
      <w:proofErr w:type="spellStart"/>
      <w:r>
        <w:t>funcţionarea</w:t>
      </w:r>
      <w:proofErr w:type="spellEnd"/>
      <w:r>
        <w:t xml:space="preserve"> </w:t>
      </w:r>
      <w:proofErr w:type="spellStart"/>
      <w:r>
        <w:t>serviciilor</w:t>
      </w:r>
      <w:proofErr w:type="spellEnd"/>
      <w:r>
        <w:t xml:space="preserve"> de </w:t>
      </w:r>
      <w:proofErr w:type="spellStart"/>
      <w:r>
        <w:t>utilităţi</w:t>
      </w:r>
      <w:proofErr w:type="spellEnd"/>
      <w:r>
        <w:t xml:space="preserve"> </w:t>
      </w:r>
      <w:proofErr w:type="spellStart"/>
      <w:r>
        <w:t>publice</w:t>
      </w:r>
      <w:proofErr w:type="spellEnd"/>
      <w:r>
        <w:t xml:space="preserve">, precum </w:t>
      </w:r>
      <w:proofErr w:type="spellStart"/>
      <w:r>
        <w:t>şi</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priveşte</w:t>
      </w:r>
      <w:proofErr w:type="spellEnd"/>
      <w:r>
        <w:t xml:space="preserve"> </w:t>
      </w:r>
      <w:proofErr w:type="spellStart"/>
      <w:r>
        <w:t>crearea</w:t>
      </w:r>
      <w:proofErr w:type="spellEnd"/>
      <w:r>
        <w:t xml:space="preserve">, </w:t>
      </w:r>
      <w:proofErr w:type="spellStart"/>
      <w:r>
        <w:t>dezvoltarea</w:t>
      </w:r>
      <w:proofErr w:type="spellEnd"/>
      <w:r>
        <w:t xml:space="preserve">, </w:t>
      </w:r>
      <w:proofErr w:type="spellStart"/>
      <w:r>
        <w:t>modernizarea</w:t>
      </w:r>
      <w:proofErr w:type="spellEnd"/>
      <w:r>
        <w:t xml:space="preserve">, </w:t>
      </w:r>
      <w:proofErr w:type="spellStart"/>
      <w:r>
        <w:t>reabilitarea</w:t>
      </w:r>
      <w:proofErr w:type="spellEnd"/>
      <w:r>
        <w:t xml:space="preserve"> </w:t>
      </w:r>
      <w:proofErr w:type="spellStart"/>
      <w:r>
        <w:t>şi</w:t>
      </w:r>
      <w:proofErr w:type="spellEnd"/>
      <w:r>
        <w:t xml:space="preserve"> </w:t>
      </w:r>
      <w:proofErr w:type="spellStart"/>
      <w:r>
        <w:t>exploatarea</w:t>
      </w:r>
      <w:proofErr w:type="spellEnd"/>
      <w:r>
        <w:t xml:space="preserve"> </w:t>
      </w:r>
      <w:proofErr w:type="spellStart"/>
      <w:r>
        <w:t>bunurilor</w:t>
      </w:r>
      <w:proofErr w:type="spellEnd"/>
      <w:r>
        <w:t xml:space="preserve"> </w:t>
      </w:r>
      <w:proofErr w:type="spellStart"/>
      <w:r>
        <w:t>proprietate</w:t>
      </w:r>
      <w:proofErr w:type="spellEnd"/>
      <w:r>
        <w:t xml:space="preserve"> </w:t>
      </w:r>
      <w:proofErr w:type="spellStart"/>
      <w:r>
        <w:t>publică</w:t>
      </w:r>
      <w:proofErr w:type="spellEnd"/>
      <w:r>
        <w:t xml:space="preserve"> </w:t>
      </w:r>
      <w:proofErr w:type="spellStart"/>
      <w:r>
        <w:t>sau</w:t>
      </w:r>
      <w:proofErr w:type="spellEnd"/>
      <w:r>
        <w:t xml:space="preserve"> </w:t>
      </w:r>
      <w:proofErr w:type="spellStart"/>
      <w:r>
        <w:t>privată</w:t>
      </w:r>
      <w:proofErr w:type="spellEnd"/>
      <w:r>
        <w:t xml:space="preserve"> a </w:t>
      </w:r>
      <w:proofErr w:type="spellStart"/>
      <w:r>
        <w:t>unităţilor</w:t>
      </w:r>
      <w:proofErr w:type="spellEnd"/>
      <w:r>
        <w:t xml:space="preserve"> </w:t>
      </w:r>
      <w:proofErr w:type="spellStart"/>
      <w:r>
        <w:t>administrativ-teritoriale</w:t>
      </w:r>
      <w:proofErr w:type="spellEnd"/>
      <w:r>
        <w:t xml:space="preserve"> care </w:t>
      </w:r>
      <w:proofErr w:type="spellStart"/>
      <w:r>
        <w:t>compun</w:t>
      </w:r>
      <w:proofErr w:type="spellEnd"/>
      <w:r>
        <w:t xml:space="preserve"> </w:t>
      </w:r>
      <w:proofErr w:type="spellStart"/>
      <w:r>
        <w:t>sistemele</w:t>
      </w:r>
      <w:proofErr w:type="spellEnd"/>
      <w:r>
        <w:t xml:space="preserve"> de </w:t>
      </w:r>
      <w:proofErr w:type="spellStart"/>
      <w:r>
        <w:t>utilităţi</w:t>
      </w:r>
      <w:proofErr w:type="spellEnd"/>
      <w:r>
        <w:t xml:space="preserve"> </w:t>
      </w:r>
      <w:proofErr w:type="spellStart"/>
      <w:r>
        <w:t>publice</w:t>
      </w:r>
      <w:proofErr w:type="spellEnd"/>
      <w:r>
        <w:t xml:space="preserve"> </w:t>
      </w:r>
      <w:proofErr w:type="spellStart"/>
      <w:r>
        <w:t>și</w:t>
      </w:r>
      <w:proofErr w:type="spellEnd"/>
      <w:r>
        <w:t xml:space="preserve"> </w:t>
      </w:r>
      <w:proofErr w:type="spellStart"/>
      <w:r>
        <w:t>aprobarea</w:t>
      </w:r>
      <w:proofErr w:type="spellEnd"/>
      <w:r>
        <w:t xml:space="preserve"> </w:t>
      </w:r>
      <w:proofErr w:type="spellStart"/>
      <w:r>
        <w:t>stabilirii</w:t>
      </w:r>
      <w:proofErr w:type="spellEnd"/>
      <w:r>
        <w:t xml:space="preserve">, </w:t>
      </w:r>
      <w:proofErr w:type="spellStart"/>
      <w:r>
        <w:t>ajustării</w:t>
      </w:r>
      <w:proofErr w:type="spellEnd"/>
      <w:r>
        <w:t xml:space="preserve"> </w:t>
      </w:r>
      <w:proofErr w:type="spellStart"/>
      <w:r>
        <w:t>sau</w:t>
      </w:r>
      <w:proofErr w:type="spellEnd"/>
      <w:r>
        <w:t xml:space="preserve"> </w:t>
      </w:r>
      <w:proofErr w:type="spellStart"/>
      <w:r>
        <w:t>modificării</w:t>
      </w:r>
      <w:proofErr w:type="spellEnd"/>
      <w:r>
        <w:t xml:space="preserve"> </w:t>
      </w:r>
      <w:proofErr w:type="spellStart"/>
      <w:r>
        <w:t>preţurilor</w:t>
      </w:r>
      <w:proofErr w:type="spellEnd"/>
      <w:r>
        <w:t xml:space="preserve"> </w:t>
      </w:r>
      <w:proofErr w:type="spellStart"/>
      <w:r>
        <w:t>şi</w:t>
      </w:r>
      <w:proofErr w:type="spellEnd"/>
      <w:r>
        <w:t xml:space="preserve"> </w:t>
      </w:r>
      <w:proofErr w:type="spellStart"/>
      <w:r>
        <w:t>tarifelor</w:t>
      </w:r>
      <w:proofErr w:type="spellEnd"/>
      <w:r>
        <w:t xml:space="preserve">, </w:t>
      </w:r>
      <w:proofErr w:type="spellStart"/>
      <w:r>
        <w:t>după</w:t>
      </w:r>
      <w:proofErr w:type="spellEnd"/>
      <w:r>
        <w:t xml:space="preserve"> </w:t>
      </w:r>
      <w:proofErr w:type="spellStart"/>
      <w:r>
        <w:t>caz</w:t>
      </w:r>
      <w:proofErr w:type="spellEnd"/>
      <w:r>
        <w:t xml:space="preserve">, </w:t>
      </w:r>
      <w:proofErr w:type="spellStart"/>
      <w:r>
        <w:t>în</w:t>
      </w:r>
      <w:proofErr w:type="spellEnd"/>
      <w:r>
        <w:t xml:space="preserve"> </w:t>
      </w:r>
      <w:proofErr w:type="spellStart"/>
      <w:r>
        <w:t>condiţiile</w:t>
      </w:r>
      <w:proofErr w:type="spellEnd"/>
      <w:r>
        <w:t xml:space="preserve"> </w:t>
      </w:r>
      <w:proofErr w:type="spellStart"/>
      <w:r>
        <w:t>legii</w:t>
      </w:r>
      <w:proofErr w:type="spellEnd"/>
      <w:r>
        <w:t xml:space="preserve"> </w:t>
      </w:r>
      <w:proofErr w:type="spellStart"/>
      <w:r>
        <w:t>speciale</w:t>
      </w:r>
      <w:proofErr w:type="spellEnd"/>
      <w:r>
        <w:t xml:space="preserve">, cu </w:t>
      </w:r>
      <w:proofErr w:type="spellStart"/>
      <w:r>
        <w:t>respectarea</w:t>
      </w:r>
      <w:proofErr w:type="spellEnd"/>
      <w:r>
        <w:t xml:space="preserve"> </w:t>
      </w:r>
      <w:proofErr w:type="spellStart"/>
      <w:r>
        <w:t>normelor</w:t>
      </w:r>
      <w:proofErr w:type="spellEnd"/>
      <w:r>
        <w:t xml:space="preserve"> </w:t>
      </w:r>
      <w:proofErr w:type="spellStart"/>
      <w:r>
        <w:t>metodologice</w:t>
      </w:r>
      <w:proofErr w:type="spellEnd"/>
      <w:r>
        <w:t>/</w:t>
      </w:r>
      <w:proofErr w:type="spellStart"/>
      <w:r>
        <w:t>procedurilor</w:t>
      </w:r>
      <w:proofErr w:type="spellEnd"/>
      <w:r>
        <w:t xml:space="preserve"> elaborate </w:t>
      </w:r>
      <w:proofErr w:type="spellStart"/>
      <w:r>
        <w:t>şi</w:t>
      </w:r>
      <w:proofErr w:type="spellEnd"/>
      <w:r>
        <w:t xml:space="preserve"> </w:t>
      </w:r>
      <w:proofErr w:type="spellStart"/>
      <w:r>
        <w:t>aprobate</w:t>
      </w:r>
      <w:proofErr w:type="spellEnd"/>
      <w:r>
        <w:t xml:space="preserve"> de </w:t>
      </w:r>
      <w:proofErr w:type="spellStart"/>
      <w:r>
        <w:t>autorităţile</w:t>
      </w:r>
      <w:proofErr w:type="spellEnd"/>
      <w:r>
        <w:t xml:space="preserve"> de </w:t>
      </w:r>
      <w:proofErr w:type="spellStart"/>
      <w:r>
        <w:t>reglementare</w:t>
      </w:r>
      <w:proofErr w:type="spellEnd"/>
      <w:r>
        <w:t xml:space="preserve"> </w:t>
      </w:r>
      <w:proofErr w:type="spellStart"/>
      <w:r>
        <w:t>competente</w:t>
      </w:r>
      <w:proofErr w:type="spellEnd"/>
      <w:r>
        <w:t>.</w:t>
      </w:r>
    </w:p>
    <w:p w:rsidR="008F4F33" w:rsidRDefault="008F4F33" w:rsidP="00E06B09">
      <w:pPr>
        <w:suppressAutoHyphens w:val="0"/>
        <w:jc w:val="both"/>
      </w:pPr>
      <w:r>
        <w:t xml:space="preserve">       </w:t>
      </w:r>
      <w:proofErr w:type="spellStart"/>
      <w:r>
        <w:t>Prin</w:t>
      </w:r>
      <w:proofErr w:type="spellEnd"/>
      <w:r>
        <w:t xml:space="preserve"> </w:t>
      </w:r>
      <w:proofErr w:type="spellStart"/>
      <w:r>
        <w:rPr>
          <w:color w:val="000000"/>
          <w:lang w:eastAsia="en-US"/>
        </w:rPr>
        <w:t>Ordinul</w:t>
      </w:r>
      <w:proofErr w:type="spellEnd"/>
      <w:r>
        <w:rPr>
          <w:color w:val="000000"/>
          <w:lang w:eastAsia="en-US"/>
        </w:rPr>
        <w:t xml:space="preserve"> A.N.R.S.C. nr.640/2022 </w:t>
      </w:r>
      <w:r>
        <w:rPr>
          <w:lang w:eastAsia="en-US"/>
        </w:rPr>
        <w:t xml:space="preserve">au </w:t>
      </w:r>
      <w:proofErr w:type="spellStart"/>
      <w:r>
        <w:rPr>
          <w:lang w:eastAsia="en-US"/>
        </w:rPr>
        <w:t>fost</w:t>
      </w:r>
      <w:proofErr w:type="spellEnd"/>
      <w:r>
        <w:rPr>
          <w:lang w:eastAsia="en-US"/>
        </w:rPr>
        <w:t xml:space="preserve"> </w:t>
      </w:r>
      <w:proofErr w:type="spellStart"/>
      <w:r>
        <w:rPr>
          <w:lang w:eastAsia="en-US"/>
        </w:rPr>
        <w:t>aprobate</w:t>
      </w:r>
      <w:proofErr w:type="spellEnd"/>
      <w:r>
        <w:rPr>
          <w:lang w:eastAsia="en-US"/>
        </w:rPr>
        <w:t xml:space="preserve"> </w:t>
      </w:r>
      <w:proofErr w:type="spellStart"/>
      <w:r>
        <w:rPr>
          <w:lang w:eastAsia="en-US"/>
        </w:rPr>
        <w:t>Normele</w:t>
      </w:r>
      <w:proofErr w:type="spellEnd"/>
      <w:r>
        <w:rPr>
          <w:lang w:eastAsia="en-US"/>
        </w:rPr>
        <w:t xml:space="preserve"> </w:t>
      </w:r>
      <w:proofErr w:type="spellStart"/>
      <w:r>
        <w:rPr>
          <w:lang w:eastAsia="en-US"/>
        </w:rPr>
        <w:t>metodologice</w:t>
      </w:r>
      <w:proofErr w:type="spellEnd"/>
      <w:r>
        <w:rPr>
          <w:lang w:eastAsia="en-US"/>
        </w:rPr>
        <w:t xml:space="preserve"> de </w:t>
      </w:r>
      <w:proofErr w:type="spellStart"/>
      <w:r>
        <w:rPr>
          <w:lang w:eastAsia="en-US"/>
        </w:rPr>
        <w:t>stabilire</w:t>
      </w:r>
      <w:proofErr w:type="spellEnd"/>
      <w:r>
        <w:rPr>
          <w:lang w:eastAsia="en-US"/>
        </w:rPr>
        <w:t xml:space="preserve">, </w:t>
      </w:r>
      <w:proofErr w:type="spellStart"/>
      <w:r>
        <w:rPr>
          <w:lang w:eastAsia="en-US"/>
        </w:rPr>
        <w:t>ajustare</w:t>
      </w:r>
      <w:proofErr w:type="spellEnd"/>
      <w:r>
        <w:rPr>
          <w:lang w:eastAsia="en-US"/>
        </w:rPr>
        <w:t xml:space="preserve"> </w:t>
      </w:r>
      <w:proofErr w:type="spellStart"/>
      <w:r>
        <w:rPr>
          <w:lang w:eastAsia="en-US"/>
        </w:rPr>
        <w:t>sau</w:t>
      </w:r>
      <w:proofErr w:type="spellEnd"/>
      <w:r>
        <w:rPr>
          <w:lang w:eastAsia="en-US"/>
        </w:rPr>
        <w:t xml:space="preserve"> </w:t>
      </w:r>
      <w:proofErr w:type="spellStart"/>
      <w:r>
        <w:rPr>
          <w:lang w:eastAsia="en-US"/>
        </w:rPr>
        <w:t>modificare</w:t>
      </w:r>
      <w:proofErr w:type="spellEnd"/>
      <w:r>
        <w:rPr>
          <w:lang w:eastAsia="en-US"/>
        </w:rPr>
        <w:t xml:space="preserve"> a </w:t>
      </w:r>
      <w:proofErr w:type="spellStart"/>
      <w:r>
        <w:rPr>
          <w:lang w:eastAsia="en-US"/>
        </w:rPr>
        <w:t>tarifelor</w:t>
      </w:r>
      <w:proofErr w:type="spellEnd"/>
      <w:r>
        <w:rPr>
          <w:lang w:eastAsia="en-US"/>
        </w:rPr>
        <w:t xml:space="preserve"> </w:t>
      </w:r>
      <w:proofErr w:type="spellStart"/>
      <w:r>
        <w:rPr>
          <w:lang w:eastAsia="en-US"/>
        </w:rPr>
        <w:t>pentru</w:t>
      </w:r>
      <w:proofErr w:type="spellEnd"/>
      <w:r>
        <w:rPr>
          <w:lang w:eastAsia="en-US"/>
        </w:rPr>
        <w:t xml:space="preserve"> </w:t>
      </w:r>
      <w:proofErr w:type="spellStart"/>
      <w:r>
        <w:rPr>
          <w:lang w:eastAsia="en-US"/>
        </w:rPr>
        <w:t>activităţile</w:t>
      </w:r>
      <w:proofErr w:type="spellEnd"/>
      <w:r>
        <w:rPr>
          <w:lang w:eastAsia="en-US"/>
        </w:rPr>
        <w:t xml:space="preserve"> de </w:t>
      </w:r>
      <w:proofErr w:type="spellStart"/>
      <w:r>
        <w:rPr>
          <w:lang w:eastAsia="en-US"/>
        </w:rPr>
        <w:t>salubrizare</w:t>
      </w:r>
      <w:proofErr w:type="spellEnd"/>
      <w:r>
        <w:rPr>
          <w:lang w:eastAsia="en-US"/>
        </w:rPr>
        <w:t xml:space="preserve">, precum </w:t>
      </w:r>
      <w:proofErr w:type="spellStart"/>
      <w:r>
        <w:rPr>
          <w:lang w:eastAsia="en-US"/>
        </w:rPr>
        <w:t>şi</w:t>
      </w:r>
      <w:proofErr w:type="spellEnd"/>
      <w:r>
        <w:rPr>
          <w:lang w:eastAsia="en-US"/>
        </w:rPr>
        <w:t xml:space="preserve"> de </w:t>
      </w:r>
      <w:proofErr w:type="spellStart"/>
      <w:r>
        <w:rPr>
          <w:lang w:eastAsia="en-US"/>
        </w:rPr>
        <w:t>calculare</w:t>
      </w:r>
      <w:proofErr w:type="spellEnd"/>
      <w:r>
        <w:rPr>
          <w:lang w:eastAsia="en-US"/>
        </w:rPr>
        <w:t xml:space="preserve"> a </w:t>
      </w:r>
      <w:proofErr w:type="spellStart"/>
      <w:r>
        <w:rPr>
          <w:lang w:eastAsia="en-US"/>
        </w:rPr>
        <w:t>tarifelor</w:t>
      </w:r>
      <w:proofErr w:type="spellEnd"/>
      <w:r>
        <w:rPr>
          <w:lang w:eastAsia="en-US"/>
        </w:rPr>
        <w:t>/</w:t>
      </w:r>
      <w:proofErr w:type="spellStart"/>
      <w:r>
        <w:rPr>
          <w:lang w:eastAsia="en-US"/>
        </w:rPr>
        <w:t>taxelor</w:t>
      </w:r>
      <w:proofErr w:type="spellEnd"/>
      <w:r>
        <w:rPr>
          <w:lang w:eastAsia="en-US"/>
        </w:rPr>
        <w:t xml:space="preserve"> </w:t>
      </w:r>
      <w:proofErr w:type="spellStart"/>
      <w:r>
        <w:rPr>
          <w:lang w:eastAsia="en-US"/>
        </w:rPr>
        <w:t>distincte</w:t>
      </w:r>
      <w:proofErr w:type="spellEnd"/>
      <w:r>
        <w:rPr>
          <w:lang w:eastAsia="en-US"/>
        </w:rPr>
        <w:t xml:space="preserve"> </w:t>
      </w:r>
      <w:proofErr w:type="spellStart"/>
      <w:r>
        <w:rPr>
          <w:lang w:eastAsia="en-US"/>
        </w:rPr>
        <w:t>pentru</w:t>
      </w:r>
      <w:proofErr w:type="spellEnd"/>
      <w:r>
        <w:rPr>
          <w:lang w:eastAsia="en-US"/>
        </w:rPr>
        <w:t xml:space="preserve"> </w:t>
      </w:r>
      <w:proofErr w:type="spellStart"/>
      <w:r>
        <w:rPr>
          <w:lang w:eastAsia="en-US"/>
        </w:rPr>
        <w:t>gestionarea</w:t>
      </w:r>
      <w:proofErr w:type="spellEnd"/>
      <w:r>
        <w:rPr>
          <w:lang w:eastAsia="en-US"/>
        </w:rPr>
        <w:t xml:space="preserve"> </w:t>
      </w:r>
      <w:proofErr w:type="spellStart"/>
      <w:r>
        <w:rPr>
          <w:lang w:eastAsia="en-US"/>
        </w:rPr>
        <w:t>deşeurilor</w:t>
      </w:r>
      <w:proofErr w:type="spellEnd"/>
      <w:r>
        <w:rPr>
          <w:lang w:eastAsia="en-US"/>
        </w:rPr>
        <w:t xml:space="preserve"> </w:t>
      </w:r>
      <w:proofErr w:type="spellStart"/>
      <w:r>
        <w:rPr>
          <w:lang w:eastAsia="en-US"/>
        </w:rPr>
        <w:t>şi</w:t>
      </w:r>
      <w:proofErr w:type="spellEnd"/>
      <w:r>
        <w:rPr>
          <w:lang w:eastAsia="en-US"/>
        </w:rPr>
        <w:t xml:space="preserve"> a </w:t>
      </w:r>
      <w:proofErr w:type="spellStart"/>
      <w:r>
        <w:rPr>
          <w:lang w:eastAsia="en-US"/>
        </w:rPr>
        <w:t>taxelor</w:t>
      </w:r>
      <w:proofErr w:type="spellEnd"/>
      <w:r>
        <w:rPr>
          <w:lang w:eastAsia="en-US"/>
        </w:rPr>
        <w:t xml:space="preserve"> de </w:t>
      </w:r>
      <w:proofErr w:type="spellStart"/>
      <w:r>
        <w:rPr>
          <w:lang w:eastAsia="en-US"/>
        </w:rPr>
        <w:t>salubrizare</w:t>
      </w:r>
      <w:proofErr w:type="spellEnd"/>
      <w:r>
        <w:rPr>
          <w:lang w:eastAsia="en-US"/>
        </w:rPr>
        <w:t>.</w:t>
      </w:r>
    </w:p>
    <w:p w:rsidR="008F4F33" w:rsidRDefault="008F4F33" w:rsidP="00E06B09">
      <w:pPr>
        <w:suppressAutoHyphens w:val="0"/>
        <w:ind w:firstLine="720"/>
        <w:jc w:val="both"/>
      </w:pPr>
      <w:r>
        <w:rPr>
          <w:lang w:eastAsia="en-US"/>
        </w:rPr>
        <w:t xml:space="preserve">Art. 6 </w:t>
      </w:r>
      <w:proofErr w:type="spellStart"/>
      <w:r>
        <w:rPr>
          <w:lang w:eastAsia="en-US"/>
        </w:rPr>
        <w:t>alin</w:t>
      </w:r>
      <w:proofErr w:type="spellEnd"/>
      <w:r>
        <w:rPr>
          <w:lang w:eastAsia="en-US"/>
        </w:rPr>
        <w:t xml:space="preserve">. (1) lit. n) </w:t>
      </w:r>
      <w:proofErr w:type="spellStart"/>
      <w:r>
        <w:rPr>
          <w:lang w:eastAsia="en-US"/>
        </w:rPr>
        <w:t>și</w:t>
      </w:r>
      <w:proofErr w:type="spellEnd"/>
      <w:r>
        <w:rPr>
          <w:lang w:eastAsia="en-US"/>
        </w:rPr>
        <w:t xml:space="preserve"> art. 36, art. 43, art. 45 – 47, art. 51 din </w:t>
      </w:r>
      <w:proofErr w:type="spellStart"/>
      <w:r>
        <w:rPr>
          <w:lang w:eastAsia="en-US"/>
        </w:rPr>
        <w:t>Legea</w:t>
      </w:r>
      <w:proofErr w:type="spellEnd"/>
      <w:r>
        <w:rPr>
          <w:lang w:eastAsia="en-US"/>
        </w:rPr>
        <w:t xml:space="preserve"> </w:t>
      </w:r>
      <w:proofErr w:type="spellStart"/>
      <w:r>
        <w:rPr>
          <w:lang w:eastAsia="en-US"/>
        </w:rPr>
        <w:t>serviciului</w:t>
      </w:r>
      <w:proofErr w:type="spellEnd"/>
      <w:r>
        <w:rPr>
          <w:lang w:eastAsia="en-US"/>
        </w:rPr>
        <w:t xml:space="preserve"> de </w:t>
      </w:r>
      <w:proofErr w:type="spellStart"/>
      <w:r>
        <w:rPr>
          <w:lang w:eastAsia="en-US"/>
        </w:rPr>
        <w:t>salubrizare</w:t>
      </w:r>
      <w:proofErr w:type="spellEnd"/>
      <w:r>
        <w:rPr>
          <w:lang w:eastAsia="en-US"/>
        </w:rPr>
        <w:t xml:space="preserve"> a </w:t>
      </w:r>
      <w:proofErr w:type="spellStart"/>
      <w:r>
        <w:rPr>
          <w:lang w:eastAsia="en-US"/>
        </w:rPr>
        <w:t>localităților</w:t>
      </w:r>
      <w:proofErr w:type="spellEnd"/>
      <w:r>
        <w:rPr>
          <w:lang w:eastAsia="en-US"/>
        </w:rPr>
        <w:t xml:space="preserve"> nr.101/2006, cu </w:t>
      </w:r>
      <w:proofErr w:type="spellStart"/>
      <w:r>
        <w:rPr>
          <w:lang w:eastAsia="en-US"/>
        </w:rPr>
        <w:t>modificările</w:t>
      </w:r>
      <w:proofErr w:type="spellEnd"/>
      <w:r>
        <w:rPr>
          <w:lang w:eastAsia="en-US"/>
        </w:rPr>
        <w:t xml:space="preserve"> </w:t>
      </w:r>
      <w:proofErr w:type="spellStart"/>
      <w:r>
        <w:rPr>
          <w:lang w:eastAsia="en-US"/>
        </w:rPr>
        <w:t>și</w:t>
      </w:r>
      <w:proofErr w:type="spellEnd"/>
      <w:r>
        <w:rPr>
          <w:lang w:eastAsia="en-US"/>
        </w:rPr>
        <w:t xml:space="preserve"> </w:t>
      </w:r>
      <w:proofErr w:type="spellStart"/>
      <w:r>
        <w:rPr>
          <w:lang w:eastAsia="en-US"/>
        </w:rPr>
        <w:t>completările</w:t>
      </w:r>
      <w:proofErr w:type="spellEnd"/>
      <w:r>
        <w:rPr>
          <w:lang w:eastAsia="en-US"/>
        </w:rPr>
        <w:t xml:space="preserve"> </w:t>
      </w:r>
      <w:proofErr w:type="spellStart"/>
      <w:r>
        <w:rPr>
          <w:lang w:eastAsia="en-US"/>
        </w:rPr>
        <w:t>ulterioare</w:t>
      </w:r>
      <w:proofErr w:type="spellEnd"/>
      <w:r>
        <w:rPr>
          <w:lang w:eastAsia="en-US"/>
        </w:rPr>
        <w:t xml:space="preserve"> </w:t>
      </w:r>
      <w:proofErr w:type="spellStart"/>
      <w:r>
        <w:rPr>
          <w:lang w:eastAsia="en-US"/>
        </w:rPr>
        <w:t>reglementează</w:t>
      </w:r>
      <w:proofErr w:type="spellEnd"/>
      <w:r>
        <w:rPr>
          <w:lang w:eastAsia="en-US"/>
        </w:rPr>
        <w:t xml:space="preserve"> </w:t>
      </w:r>
      <w:proofErr w:type="spellStart"/>
      <w:r>
        <w:rPr>
          <w:lang w:eastAsia="en-US"/>
        </w:rPr>
        <w:t>competențele</w:t>
      </w:r>
      <w:proofErr w:type="spellEnd"/>
      <w:r>
        <w:rPr>
          <w:lang w:eastAsia="en-US"/>
        </w:rPr>
        <w:t xml:space="preserve"> </w:t>
      </w:r>
      <w:proofErr w:type="spellStart"/>
      <w:r>
        <w:rPr>
          <w:lang w:eastAsia="en-US"/>
        </w:rPr>
        <w:t>autorităților</w:t>
      </w:r>
      <w:proofErr w:type="spellEnd"/>
      <w:r>
        <w:rPr>
          <w:lang w:eastAsia="en-US"/>
        </w:rPr>
        <w:t xml:space="preserve"> </w:t>
      </w:r>
      <w:proofErr w:type="spellStart"/>
      <w:r>
        <w:rPr>
          <w:lang w:eastAsia="en-US"/>
        </w:rPr>
        <w:t>publice</w:t>
      </w:r>
      <w:proofErr w:type="spellEnd"/>
      <w:r>
        <w:rPr>
          <w:lang w:eastAsia="en-US"/>
        </w:rPr>
        <w:t xml:space="preserve"> locale </w:t>
      </w:r>
      <w:proofErr w:type="spellStart"/>
      <w:r>
        <w:rPr>
          <w:lang w:eastAsia="en-US"/>
        </w:rPr>
        <w:t>în</w:t>
      </w:r>
      <w:proofErr w:type="spellEnd"/>
      <w:r>
        <w:rPr>
          <w:lang w:eastAsia="en-US"/>
        </w:rPr>
        <w:t xml:space="preserve"> cee ace </w:t>
      </w:r>
      <w:proofErr w:type="spellStart"/>
      <w:r>
        <w:rPr>
          <w:lang w:eastAsia="en-US"/>
        </w:rPr>
        <w:t>privește</w:t>
      </w:r>
      <w:proofErr w:type="spellEnd"/>
      <w:r>
        <w:rPr>
          <w:lang w:eastAsia="en-US"/>
        </w:rPr>
        <w:t xml:space="preserve"> </w:t>
      </w:r>
      <w:proofErr w:type="spellStart"/>
      <w:r>
        <w:rPr>
          <w:lang w:eastAsia="en-US"/>
        </w:rPr>
        <w:t>activitatea</w:t>
      </w:r>
      <w:proofErr w:type="spellEnd"/>
      <w:r>
        <w:rPr>
          <w:lang w:eastAsia="en-US"/>
        </w:rPr>
        <w:t xml:space="preserve"> de </w:t>
      </w:r>
      <w:proofErr w:type="spellStart"/>
      <w:r>
        <w:rPr>
          <w:lang w:eastAsia="en-US"/>
        </w:rPr>
        <w:t>salubrizare</w:t>
      </w:r>
      <w:proofErr w:type="spellEnd"/>
      <w:r>
        <w:rPr>
          <w:lang w:eastAsia="en-US"/>
        </w:rPr>
        <w:t xml:space="preserve">, </w:t>
      </w:r>
      <w:proofErr w:type="spellStart"/>
      <w:r>
        <w:rPr>
          <w:lang w:eastAsia="en-US"/>
        </w:rPr>
        <w:t>acestea</w:t>
      </w:r>
      <w:proofErr w:type="spellEnd"/>
      <w:r>
        <w:rPr>
          <w:lang w:eastAsia="en-US"/>
        </w:rPr>
        <w:t xml:space="preserve"> </w:t>
      </w:r>
      <w:proofErr w:type="spellStart"/>
      <w:r>
        <w:rPr>
          <w:lang w:eastAsia="en-US"/>
        </w:rPr>
        <w:t>având</w:t>
      </w:r>
      <w:proofErr w:type="spellEnd"/>
      <w:r>
        <w:rPr>
          <w:lang w:eastAsia="en-US"/>
        </w:rPr>
        <w:t xml:space="preserve"> </w:t>
      </w:r>
      <w:proofErr w:type="spellStart"/>
      <w:r>
        <w:rPr>
          <w:lang w:eastAsia="en-US"/>
        </w:rPr>
        <w:t>competențe</w:t>
      </w:r>
      <w:proofErr w:type="spellEnd"/>
      <w:r>
        <w:rPr>
          <w:lang w:eastAsia="en-US"/>
        </w:rPr>
        <w:t xml:space="preserve"> exclusive </w:t>
      </w:r>
      <w:proofErr w:type="spellStart"/>
      <w:r>
        <w:rPr>
          <w:lang w:eastAsia="en-US"/>
        </w:rPr>
        <w:t>privitor</w:t>
      </w:r>
      <w:proofErr w:type="spellEnd"/>
      <w:r>
        <w:rPr>
          <w:lang w:eastAsia="en-US"/>
        </w:rPr>
        <w:t xml:space="preserve"> la </w:t>
      </w:r>
      <w:proofErr w:type="spellStart"/>
      <w:r>
        <w:rPr>
          <w:lang w:eastAsia="en-US"/>
        </w:rPr>
        <w:t>aprobarea</w:t>
      </w:r>
      <w:proofErr w:type="spellEnd"/>
      <w:r>
        <w:rPr>
          <w:lang w:eastAsia="en-US"/>
        </w:rPr>
        <w:t xml:space="preserve"> </w:t>
      </w:r>
      <w:proofErr w:type="spellStart"/>
      <w:r>
        <w:rPr>
          <w:lang w:eastAsia="en-US"/>
        </w:rPr>
        <w:t>stabilirii</w:t>
      </w:r>
      <w:proofErr w:type="spellEnd"/>
      <w:r>
        <w:rPr>
          <w:lang w:eastAsia="en-US"/>
        </w:rPr>
        <w:t xml:space="preserve">, </w:t>
      </w:r>
      <w:proofErr w:type="spellStart"/>
      <w:r>
        <w:rPr>
          <w:lang w:eastAsia="en-US"/>
        </w:rPr>
        <w:t>ajustării</w:t>
      </w:r>
      <w:proofErr w:type="spellEnd"/>
      <w:r>
        <w:rPr>
          <w:lang w:eastAsia="en-US"/>
        </w:rPr>
        <w:t xml:space="preserve"> </w:t>
      </w:r>
      <w:proofErr w:type="spellStart"/>
      <w:r>
        <w:rPr>
          <w:lang w:eastAsia="en-US"/>
        </w:rPr>
        <w:t>sau</w:t>
      </w:r>
      <w:proofErr w:type="spellEnd"/>
      <w:r>
        <w:rPr>
          <w:lang w:eastAsia="en-US"/>
        </w:rPr>
        <w:t xml:space="preserve"> </w:t>
      </w:r>
      <w:proofErr w:type="spellStart"/>
      <w:r>
        <w:rPr>
          <w:lang w:eastAsia="en-US"/>
        </w:rPr>
        <w:t>modificării</w:t>
      </w:r>
      <w:proofErr w:type="spellEnd"/>
      <w:r>
        <w:rPr>
          <w:lang w:eastAsia="en-US"/>
        </w:rPr>
        <w:t xml:space="preserve"> </w:t>
      </w:r>
      <w:proofErr w:type="spellStart"/>
      <w:r>
        <w:rPr>
          <w:lang w:eastAsia="en-US"/>
        </w:rPr>
        <w:t>tarifelor</w:t>
      </w:r>
      <w:proofErr w:type="spellEnd"/>
      <w:r>
        <w:rPr>
          <w:lang w:eastAsia="en-US"/>
        </w:rPr>
        <w:t xml:space="preserve">. </w:t>
      </w:r>
    </w:p>
    <w:p w:rsidR="008F4F33" w:rsidRDefault="008F4F33" w:rsidP="00E06B09">
      <w:pPr>
        <w:suppressAutoHyphens w:val="0"/>
        <w:ind w:firstLine="720"/>
        <w:jc w:val="both"/>
      </w:pPr>
      <w:proofErr w:type="spellStart"/>
      <w:r>
        <w:rPr>
          <w:lang w:eastAsia="en-US"/>
        </w:rPr>
        <w:t>Potrivit</w:t>
      </w:r>
      <w:proofErr w:type="spellEnd"/>
      <w:r>
        <w:rPr>
          <w:lang w:eastAsia="en-US"/>
        </w:rPr>
        <w:t xml:space="preserve"> </w:t>
      </w:r>
      <w:r>
        <w:rPr>
          <w:kern w:val="2"/>
          <w:lang w:val="ro-RO"/>
        </w:rPr>
        <w:t>art. 16 alin. (3) pct. 22 din Statutul A.D.I. Ecolect Group,  Adunarea Generală a Asociaților are competența de a aproba stabilirea, modificarea sau modificarea prețurilor și tarifelor pentru serviciile de utilități publice, cu mențiunea că aceste atribuții pot fi exercitate doar în baza mandatului special acordat de Parte prin hotărâre a consiliului local.</w:t>
      </w:r>
    </w:p>
    <w:p w:rsidR="008F4F33" w:rsidRDefault="008F4F33" w:rsidP="00E06B09">
      <w:pPr>
        <w:pStyle w:val="ListParagraph"/>
        <w:spacing w:after="0" w:line="240" w:lineRule="auto"/>
        <w:ind w:left="0" w:firstLine="720"/>
        <w:jc w:val="both"/>
        <w:rPr>
          <w:rFonts w:ascii="Times New Roman" w:hAnsi="Times New Roman"/>
          <w:sz w:val="24"/>
          <w:szCs w:val="24"/>
        </w:rPr>
      </w:pPr>
      <w:r>
        <w:rPr>
          <w:rFonts w:ascii="Times New Roman" w:eastAsia="Andale Sans UI" w:hAnsi="Times New Roman"/>
          <w:bCs/>
          <w:kern w:val="2"/>
          <w:sz w:val="24"/>
          <w:szCs w:val="24"/>
        </w:rPr>
        <w:t xml:space="preserve">Potrivit prevederilor art. 240 alin. (2) din O.U.G. nr. 57/2019 privind Codul  administrativ, apreciez că adoptarea proiectului de </w:t>
      </w:r>
      <w:r>
        <w:rPr>
          <w:rFonts w:ascii="Times New Roman" w:hAnsi="Times New Roman"/>
          <w:bCs/>
          <w:sz w:val="24"/>
          <w:szCs w:val="24"/>
        </w:rPr>
        <w:t xml:space="preserve">hotărâre </w:t>
      </w:r>
      <w:r>
        <w:rPr>
          <w:rFonts w:ascii="Times New Roman" w:hAnsi="Times New Roman"/>
          <w:sz w:val="24"/>
          <w:szCs w:val="24"/>
        </w:rPr>
        <w:t xml:space="preserve">privind acordarea unui mandat special </w:t>
      </w:r>
      <w:r>
        <w:rPr>
          <w:rFonts w:ascii="Times New Roman" w:hAnsi="Times New Roman"/>
          <w:sz w:val="24"/>
          <w:szCs w:val="24"/>
          <w:highlight w:val="white"/>
        </w:rPr>
        <w:t>reprezentantului de drept al U.A.T</w:t>
      </w:r>
      <w:r>
        <w:rPr>
          <w:rFonts w:ascii="Times New Roman" w:hAnsi="Times New Roman"/>
          <w:sz w:val="24"/>
          <w:szCs w:val="24"/>
        </w:rPr>
        <w:t xml:space="preserve">. Ciumeghiu </w:t>
      </w:r>
      <w:r>
        <w:rPr>
          <w:rFonts w:ascii="Times New Roman" w:hAnsi="Times New Roman"/>
          <w:sz w:val="24"/>
          <w:szCs w:val="24"/>
          <w:highlight w:val="white"/>
        </w:rPr>
        <w:t xml:space="preserve">în Adunarea Generală a Asociaţilor Asociaţiei de </w:t>
      </w:r>
      <w:r>
        <w:rPr>
          <w:rFonts w:ascii="Times New Roman" w:hAnsi="Times New Roman"/>
          <w:sz w:val="24"/>
          <w:szCs w:val="24"/>
          <w:highlight w:val="white"/>
        </w:rPr>
        <w:lastRenderedPageBreak/>
        <w:t xml:space="preserve">Dezvoltare Intercomunitară ECOLECT GROUP, să voteze aprobarea tarifelor pentru gestionarea deşeurilor aferente activităţilor pe fluxul deşeurilor municipale în judeţul Bihor, desfăşurate de </w:t>
      </w:r>
      <w:r>
        <w:rPr>
          <w:rFonts w:ascii="Times New Roman" w:hAnsi="Times New Roman"/>
          <w:sz w:val="24"/>
          <w:szCs w:val="24"/>
        </w:rPr>
        <w:t xml:space="preserve">operatorii: S.C. ECO BIHOR S.R.L., GIREXIM UNIVERSAL S.A., RER VEST S.A., S.C. SALUBRI S.A. și S.C. AVE BIHOR S.R.L., este necesară și oportună în scopul organizării și prestării în bune condiții a serviciului de salubritate. </w:t>
      </w:r>
    </w:p>
    <w:p w:rsidR="00E06B09" w:rsidRDefault="00E06B09" w:rsidP="00E06B09">
      <w:pPr>
        <w:pStyle w:val="ListParagraph"/>
        <w:spacing w:after="0" w:line="240" w:lineRule="auto"/>
        <w:ind w:left="0" w:firstLine="720"/>
        <w:jc w:val="both"/>
      </w:pPr>
    </w:p>
    <w:p w:rsidR="008F4F33" w:rsidRDefault="008F4F33" w:rsidP="008F4F33">
      <w:pPr>
        <w:tabs>
          <w:tab w:val="left" w:pos="3240"/>
        </w:tabs>
        <w:rPr>
          <w:b/>
          <w:lang w:val="ro-RO"/>
        </w:rPr>
      </w:pPr>
      <w:r>
        <w:rPr>
          <w:sz w:val="28"/>
          <w:szCs w:val="28"/>
          <w:lang w:val="ro-RO"/>
        </w:rPr>
        <w:tab/>
        <w:t xml:space="preserve">        </w:t>
      </w:r>
      <w:r>
        <w:rPr>
          <w:b/>
          <w:lang w:val="ro-RO"/>
        </w:rPr>
        <w:t>PRIMAR,</w:t>
      </w:r>
    </w:p>
    <w:p w:rsidR="008F4F33" w:rsidRDefault="008F4F33" w:rsidP="008F4F33">
      <w:pPr>
        <w:tabs>
          <w:tab w:val="left" w:pos="3240"/>
        </w:tabs>
        <w:rPr>
          <w:lang w:val="ro-RO"/>
        </w:rPr>
      </w:pPr>
      <w:r>
        <w:rPr>
          <w:lang w:val="ro-RO"/>
        </w:rPr>
        <w:t xml:space="preserve">                                                         Huple Gheorghe-Sorin</w:t>
      </w:r>
    </w:p>
    <w:p w:rsidR="004C1CAE" w:rsidRPr="008F4F33" w:rsidRDefault="004C1CAE" w:rsidP="008F4F33">
      <w:pPr>
        <w:tabs>
          <w:tab w:val="left" w:pos="1065"/>
        </w:tabs>
      </w:pPr>
    </w:p>
    <w:sectPr w:rsidR="004C1CAE" w:rsidRPr="008F4F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ndale Sans UI">
    <w:altName w:val="Arial Unicode MS"/>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F33"/>
    <w:rsid w:val="004C1CAE"/>
    <w:rsid w:val="007D7C1F"/>
    <w:rsid w:val="008F4F33"/>
    <w:rsid w:val="00E06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D7DC"/>
  <w15:chartTrackingRefBased/>
  <w15:docId w15:val="{B41AEFFF-0E06-47AD-9A92-19C45FE9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4F33"/>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8F4F33"/>
    <w:pPr>
      <w:suppressAutoHyphens/>
      <w:spacing w:after="0" w:line="240" w:lineRule="auto"/>
    </w:pPr>
    <w:rPr>
      <w:rFonts w:ascii="Times New Roman" w:eastAsia="Times New Roman" w:hAnsi="Times New Roman" w:cs="Times New Roman"/>
      <w:sz w:val="24"/>
      <w:szCs w:val="24"/>
      <w:lang w:eastAsia="zh-CN"/>
    </w:rPr>
  </w:style>
  <w:style w:type="paragraph" w:styleId="ListParagraph">
    <w:name w:val="List Paragraph"/>
    <w:basedOn w:val="Normal"/>
    <w:qFormat/>
    <w:rsid w:val="008F4F33"/>
    <w:pPr>
      <w:suppressAutoHyphens w:val="0"/>
      <w:spacing w:after="160" w:line="254" w:lineRule="auto"/>
      <w:ind w:left="720"/>
      <w:contextualSpacing/>
    </w:pPr>
    <w:rPr>
      <w:rFonts w:ascii="Calibri" w:eastAsia="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07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551</Words>
  <Characters>3143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2025-01-10T07:26:00Z</cp:lastPrinted>
  <dcterms:created xsi:type="dcterms:W3CDTF">2025-01-10T07:04:00Z</dcterms:created>
  <dcterms:modified xsi:type="dcterms:W3CDTF">2025-01-10T07:32:00Z</dcterms:modified>
</cp:coreProperties>
</file>