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5963A" w14:textId="66E40EAA" w:rsidR="00163B68" w:rsidRDefault="00BF238C" w:rsidP="003F4899">
      <w:pPr>
        <w:spacing w:after="0" w:line="240" w:lineRule="auto"/>
      </w:pPr>
      <w:r>
        <w:rPr>
          <w:noProof/>
        </w:rPr>
        <w:drawing>
          <wp:inline distT="0" distB="0" distL="0" distR="0" wp14:anchorId="72F65DA2" wp14:editId="42B5F9C8">
            <wp:extent cx="6391275" cy="1963420"/>
            <wp:effectExtent l="0" t="0" r="9525" b="0"/>
            <wp:docPr id="1427152612" name="Imagine 1" descr="O imagine care conține text, Font,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52612" name="Imagine 1" descr="O imagine care conține text, Font, captură de ecran&#10;&#10;Descriere generată autom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1275" cy="1963420"/>
                    </a:xfrm>
                    <a:prstGeom prst="rect">
                      <a:avLst/>
                    </a:prstGeom>
                    <a:noFill/>
                    <a:ln>
                      <a:noFill/>
                    </a:ln>
                  </pic:spPr>
                </pic:pic>
              </a:graphicData>
            </a:graphic>
          </wp:inline>
        </w:drawing>
      </w:r>
    </w:p>
    <w:p w14:paraId="13F11D4B" w14:textId="0678BB44" w:rsidR="00163B68" w:rsidRPr="008B136C" w:rsidRDefault="00C70950" w:rsidP="003F4899">
      <w:pPr>
        <w:spacing w:after="0" w:line="240" w:lineRule="auto"/>
        <w:rPr>
          <w:rFonts w:ascii="Arial" w:hAnsi="Arial" w:cs="Arial"/>
          <w:b/>
          <w:sz w:val="24"/>
          <w:szCs w:val="24"/>
        </w:rPr>
      </w:pPr>
      <w:r w:rsidRPr="008B136C">
        <w:rPr>
          <w:rFonts w:ascii="Arial" w:hAnsi="Arial" w:cs="Arial"/>
          <w:b/>
          <w:sz w:val="24"/>
          <w:szCs w:val="24"/>
        </w:rPr>
        <w:t xml:space="preserve">Nr. </w:t>
      </w:r>
      <w:r w:rsidR="007B3226">
        <w:rPr>
          <w:rFonts w:ascii="Arial" w:hAnsi="Arial" w:cs="Arial"/>
          <w:b/>
          <w:sz w:val="24"/>
          <w:szCs w:val="24"/>
        </w:rPr>
        <w:t>......</w:t>
      </w:r>
      <w:r w:rsidR="003F4899" w:rsidRPr="008B136C">
        <w:rPr>
          <w:rFonts w:ascii="Arial" w:hAnsi="Arial" w:cs="Arial"/>
          <w:b/>
          <w:sz w:val="24"/>
          <w:szCs w:val="24"/>
        </w:rPr>
        <w:t xml:space="preserve"> </w:t>
      </w:r>
      <w:r w:rsidRPr="008B136C">
        <w:rPr>
          <w:rFonts w:ascii="Arial" w:hAnsi="Arial" w:cs="Arial"/>
          <w:b/>
          <w:sz w:val="24"/>
          <w:szCs w:val="24"/>
        </w:rPr>
        <w:t xml:space="preserve">din </w:t>
      </w:r>
      <w:r w:rsidR="00D20D37">
        <w:rPr>
          <w:rFonts w:ascii="Arial" w:hAnsi="Arial" w:cs="Arial"/>
          <w:b/>
          <w:sz w:val="24"/>
          <w:szCs w:val="24"/>
        </w:rPr>
        <w:t>23</w:t>
      </w:r>
      <w:r w:rsidRPr="008B136C">
        <w:rPr>
          <w:rFonts w:ascii="Arial" w:hAnsi="Arial" w:cs="Arial"/>
          <w:b/>
          <w:sz w:val="24"/>
          <w:szCs w:val="24"/>
        </w:rPr>
        <w:t xml:space="preserve"> ianuarie </w:t>
      </w:r>
      <w:r w:rsidR="006B593A">
        <w:rPr>
          <w:rFonts w:ascii="Arial" w:hAnsi="Arial" w:cs="Arial"/>
          <w:b/>
          <w:sz w:val="24"/>
          <w:szCs w:val="24"/>
        </w:rPr>
        <w:t>202</w:t>
      </w:r>
      <w:r w:rsidR="00D20D37">
        <w:rPr>
          <w:rFonts w:ascii="Arial" w:hAnsi="Arial" w:cs="Arial"/>
          <w:b/>
          <w:sz w:val="24"/>
          <w:szCs w:val="24"/>
        </w:rPr>
        <w:t>5</w:t>
      </w:r>
    </w:p>
    <w:p w14:paraId="23FD8124" w14:textId="77777777" w:rsidR="00C70950" w:rsidRDefault="00C70950"/>
    <w:p w14:paraId="4F501313" w14:textId="77777777" w:rsidR="00163B68" w:rsidRPr="00C70950" w:rsidRDefault="00163B68" w:rsidP="002932E3">
      <w:pPr>
        <w:pStyle w:val="Default"/>
        <w:ind w:right="1"/>
        <w:jc w:val="center"/>
        <w:rPr>
          <w:b/>
        </w:rPr>
      </w:pPr>
      <w:r w:rsidRPr="00C70950">
        <w:rPr>
          <w:b/>
          <w:bCs/>
        </w:rPr>
        <w:t xml:space="preserve">R A P O R T </w:t>
      </w:r>
    </w:p>
    <w:p w14:paraId="08B36104" w14:textId="17805FA3" w:rsidR="00163B68" w:rsidRDefault="00163B68" w:rsidP="004A3C56">
      <w:pPr>
        <w:pStyle w:val="Default"/>
        <w:ind w:right="1"/>
        <w:jc w:val="center"/>
        <w:rPr>
          <w:b/>
        </w:rPr>
      </w:pPr>
      <w:r w:rsidRPr="00C70950">
        <w:rPr>
          <w:b/>
        </w:rPr>
        <w:t xml:space="preserve">la proiectul de hotărâre </w:t>
      </w:r>
      <w:r w:rsidR="004A3C56" w:rsidRPr="00084E3B">
        <w:rPr>
          <w:b/>
        </w:rPr>
        <w:t xml:space="preserve">privind </w:t>
      </w:r>
      <w:r w:rsidR="004A3C56">
        <w:rPr>
          <w:b/>
        </w:rPr>
        <w:t>nominalizarea a doi consilierilor locali pentru a fi  desemnați în comisia de evaluare a performanțelor  profesionale individuale ale secretarului general al comunei</w:t>
      </w:r>
      <w:r w:rsidR="006D0FBE">
        <w:rPr>
          <w:b/>
        </w:rPr>
        <w:t>,</w:t>
      </w:r>
      <w:r w:rsidR="006B593A">
        <w:rPr>
          <w:b/>
        </w:rPr>
        <w:t xml:space="preserve"> pe anul 202</w:t>
      </w:r>
      <w:r w:rsidR="00D20D37">
        <w:rPr>
          <w:b/>
        </w:rPr>
        <w:t>4</w:t>
      </w:r>
    </w:p>
    <w:p w14:paraId="7227910A" w14:textId="77777777" w:rsidR="004A3C56" w:rsidRPr="008F4E30" w:rsidRDefault="004A3C56" w:rsidP="004A3C56">
      <w:pPr>
        <w:pStyle w:val="Default"/>
        <w:ind w:right="1"/>
        <w:jc w:val="center"/>
      </w:pPr>
    </w:p>
    <w:p w14:paraId="649D8AAD" w14:textId="77777777" w:rsidR="00163B68" w:rsidRDefault="00163B68" w:rsidP="002932E3">
      <w:pPr>
        <w:pStyle w:val="Default"/>
        <w:ind w:right="1" w:firstLine="708"/>
        <w:jc w:val="both"/>
      </w:pPr>
      <w:r w:rsidRPr="008F4E30">
        <w:t>Analizând proiectul de hotărâre privind propunerea de evaluare a performanțelor profesionale individuale ale secretarului general al comunei Vulcana-Băi am constatat că a fost întocmit cu respectarea prevederilor legale.</w:t>
      </w:r>
    </w:p>
    <w:p w14:paraId="0ADDFFD8" w14:textId="77777777" w:rsidR="00163B68" w:rsidRPr="008F4E30" w:rsidRDefault="00163B68" w:rsidP="002932E3">
      <w:pPr>
        <w:pStyle w:val="Default"/>
        <w:ind w:right="1" w:firstLine="708"/>
        <w:jc w:val="both"/>
      </w:pPr>
      <w:r w:rsidRPr="008F4E30">
        <w:t xml:space="preserve"> </w:t>
      </w:r>
    </w:p>
    <w:p w14:paraId="215F17E8" w14:textId="77777777" w:rsidR="00704DCB" w:rsidRDefault="00163B68" w:rsidP="002932E3">
      <w:pPr>
        <w:pStyle w:val="Default"/>
        <w:ind w:right="1" w:firstLine="708"/>
        <w:jc w:val="both"/>
      </w:pPr>
      <w:r w:rsidRPr="008F4E30">
        <w:t xml:space="preserve">Evaluarea performanţelor profesionale individuale ale secretarului general al comunei se face cu respectarea regimului juridic al conflictului de interese privind funcţionarii publici, respectiv cu respectarea prevederilor art. 485 precum şi cu prevederile din Anexa nr. 6 - Metodologia pentru realizarea procesului de evaluare a performanţelor profesionale individuale ale funcţionarilor publici aplicabilă pentru activitatea desfăşurată începând cu 1 ianuarie 2020, precum şi pentru realizarea procesului de evaluare a activităţii funcţionarilor publici debutanţi numiţi în funcţia publică ulterior datei de 1 ianuarie 2020 din </w:t>
      </w:r>
      <w:r w:rsidR="00704DCB">
        <w:t>Ordonanța de urgență a Guvernului</w:t>
      </w:r>
      <w:r w:rsidR="00704DCB" w:rsidRPr="008F4E30">
        <w:t xml:space="preserve"> nr. 57/2019 privind Codul administrativ</w:t>
      </w:r>
      <w:r w:rsidR="00704DCB">
        <w:t>, cu modificările și completările ulterioare.</w:t>
      </w:r>
      <w:r w:rsidR="00704DCB" w:rsidRPr="008F4E30">
        <w:t xml:space="preserve"> </w:t>
      </w:r>
    </w:p>
    <w:p w14:paraId="5927FF46" w14:textId="721B6E30" w:rsidR="00163B68" w:rsidRPr="008F4E30" w:rsidRDefault="00163B68" w:rsidP="002932E3">
      <w:pPr>
        <w:pStyle w:val="Default"/>
        <w:ind w:right="1" w:firstLine="708"/>
        <w:jc w:val="both"/>
      </w:pPr>
    </w:p>
    <w:p w14:paraId="6E7915B1" w14:textId="77777777" w:rsidR="00163B68" w:rsidRPr="008F4E30" w:rsidRDefault="00163B68" w:rsidP="002932E3">
      <w:pPr>
        <w:pStyle w:val="Default"/>
        <w:ind w:right="1" w:firstLine="708"/>
        <w:jc w:val="both"/>
      </w:pPr>
      <w:r w:rsidRPr="008F4E30">
        <w:t xml:space="preserve">Proiectul de hotărâre inițiat răspunde: </w:t>
      </w:r>
    </w:p>
    <w:p w14:paraId="36422269" w14:textId="1A3939DE" w:rsidR="00163B68" w:rsidRDefault="00163B68" w:rsidP="002932E3">
      <w:pPr>
        <w:pStyle w:val="Default"/>
        <w:ind w:right="1" w:firstLine="708"/>
        <w:jc w:val="both"/>
      </w:pPr>
      <w:r w:rsidRPr="008F4E30">
        <w:t xml:space="preserve">- prevederilor art. 485 precum şi cu prevederile din Anexa nr. 6 - Metodologia pentru realizarea procesului de evaluare a performanţelor profesionale individuale ale funcţionarilor publici aplicabilă pentru activitatea desfăşurată începând cu 1 ianuarie 2020, precum şi pentru realizarea procesului de evaluare a activităţii funcţionarilor publici debutanţi numiţi în funcţia publică ulterior datei de 1 ianuarie 2020 din </w:t>
      </w:r>
      <w:r w:rsidR="00704DCB">
        <w:t>Ordonanța de urgență a Guvernului</w:t>
      </w:r>
      <w:r w:rsidR="00704DCB" w:rsidRPr="008F4E30">
        <w:t xml:space="preserve"> nr. 57/2019 privind Codul administrativ</w:t>
      </w:r>
      <w:r w:rsidR="00704DCB">
        <w:t>, cu modificările și completările ulterioare.</w:t>
      </w:r>
      <w:r w:rsidR="00704DCB" w:rsidRPr="008F4E30">
        <w:t xml:space="preserve"> </w:t>
      </w:r>
    </w:p>
    <w:p w14:paraId="222EDA68" w14:textId="77777777" w:rsidR="00163B68" w:rsidRPr="008F4E30" w:rsidRDefault="00163B68" w:rsidP="002932E3">
      <w:pPr>
        <w:pStyle w:val="Default"/>
        <w:ind w:right="1" w:firstLine="708"/>
        <w:jc w:val="both"/>
      </w:pPr>
      <w:r w:rsidRPr="008F4E30">
        <w:t xml:space="preserve"> </w:t>
      </w:r>
    </w:p>
    <w:p w14:paraId="7A7D8D76" w14:textId="1D8D748D" w:rsidR="00163B68" w:rsidRPr="008F4E30" w:rsidRDefault="00121B5F" w:rsidP="002932E3">
      <w:pPr>
        <w:pStyle w:val="Default"/>
        <w:ind w:right="1" w:firstLine="708"/>
        <w:jc w:val="both"/>
      </w:pPr>
      <w:r>
        <w:t>Potrivit art. 485</w:t>
      </w:r>
      <w:r w:rsidR="00704DCB">
        <w:t xml:space="preserve"> alin. (5</w:t>
      </w:r>
      <w:r w:rsidR="00163B68" w:rsidRPr="008F4E30">
        <w:t xml:space="preserve">) din </w:t>
      </w:r>
      <w:r w:rsidR="00704DCB">
        <w:t>Ordonanța de urgență a Guvernului</w:t>
      </w:r>
      <w:r w:rsidR="00704DCB" w:rsidRPr="008F4E30">
        <w:t xml:space="preserve"> nr. 57/2019 privind Codul administrativ</w:t>
      </w:r>
      <w:r w:rsidR="00704DCB">
        <w:t>, cu modificările și completările ulterioare</w:t>
      </w:r>
      <w:r w:rsidR="00163B68" w:rsidRPr="008F4E30">
        <w:t xml:space="preserve">, calitatea de evaluator este exercitată de către o comisie de evaluare formată din primar, şi 2 consilieri locali desemnaţi în acest scop, cu majoritate simplă, prin hotărâre a consiliului local. </w:t>
      </w:r>
    </w:p>
    <w:p w14:paraId="3DA8E539" w14:textId="15C1A9EF" w:rsidR="00163B68" w:rsidRPr="008F4E30" w:rsidRDefault="00163B68" w:rsidP="002932E3">
      <w:pPr>
        <w:pStyle w:val="Default"/>
        <w:ind w:right="1" w:firstLine="708"/>
        <w:jc w:val="both"/>
      </w:pPr>
      <w:r w:rsidRPr="008F4E30">
        <w:t xml:space="preserve">Din acest motiv se propune nominalizarea de către consiliul local al comunei Vulcana-Băi a doi consilieri locali </w:t>
      </w:r>
      <w:r w:rsidR="006D0FBE" w:rsidRPr="006D0FBE">
        <w:t>pentru a fi desemnați în comisia de evaluare a performanțelor  profesionale individuale ale secretarului general al comunei</w:t>
      </w:r>
      <w:r w:rsidR="006D0FBE">
        <w:t>,</w:t>
      </w:r>
      <w:r w:rsidR="006B593A">
        <w:t xml:space="preserve"> pe anul 202</w:t>
      </w:r>
      <w:r w:rsidR="00D20D37">
        <w:t>4</w:t>
      </w:r>
      <w:r w:rsidRPr="008F4E30">
        <w:t>.</w:t>
      </w:r>
    </w:p>
    <w:p w14:paraId="4A2A79E8" w14:textId="77777777" w:rsidR="00244FA7" w:rsidRDefault="00163B68" w:rsidP="00244FA7">
      <w:pPr>
        <w:pStyle w:val="Default"/>
        <w:spacing w:before="360" w:after="120"/>
        <w:ind w:right="1" w:firstLine="708"/>
        <w:jc w:val="both"/>
      </w:pPr>
      <w:r w:rsidRPr="008F4E30">
        <w:t>Comisia de evaluare formată din primar şi 2 consilieri locali se constituie prin dispoziţia primarului, pe baza nominalizărilor consiliului local</w:t>
      </w:r>
      <w:r>
        <w:t>.</w:t>
      </w:r>
    </w:p>
    <w:p w14:paraId="0F905624" w14:textId="25C6906A" w:rsidR="00163B68" w:rsidRPr="008F4E30" w:rsidRDefault="008970CC" w:rsidP="00244FA7">
      <w:pPr>
        <w:pStyle w:val="Default"/>
        <w:spacing w:before="360" w:after="120"/>
        <w:ind w:right="1" w:firstLine="708"/>
        <w:jc w:val="both"/>
      </w:pPr>
      <w:r>
        <w:t>A</w:t>
      </w:r>
      <w:r w:rsidR="00163B68" w:rsidRPr="008F4E30">
        <w:t xml:space="preserve">preciez că au fost parcurse etapele prealabile prevăzute de legislaţia în vigoare, astfel încât proiectul de hotărâre privind </w:t>
      </w:r>
      <w:r w:rsidR="00AA3962" w:rsidRPr="00A866A7">
        <w:rPr>
          <w:bCs/>
        </w:rPr>
        <w:t>nominalizarea a doi consilierilor locali pentru a fi  desemnați în comisia de evaluare a performanțelor  profesionale individuale ale secretarului</w:t>
      </w:r>
      <w:r w:rsidR="00AA3962">
        <w:rPr>
          <w:bCs/>
        </w:rPr>
        <w:t xml:space="preserve"> general al comunei pe anul 202</w:t>
      </w:r>
      <w:r w:rsidR="00BF35C7">
        <w:rPr>
          <w:bCs/>
        </w:rPr>
        <w:t>4</w:t>
      </w:r>
      <w:r w:rsidR="00163B68" w:rsidRPr="008F4E30">
        <w:t xml:space="preserve">, poate fi supus spre dezbatere și adoptare Consiliului Local al comunei Vulcana-Băi. </w:t>
      </w:r>
    </w:p>
    <w:p w14:paraId="2F455B93" w14:textId="77777777" w:rsidR="00163B68" w:rsidRPr="008F4E30" w:rsidRDefault="00163B68" w:rsidP="002932E3">
      <w:pPr>
        <w:pStyle w:val="Default"/>
        <w:spacing w:before="360" w:after="120"/>
        <w:ind w:right="1" w:firstLine="567"/>
        <w:jc w:val="both"/>
      </w:pPr>
      <w:r w:rsidRPr="008F4E30">
        <w:lastRenderedPageBreak/>
        <w:t xml:space="preserve">Concluzii: Proiectul de hotărâre iniţiat de primarul comunei Vulcana-Băi, îndeplineşte cerinţele de legalitate, necesitate şi oportunitate pentru a fi înaintat Consiliului Local al comunei Vulcana-Băi spre aprobare. </w:t>
      </w:r>
    </w:p>
    <w:p w14:paraId="12D6EE99" w14:textId="659612F2" w:rsidR="00163B68" w:rsidRDefault="00163B68" w:rsidP="002932E3">
      <w:pPr>
        <w:pStyle w:val="Default"/>
        <w:ind w:right="1" w:firstLine="708"/>
        <w:jc w:val="both"/>
      </w:pPr>
      <w:r w:rsidRPr="008F4E30">
        <w:t>Având în vedere cele de mai sus și în confo</w:t>
      </w:r>
      <w:r w:rsidR="00704DCB">
        <w:t>rmitate cu prevederile art. 136</w:t>
      </w:r>
      <w:r w:rsidRPr="008F4E30">
        <w:t xml:space="preserve"> alin. (10) din </w:t>
      </w:r>
      <w:r w:rsidR="00704DCB">
        <w:t>Ordonanța de urgență a Guvernului</w:t>
      </w:r>
      <w:r w:rsidR="00704DCB" w:rsidRPr="008F4E30">
        <w:t xml:space="preserve"> nr. 57/2019 privind Codul administrativ</w:t>
      </w:r>
      <w:r w:rsidR="00704DCB">
        <w:t>, cu modificările și completările ulterioare</w:t>
      </w:r>
      <w:r w:rsidRPr="008F4E30">
        <w:t xml:space="preserve">, avizez favorabil proiectul de hotărâre </w:t>
      </w:r>
      <w:r w:rsidR="00AA3962">
        <w:rPr>
          <w:bCs/>
        </w:rPr>
        <w:t xml:space="preserve">privind </w:t>
      </w:r>
      <w:r w:rsidR="00AA3962" w:rsidRPr="00A866A7">
        <w:rPr>
          <w:bCs/>
        </w:rPr>
        <w:t>nominalizarea a doi consilierilor locali pentru a fi desemnați în comisia de evaluare a performanțelor profesionale individuale ale secretarului</w:t>
      </w:r>
      <w:r w:rsidR="00AA3962">
        <w:rPr>
          <w:bCs/>
        </w:rPr>
        <w:t xml:space="preserve"> general al comunei</w:t>
      </w:r>
      <w:r w:rsidR="003D5348">
        <w:rPr>
          <w:bCs/>
        </w:rPr>
        <w:t>,</w:t>
      </w:r>
      <w:r w:rsidR="00427D5B">
        <w:rPr>
          <w:bCs/>
        </w:rPr>
        <w:t xml:space="preserve"> pe anul 202</w:t>
      </w:r>
      <w:r w:rsidR="00BF35C7">
        <w:rPr>
          <w:bCs/>
        </w:rPr>
        <w:t>4</w:t>
      </w:r>
      <w:r w:rsidR="003D5348">
        <w:rPr>
          <w:bCs/>
        </w:rPr>
        <w:t xml:space="preserve"> </w:t>
      </w:r>
      <w:r w:rsidRPr="008F4E30">
        <w:t>și propun adoptarea lui în forma prezentată de inițiator.</w:t>
      </w:r>
    </w:p>
    <w:p w14:paraId="0115D20A" w14:textId="77777777" w:rsidR="003F4899" w:rsidRDefault="003F4899" w:rsidP="002932E3">
      <w:pPr>
        <w:spacing w:after="0" w:line="240" w:lineRule="auto"/>
        <w:ind w:right="1"/>
        <w:jc w:val="center"/>
        <w:rPr>
          <w:rFonts w:ascii="Arial" w:hAnsi="Arial" w:cs="Arial"/>
          <w:b/>
          <w:sz w:val="24"/>
          <w:szCs w:val="24"/>
        </w:rPr>
      </w:pPr>
    </w:p>
    <w:p w14:paraId="13511458" w14:textId="77777777" w:rsidR="009F7FC9" w:rsidRDefault="009F7FC9" w:rsidP="009F7FC9">
      <w:pPr>
        <w:spacing w:after="0" w:line="240" w:lineRule="auto"/>
        <w:ind w:right="1"/>
        <w:jc w:val="center"/>
        <w:rPr>
          <w:rFonts w:ascii="Arial" w:hAnsi="Arial" w:cs="Arial"/>
          <w:b/>
          <w:sz w:val="24"/>
          <w:szCs w:val="24"/>
        </w:rPr>
      </w:pPr>
      <w:r>
        <w:rPr>
          <w:rFonts w:ascii="Arial" w:hAnsi="Arial" w:cs="Arial"/>
          <w:b/>
          <w:sz w:val="24"/>
          <w:szCs w:val="24"/>
        </w:rPr>
        <w:t xml:space="preserve">Polițist local, </w:t>
      </w:r>
    </w:p>
    <w:p w14:paraId="28862606" w14:textId="77777777" w:rsidR="009F7FC9" w:rsidRPr="00C70950" w:rsidRDefault="009F7FC9" w:rsidP="009F7FC9">
      <w:pPr>
        <w:spacing w:after="0" w:line="240" w:lineRule="auto"/>
        <w:ind w:right="1"/>
        <w:jc w:val="center"/>
        <w:rPr>
          <w:rFonts w:ascii="Arial" w:hAnsi="Arial" w:cs="Arial"/>
          <w:b/>
          <w:sz w:val="24"/>
          <w:szCs w:val="24"/>
        </w:rPr>
      </w:pPr>
      <w:r>
        <w:rPr>
          <w:rFonts w:ascii="Arial" w:hAnsi="Arial" w:cs="Arial"/>
          <w:b/>
          <w:sz w:val="24"/>
          <w:szCs w:val="24"/>
        </w:rPr>
        <w:t>cu atribuții și responsabilități în domeniul</w:t>
      </w:r>
    </w:p>
    <w:p w14:paraId="3D6D748B" w14:textId="77777777" w:rsidR="009F7FC9" w:rsidRDefault="009F7FC9" w:rsidP="009F7FC9">
      <w:pPr>
        <w:spacing w:after="0" w:line="240" w:lineRule="auto"/>
        <w:ind w:right="1"/>
        <w:jc w:val="center"/>
        <w:rPr>
          <w:rFonts w:ascii="Arial" w:hAnsi="Arial" w:cs="Arial"/>
          <w:b/>
          <w:sz w:val="24"/>
          <w:szCs w:val="24"/>
        </w:rPr>
      </w:pPr>
      <w:r>
        <w:rPr>
          <w:rFonts w:ascii="Arial" w:hAnsi="Arial" w:cs="Arial"/>
          <w:b/>
          <w:sz w:val="24"/>
          <w:szCs w:val="24"/>
        </w:rPr>
        <w:t>resurselor umane, funcții publice și buget local</w:t>
      </w:r>
    </w:p>
    <w:p w14:paraId="2B1CD376" w14:textId="77777777" w:rsidR="009F7FC9" w:rsidRDefault="009F7FC9" w:rsidP="009F7FC9">
      <w:pPr>
        <w:spacing w:after="0" w:line="240" w:lineRule="auto"/>
        <w:ind w:right="1"/>
        <w:jc w:val="center"/>
        <w:rPr>
          <w:rFonts w:ascii="Arial" w:hAnsi="Arial" w:cs="Arial"/>
          <w:b/>
          <w:sz w:val="24"/>
          <w:szCs w:val="24"/>
        </w:rPr>
      </w:pPr>
    </w:p>
    <w:p w14:paraId="0BE91CFA" w14:textId="77777777" w:rsidR="009F7FC9" w:rsidRPr="003F4899" w:rsidRDefault="009F7FC9" w:rsidP="009F7FC9">
      <w:pPr>
        <w:spacing w:after="0" w:line="240" w:lineRule="auto"/>
        <w:ind w:right="1"/>
        <w:jc w:val="center"/>
        <w:rPr>
          <w:rFonts w:ascii="Arial" w:hAnsi="Arial" w:cs="Arial"/>
          <w:b/>
          <w:i/>
          <w:iCs/>
          <w:sz w:val="24"/>
          <w:szCs w:val="24"/>
        </w:rPr>
      </w:pPr>
      <w:r w:rsidRPr="003F4899">
        <w:rPr>
          <w:rFonts w:ascii="Arial" w:hAnsi="Arial" w:cs="Arial"/>
          <w:b/>
          <w:i/>
          <w:iCs/>
          <w:sz w:val="24"/>
          <w:szCs w:val="24"/>
        </w:rPr>
        <w:t>Florin STOICA</w:t>
      </w:r>
    </w:p>
    <w:p w14:paraId="6164E132" w14:textId="77777777" w:rsidR="00163B68" w:rsidRDefault="00163B68"/>
    <w:sectPr w:rsidR="00163B68" w:rsidSect="00E33B29">
      <w:pgSz w:w="11906" w:h="16838"/>
      <w:pgMar w:top="426" w:right="424"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97FA" w14:textId="77777777" w:rsidR="00334B10" w:rsidRDefault="00334B10" w:rsidP="008970CC">
      <w:pPr>
        <w:spacing w:after="0" w:line="240" w:lineRule="auto"/>
      </w:pPr>
      <w:r>
        <w:separator/>
      </w:r>
    </w:p>
  </w:endnote>
  <w:endnote w:type="continuationSeparator" w:id="0">
    <w:p w14:paraId="1EB7034B" w14:textId="77777777" w:rsidR="00334B10" w:rsidRDefault="00334B10" w:rsidP="0089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3C7C8" w14:textId="77777777" w:rsidR="00334B10" w:rsidRDefault="00334B10" w:rsidP="008970CC">
      <w:pPr>
        <w:spacing w:after="0" w:line="240" w:lineRule="auto"/>
      </w:pPr>
      <w:r>
        <w:separator/>
      </w:r>
    </w:p>
  </w:footnote>
  <w:footnote w:type="continuationSeparator" w:id="0">
    <w:p w14:paraId="09A0A131" w14:textId="77777777" w:rsidR="00334B10" w:rsidRDefault="00334B10" w:rsidP="008970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40A3"/>
    <w:rsid w:val="0008784B"/>
    <w:rsid w:val="00121B5F"/>
    <w:rsid w:val="00162B72"/>
    <w:rsid w:val="00163B68"/>
    <w:rsid w:val="001A6365"/>
    <w:rsid w:val="00244FA7"/>
    <w:rsid w:val="002932E3"/>
    <w:rsid w:val="00322109"/>
    <w:rsid w:val="00334B10"/>
    <w:rsid w:val="003D5348"/>
    <w:rsid w:val="003F4899"/>
    <w:rsid w:val="00425508"/>
    <w:rsid w:val="00427D5B"/>
    <w:rsid w:val="004A3C56"/>
    <w:rsid w:val="006B593A"/>
    <w:rsid w:val="006D0FBE"/>
    <w:rsid w:val="006F180A"/>
    <w:rsid w:val="00704DCB"/>
    <w:rsid w:val="007B3226"/>
    <w:rsid w:val="00837122"/>
    <w:rsid w:val="00875B61"/>
    <w:rsid w:val="008970CC"/>
    <w:rsid w:val="008B136C"/>
    <w:rsid w:val="00954E42"/>
    <w:rsid w:val="009B1AC3"/>
    <w:rsid w:val="009F7FC9"/>
    <w:rsid w:val="00A45B2C"/>
    <w:rsid w:val="00AA3962"/>
    <w:rsid w:val="00B673F1"/>
    <w:rsid w:val="00BB1870"/>
    <w:rsid w:val="00BD079C"/>
    <w:rsid w:val="00BF238C"/>
    <w:rsid w:val="00BF35C7"/>
    <w:rsid w:val="00C010F6"/>
    <w:rsid w:val="00C540A3"/>
    <w:rsid w:val="00C70950"/>
    <w:rsid w:val="00CA269C"/>
    <w:rsid w:val="00D20D37"/>
    <w:rsid w:val="00D8376C"/>
    <w:rsid w:val="00E33B29"/>
    <w:rsid w:val="00E972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4BBD"/>
  <w15:docId w15:val="{81491EBA-CB39-4607-A121-A41BFCF8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B6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163B68"/>
    <w:pPr>
      <w:autoSpaceDE w:val="0"/>
      <w:autoSpaceDN w:val="0"/>
      <w:adjustRightInd w:val="0"/>
      <w:spacing w:after="0" w:line="240" w:lineRule="auto"/>
    </w:pPr>
    <w:rPr>
      <w:rFonts w:ascii="Arial" w:hAnsi="Arial" w:cs="Arial"/>
      <w:color w:val="000000"/>
      <w:sz w:val="24"/>
      <w:szCs w:val="24"/>
    </w:rPr>
  </w:style>
  <w:style w:type="paragraph" w:styleId="TextnBalon">
    <w:name w:val="Balloon Text"/>
    <w:basedOn w:val="Normal"/>
    <w:link w:val="TextnBalonCaracter"/>
    <w:uiPriority w:val="99"/>
    <w:semiHidden/>
    <w:unhideWhenUsed/>
    <w:rsid w:val="00C7095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70950"/>
    <w:rPr>
      <w:rFonts w:ascii="Tahoma" w:hAnsi="Tahoma" w:cs="Tahoma"/>
      <w:sz w:val="16"/>
      <w:szCs w:val="16"/>
    </w:rPr>
  </w:style>
  <w:style w:type="paragraph" w:styleId="Antet">
    <w:name w:val="header"/>
    <w:basedOn w:val="Normal"/>
    <w:link w:val="AntetCaracter"/>
    <w:uiPriority w:val="99"/>
    <w:unhideWhenUsed/>
    <w:rsid w:val="008970C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8970CC"/>
  </w:style>
  <w:style w:type="paragraph" w:styleId="Subsol">
    <w:name w:val="footer"/>
    <w:basedOn w:val="Normal"/>
    <w:link w:val="SubsolCaracter"/>
    <w:uiPriority w:val="99"/>
    <w:unhideWhenUsed/>
    <w:rsid w:val="008970C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897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558</Words>
  <Characters>3238</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Dionisie</dc:creator>
  <cp:keywords/>
  <dc:description/>
  <cp:lastModifiedBy>Florin STOICA</cp:lastModifiedBy>
  <cp:revision>22</cp:revision>
  <cp:lastPrinted>2023-01-27T07:09:00Z</cp:lastPrinted>
  <dcterms:created xsi:type="dcterms:W3CDTF">2021-01-09T19:22:00Z</dcterms:created>
  <dcterms:modified xsi:type="dcterms:W3CDTF">2025-01-27T13:04:00Z</dcterms:modified>
</cp:coreProperties>
</file>