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3E95A" w14:textId="77777777" w:rsidR="000377AB" w:rsidRDefault="00C8612E" w:rsidP="002433C0">
      <w:pPr>
        <w:rPr>
          <w:sz w:val="28"/>
          <w:szCs w:val="28"/>
        </w:rPr>
      </w:pPr>
      <w:r>
        <w:rPr>
          <w:sz w:val="28"/>
          <w:szCs w:val="28"/>
        </w:rPr>
        <w:t xml:space="preserve">     </w:t>
      </w:r>
      <w:r>
        <w:rPr>
          <w:b/>
          <w:sz w:val="28"/>
          <w:szCs w:val="28"/>
        </w:rPr>
        <w:t xml:space="preserve">  </w:t>
      </w:r>
      <w:r>
        <w:rPr>
          <w:b/>
        </w:rPr>
        <w:t xml:space="preserve">  </w:t>
      </w:r>
    </w:p>
    <w:p w14:paraId="140C0607" w14:textId="77777777" w:rsidR="000377AB" w:rsidRDefault="00177D4F">
      <w:pPr>
        <w:jc w:val="both"/>
        <w:rPr>
          <w:b/>
          <w:sz w:val="28"/>
          <w:szCs w:val="28"/>
        </w:rPr>
      </w:pPr>
      <w:r>
        <w:rPr>
          <w:b/>
          <w:sz w:val="28"/>
          <w:szCs w:val="28"/>
        </w:rPr>
        <w:t xml:space="preserve">       </w:t>
      </w:r>
      <w:r w:rsidR="00C8612E">
        <w:rPr>
          <w:b/>
          <w:sz w:val="28"/>
          <w:szCs w:val="28"/>
        </w:rPr>
        <w:t xml:space="preserve">  R O M Â N I A</w:t>
      </w:r>
    </w:p>
    <w:p w14:paraId="2C4FF656" w14:textId="77777777" w:rsidR="000377AB" w:rsidRDefault="00C8612E">
      <w:pPr>
        <w:jc w:val="both"/>
        <w:rPr>
          <w:b/>
          <w:sz w:val="28"/>
          <w:szCs w:val="28"/>
        </w:rPr>
      </w:pPr>
      <w:r>
        <w:rPr>
          <w:b/>
          <w:sz w:val="28"/>
          <w:szCs w:val="28"/>
        </w:rPr>
        <w:t>JUDEŢUL HUNEDOARA</w:t>
      </w:r>
    </w:p>
    <w:p w14:paraId="12AA1923" w14:textId="77777777" w:rsidR="000377AB" w:rsidRDefault="00C8612E">
      <w:pPr>
        <w:jc w:val="both"/>
        <w:rPr>
          <w:b/>
          <w:sz w:val="28"/>
          <w:szCs w:val="28"/>
        </w:rPr>
      </w:pPr>
      <w:r>
        <w:rPr>
          <w:b/>
          <w:sz w:val="28"/>
          <w:szCs w:val="28"/>
        </w:rPr>
        <w:t xml:space="preserve">   MUNICIPIUL BRAD</w:t>
      </w:r>
    </w:p>
    <w:p w14:paraId="229309AA" w14:textId="77777777" w:rsidR="000377AB" w:rsidRDefault="00DF0B4F">
      <w:pPr>
        <w:jc w:val="both"/>
        <w:rPr>
          <w:b/>
          <w:sz w:val="28"/>
          <w:szCs w:val="28"/>
        </w:rPr>
      </w:pPr>
      <w:r>
        <w:rPr>
          <w:b/>
          <w:sz w:val="28"/>
          <w:szCs w:val="28"/>
        </w:rPr>
        <w:t xml:space="preserve">     </w:t>
      </w:r>
      <w:r w:rsidR="00177D4F">
        <w:rPr>
          <w:b/>
          <w:sz w:val="28"/>
          <w:szCs w:val="28"/>
        </w:rPr>
        <w:t xml:space="preserve">   </w:t>
      </w:r>
      <w:r w:rsidR="00C8612E">
        <w:rPr>
          <w:b/>
          <w:sz w:val="28"/>
          <w:szCs w:val="28"/>
        </w:rPr>
        <w:t>P</w:t>
      </w:r>
      <w:r w:rsidR="00A468C6">
        <w:rPr>
          <w:b/>
          <w:sz w:val="28"/>
          <w:szCs w:val="28"/>
        </w:rPr>
        <w:t xml:space="preserve"> </w:t>
      </w:r>
      <w:r w:rsidR="00C8612E">
        <w:rPr>
          <w:b/>
          <w:sz w:val="28"/>
          <w:szCs w:val="28"/>
        </w:rPr>
        <w:t>R</w:t>
      </w:r>
      <w:r w:rsidR="00A468C6">
        <w:rPr>
          <w:b/>
          <w:sz w:val="28"/>
          <w:szCs w:val="28"/>
        </w:rPr>
        <w:t xml:space="preserve"> </w:t>
      </w:r>
      <w:r w:rsidR="00C8612E">
        <w:rPr>
          <w:b/>
          <w:sz w:val="28"/>
          <w:szCs w:val="28"/>
        </w:rPr>
        <w:t>I</w:t>
      </w:r>
      <w:r w:rsidR="00A468C6">
        <w:rPr>
          <w:b/>
          <w:sz w:val="28"/>
          <w:szCs w:val="28"/>
        </w:rPr>
        <w:t xml:space="preserve"> </w:t>
      </w:r>
      <w:r w:rsidR="00C8612E">
        <w:rPr>
          <w:b/>
          <w:sz w:val="28"/>
          <w:szCs w:val="28"/>
        </w:rPr>
        <w:t>M</w:t>
      </w:r>
      <w:r w:rsidR="00A468C6">
        <w:rPr>
          <w:b/>
          <w:sz w:val="28"/>
          <w:szCs w:val="28"/>
        </w:rPr>
        <w:t xml:space="preserve"> </w:t>
      </w:r>
      <w:r w:rsidR="00C8612E">
        <w:rPr>
          <w:b/>
          <w:sz w:val="28"/>
          <w:szCs w:val="28"/>
        </w:rPr>
        <w:t>A</w:t>
      </w:r>
      <w:r w:rsidR="00A468C6">
        <w:rPr>
          <w:b/>
          <w:sz w:val="28"/>
          <w:szCs w:val="28"/>
        </w:rPr>
        <w:t xml:space="preserve"> </w:t>
      </w:r>
      <w:r w:rsidR="00C8612E">
        <w:rPr>
          <w:b/>
          <w:sz w:val="28"/>
          <w:szCs w:val="28"/>
        </w:rPr>
        <w:t>R</w:t>
      </w:r>
      <w:r w:rsidR="00A468C6">
        <w:rPr>
          <w:b/>
          <w:sz w:val="28"/>
          <w:szCs w:val="28"/>
        </w:rPr>
        <w:t xml:space="preserve"> </w:t>
      </w:r>
      <w:r w:rsidR="00FC6BAB">
        <w:rPr>
          <w:b/>
          <w:sz w:val="28"/>
          <w:szCs w:val="28"/>
        </w:rPr>
        <w:t>U</w:t>
      </w:r>
      <w:r w:rsidR="00A468C6">
        <w:rPr>
          <w:b/>
          <w:sz w:val="28"/>
          <w:szCs w:val="28"/>
        </w:rPr>
        <w:t xml:space="preserve"> </w:t>
      </w:r>
      <w:r w:rsidR="00FC6BAB">
        <w:rPr>
          <w:b/>
          <w:sz w:val="28"/>
          <w:szCs w:val="28"/>
        </w:rPr>
        <w:t>L</w:t>
      </w:r>
    </w:p>
    <w:p w14:paraId="7DE69034" w14:textId="5E44A5F7" w:rsidR="000377AB" w:rsidRDefault="00C8612E">
      <w:r>
        <w:rPr>
          <w:b/>
          <w:sz w:val="28"/>
          <w:szCs w:val="28"/>
        </w:rPr>
        <w:t xml:space="preserve">  Nr. </w:t>
      </w:r>
      <w:r w:rsidR="007979B9">
        <w:rPr>
          <w:b/>
          <w:sz w:val="28"/>
          <w:szCs w:val="28"/>
        </w:rPr>
        <w:t>2</w:t>
      </w:r>
      <w:r w:rsidR="000964FF">
        <w:rPr>
          <w:b/>
          <w:sz w:val="28"/>
          <w:szCs w:val="28"/>
        </w:rPr>
        <w:t>4</w:t>
      </w:r>
      <w:r w:rsidR="007644F9">
        <w:rPr>
          <w:b/>
          <w:sz w:val="28"/>
          <w:szCs w:val="28"/>
        </w:rPr>
        <w:t>/1</w:t>
      </w:r>
      <w:r w:rsidR="007979B9">
        <w:rPr>
          <w:b/>
          <w:sz w:val="28"/>
          <w:szCs w:val="28"/>
        </w:rPr>
        <w:t>1052</w:t>
      </w:r>
      <w:r w:rsidR="007E74ED">
        <w:rPr>
          <w:b/>
          <w:sz w:val="28"/>
          <w:szCs w:val="28"/>
        </w:rPr>
        <w:t>/</w:t>
      </w:r>
      <w:r w:rsidR="007979B9">
        <w:rPr>
          <w:b/>
          <w:sz w:val="28"/>
          <w:szCs w:val="28"/>
        </w:rPr>
        <w:t>07.02.2025</w:t>
      </w:r>
    </w:p>
    <w:p w14:paraId="113705BE" w14:textId="77777777" w:rsidR="000377AB" w:rsidRDefault="000377AB">
      <w:pPr>
        <w:jc w:val="both"/>
        <w:rPr>
          <w:sz w:val="28"/>
          <w:szCs w:val="28"/>
        </w:rPr>
      </w:pPr>
    </w:p>
    <w:p w14:paraId="73A3679E" w14:textId="77777777" w:rsidR="00C900D2" w:rsidRDefault="00C900D2">
      <w:pPr>
        <w:jc w:val="both"/>
        <w:rPr>
          <w:sz w:val="28"/>
          <w:szCs w:val="28"/>
        </w:rPr>
      </w:pPr>
    </w:p>
    <w:p w14:paraId="5ECB0D0F" w14:textId="77777777" w:rsidR="000377AB" w:rsidRPr="009E6372" w:rsidRDefault="000377AB" w:rsidP="009E6372">
      <w:pPr>
        <w:jc w:val="center"/>
        <w:rPr>
          <w:b/>
          <w:bCs/>
          <w:color w:val="auto"/>
          <w:sz w:val="28"/>
          <w:szCs w:val="28"/>
        </w:rPr>
      </w:pPr>
    </w:p>
    <w:p w14:paraId="2EC0F19C" w14:textId="77777777" w:rsidR="000377AB" w:rsidRPr="000964FF" w:rsidRDefault="00C8612E" w:rsidP="00910C4E">
      <w:pPr>
        <w:jc w:val="center"/>
        <w:rPr>
          <w:b/>
          <w:bCs/>
          <w:color w:val="auto"/>
          <w:sz w:val="28"/>
          <w:szCs w:val="28"/>
          <w:u w:val="single"/>
        </w:rPr>
      </w:pPr>
      <w:r w:rsidRPr="000964FF">
        <w:rPr>
          <w:b/>
          <w:bCs/>
          <w:color w:val="auto"/>
          <w:sz w:val="28"/>
          <w:szCs w:val="28"/>
          <w:u w:val="single"/>
        </w:rPr>
        <w:t>R E F E R A T   D E   A P R O B A R E</w:t>
      </w:r>
    </w:p>
    <w:p w14:paraId="108922CD" w14:textId="356653E8" w:rsidR="000964FF" w:rsidRPr="000964FF" w:rsidRDefault="000964FF" w:rsidP="000964FF">
      <w:pPr>
        <w:widowControl w:val="0"/>
        <w:suppressAutoHyphens/>
        <w:jc w:val="center"/>
        <w:rPr>
          <w:b/>
          <w:color w:val="auto"/>
          <w:sz w:val="28"/>
          <w:szCs w:val="28"/>
          <w:lang w:eastAsia="ar-SA"/>
        </w:rPr>
      </w:pPr>
      <w:r w:rsidRPr="000964FF">
        <w:rPr>
          <w:b/>
          <w:color w:val="auto"/>
          <w:sz w:val="28"/>
          <w:szCs w:val="28"/>
          <w:lang w:eastAsia="ar-SA"/>
        </w:rPr>
        <w:t xml:space="preserve">privind aprobarea Notei </w:t>
      </w:r>
      <w:r w:rsidR="00365B6B">
        <w:rPr>
          <w:b/>
          <w:color w:val="auto"/>
          <w:sz w:val="28"/>
          <w:szCs w:val="28"/>
          <w:lang w:eastAsia="ar-SA"/>
        </w:rPr>
        <w:t>C</w:t>
      </w:r>
      <w:r w:rsidRPr="000964FF">
        <w:rPr>
          <w:b/>
          <w:color w:val="auto"/>
          <w:sz w:val="28"/>
          <w:szCs w:val="28"/>
          <w:lang w:eastAsia="ar-SA"/>
        </w:rPr>
        <w:t xml:space="preserve">onceptuale </w:t>
      </w:r>
      <w:r w:rsidR="00547C2E">
        <w:rPr>
          <w:b/>
          <w:color w:val="auto"/>
          <w:sz w:val="28"/>
          <w:szCs w:val="28"/>
          <w:lang w:eastAsia="ar-SA"/>
        </w:rPr>
        <w:t>pentru</w:t>
      </w:r>
      <w:r w:rsidRPr="000964FF">
        <w:rPr>
          <w:b/>
          <w:color w:val="auto"/>
          <w:sz w:val="28"/>
          <w:szCs w:val="28"/>
          <w:lang w:eastAsia="ar-SA"/>
        </w:rPr>
        <w:t xml:space="preserve"> obiectivul de investiții </w:t>
      </w:r>
    </w:p>
    <w:p w14:paraId="7808BC6E" w14:textId="29563CD0" w:rsidR="000964FF" w:rsidRPr="000964FF" w:rsidRDefault="000964FF" w:rsidP="000964FF">
      <w:pPr>
        <w:widowControl w:val="0"/>
        <w:suppressAutoHyphens/>
        <w:jc w:val="center"/>
        <w:rPr>
          <w:b/>
          <w:i/>
          <w:iCs/>
          <w:color w:val="auto"/>
          <w:sz w:val="28"/>
          <w:szCs w:val="28"/>
          <w:lang w:eastAsia="ar-SA"/>
        </w:rPr>
      </w:pPr>
      <w:r w:rsidRPr="000964FF">
        <w:rPr>
          <w:b/>
          <w:i/>
          <w:iCs/>
          <w:color w:val="auto"/>
          <w:sz w:val="28"/>
          <w:szCs w:val="28"/>
          <w:lang w:eastAsia="ar-SA"/>
        </w:rPr>
        <w:t xml:space="preserve">Investiții pentru modernizarea sistemului educațional </w:t>
      </w:r>
    </w:p>
    <w:p w14:paraId="0231BD61" w14:textId="607D9809" w:rsidR="000964FF" w:rsidRPr="000964FF" w:rsidRDefault="000964FF" w:rsidP="000964FF">
      <w:pPr>
        <w:widowControl w:val="0"/>
        <w:suppressAutoHyphens/>
        <w:jc w:val="center"/>
        <w:rPr>
          <w:b/>
          <w:i/>
          <w:iCs/>
          <w:color w:val="auto"/>
          <w:sz w:val="28"/>
          <w:szCs w:val="28"/>
          <w:lang w:eastAsia="ar-SA"/>
        </w:rPr>
      </w:pPr>
      <w:r w:rsidRPr="000964FF">
        <w:rPr>
          <w:b/>
          <w:i/>
          <w:iCs/>
          <w:color w:val="auto"/>
          <w:sz w:val="28"/>
          <w:szCs w:val="28"/>
          <w:lang w:eastAsia="ar-SA"/>
        </w:rPr>
        <w:t xml:space="preserve">al Liceului Teoretic </w:t>
      </w:r>
      <w:r w:rsidR="00547C2E">
        <w:rPr>
          <w:b/>
          <w:i/>
          <w:iCs/>
          <w:color w:val="auto"/>
          <w:sz w:val="28"/>
          <w:szCs w:val="28"/>
          <w:lang w:eastAsia="ar-SA"/>
        </w:rPr>
        <w:t>”</w:t>
      </w:r>
      <w:r w:rsidRPr="000964FF">
        <w:rPr>
          <w:b/>
          <w:i/>
          <w:iCs/>
          <w:color w:val="auto"/>
          <w:sz w:val="28"/>
          <w:szCs w:val="28"/>
          <w:lang w:eastAsia="ar-SA"/>
        </w:rPr>
        <w:t>AVRAM IANCU</w:t>
      </w:r>
      <w:r w:rsidR="00547C2E">
        <w:rPr>
          <w:b/>
          <w:i/>
          <w:iCs/>
          <w:color w:val="auto"/>
          <w:sz w:val="28"/>
          <w:szCs w:val="28"/>
          <w:lang w:eastAsia="ar-SA"/>
        </w:rPr>
        <w:t>”</w:t>
      </w:r>
      <w:r w:rsidRPr="000964FF">
        <w:rPr>
          <w:b/>
          <w:i/>
          <w:iCs/>
          <w:color w:val="auto"/>
          <w:sz w:val="28"/>
          <w:szCs w:val="28"/>
          <w:lang w:eastAsia="ar-SA"/>
        </w:rPr>
        <w:t>, Brad</w:t>
      </w:r>
    </w:p>
    <w:p w14:paraId="7A0F9C58" w14:textId="77777777" w:rsidR="004013E5" w:rsidRDefault="004013E5">
      <w:pPr>
        <w:rPr>
          <w:sz w:val="28"/>
          <w:szCs w:val="28"/>
        </w:rPr>
      </w:pPr>
    </w:p>
    <w:p w14:paraId="76F4C636" w14:textId="77777777" w:rsidR="00B94A1E" w:rsidRPr="000964FF" w:rsidRDefault="00B94A1E" w:rsidP="000964FF">
      <w:pPr>
        <w:shd w:val="clear" w:color="auto" w:fill="FFFFFF"/>
        <w:ind w:firstLine="708"/>
        <w:jc w:val="both"/>
        <w:outlineLvl w:val="1"/>
        <w:rPr>
          <w:rFonts w:eastAsia="SimSun" w:cs="Arial"/>
          <w:bCs/>
          <w:color w:val="auto"/>
          <w:sz w:val="28"/>
          <w:szCs w:val="28"/>
          <w:lang w:eastAsia="zh-CN" w:bidi="hi-IN"/>
        </w:rPr>
      </w:pPr>
    </w:p>
    <w:p w14:paraId="2B1DC683" w14:textId="2564B62D" w:rsidR="000964FF" w:rsidRPr="000964FF" w:rsidRDefault="000964FF" w:rsidP="000964FF">
      <w:pPr>
        <w:widowControl w:val="0"/>
        <w:suppressAutoHyphens/>
        <w:ind w:firstLine="708"/>
        <w:jc w:val="both"/>
        <w:rPr>
          <w:color w:val="auto"/>
          <w:sz w:val="28"/>
          <w:szCs w:val="28"/>
          <w:lang w:eastAsia="ar-SA"/>
        </w:rPr>
      </w:pPr>
      <w:r w:rsidRPr="000964FF">
        <w:rPr>
          <w:color w:val="auto"/>
          <w:sz w:val="28"/>
          <w:szCs w:val="28"/>
          <w:lang w:eastAsia="ar-SA"/>
        </w:rPr>
        <w:t xml:space="preserve">Având în vedere prevederile Ghidul solicitantului de finanțare pentru PRIORITATEA 6 </w:t>
      </w:r>
      <w:r w:rsidRPr="00547C2E">
        <w:rPr>
          <w:i/>
          <w:iCs/>
          <w:color w:val="auto"/>
          <w:sz w:val="28"/>
          <w:szCs w:val="28"/>
          <w:lang w:eastAsia="ar-SA"/>
        </w:rPr>
        <w:t>”O regiune educată și atractivă”</w:t>
      </w:r>
      <w:r w:rsidRPr="000964FF">
        <w:rPr>
          <w:color w:val="auto"/>
          <w:sz w:val="28"/>
          <w:szCs w:val="28"/>
          <w:lang w:eastAsia="ar-SA"/>
        </w:rPr>
        <w:t xml:space="preserve">, OBIECTIVUL SPECIFIC 4.2 </w:t>
      </w:r>
      <w:r w:rsidRPr="00547C2E">
        <w:rPr>
          <w:i/>
          <w:iCs/>
          <w:color w:val="auto"/>
          <w:sz w:val="28"/>
          <w:szCs w:val="28"/>
          <w:lang w:eastAsia="ar-SA"/>
        </w:rPr>
        <w:t>”Îmbunătățirea accesului la servicii și favorabile incluziunii și de calitate în educație, formare, învățare pe tot parcursul vieții prin dezvoltarea infrastructurii accesibile, inclusiv prin promovarea rezilienței pentru educația și formarea la distanță și online”</w:t>
      </w:r>
      <w:r w:rsidRPr="000964FF">
        <w:rPr>
          <w:color w:val="auto"/>
          <w:sz w:val="28"/>
          <w:szCs w:val="28"/>
          <w:lang w:eastAsia="ar-SA"/>
        </w:rPr>
        <w:t>, Municipiul Brad, în parteneriat cu Liceul Teoretic ”Avram Iancu”</w:t>
      </w:r>
      <w:r w:rsidR="00547C2E">
        <w:rPr>
          <w:color w:val="auto"/>
          <w:sz w:val="28"/>
          <w:szCs w:val="28"/>
          <w:lang w:eastAsia="ar-SA"/>
        </w:rPr>
        <w:t xml:space="preserve"> Brad,</w:t>
      </w:r>
      <w:r w:rsidRPr="000964FF">
        <w:rPr>
          <w:color w:val="auto"/>
          <w:sz w:val="28"/>
          <w:szCs w:val="28"/>
          <w:lang w:eastAsia="ar-SA"/>
        </w:rPr>
        <w:t xml:space="preserve"> dorește obținerea unei finanțări nerambursabile pentru imobilul principal, cu un regim de înălțime D+P+2E, încadrat în categoria de monument istoric clasificat cu COD LMI HD-I-m-03268.</w:t>
      </w:r>
    </w:p>
    <w:p w14:paraId="305551FA" w14:textId="17A934BE" w:rsidR="000964FF" w:rsidRPr="000964FF" w:rsidRDefault="000964FF" w:rsidP="000964FF">
      <w:pPr>
        <w:widowControl w:val="0"/>
        <w:suppressAutoHyphens/>
        <w:ind w:firstLine="708"/>
        <w:jc w:val="both"/>
        <w:rPr>
          <w:color w:val="auto"/>
          <w:sz w:val="28"/>
          <w:szCs w:val="28"/>
          <w:lang w:eastAsia="ar-SA"/>
        </w:rPr>
      </w:pPr>
      <w:r w:rsidRPr="000964FF">
        <w:rPr>
          <w:color w:val="auto"/>
          <w:sz w:val="28"/>
          <w:szCs w:val="28"/>
          <w:lang w:eastAsia="ar-SA"/>
        </w:rPr>
        <w:t>Prin investiția propusă se urmărește modernizarea, renovarea clădirii și a șarpantei, dotarea, reabilitarea termic</w:t>
      </w:r>
      <w:r w:rsidR="00547C2E">
        <w:rPr>
          <w:color w:val="auto"/>
          <w:sz w:val="28"/>
          <w:szCs w:val="28"/>
          <w:lang w:eastAsia="ar-SA"/>
        </w:rPr>
        <w:t>ă</w:t>
      </w:r>
      <w:r w:rsidRPr="000964FF">
        <w:rPr>
          <w:color w:val="auto"/>
          <w:sz w:val="28"/>
          <w:szCs w:val="28"/>
          <w:lang w:eastAsia="ar-SA"/>
        </w:rPr>
        <w:t>, precum și refacerea parțial</w:t>
      </w:r>
      <w:r w:rsidR="00547C2E">
        <w:rPr>
          <w:color w:val="auto"/>
          <w:sz w:val="28"/>
          <w:szCs w:val="28"/>
          <w:lang w:eastAsia="ar-SA"/>
        </w:rPr>
        <w:t>ă</w:t>
      </w:r>
      <w:r w:rsidRPr="000964FF">
        <w:rPr>
          <w:color w:val="auto"/>
          <w:sz w:val="28"/>
          <w:szCs w:val="28"/>
          <w:lang w:eastAsia="ar-SA"/>
        </w:rPr>
        <w:t xml:space="preserve"> și adaptarea capacitaților de instalații electrice, sanitare și termice actuale, dar și reparații la împrejmuirea aferentă clădirii Liceul</w:t>
      </w:r>
      <w:r w:rsidR="00547C2E">
        <w:rPr>
          <w:color w:val="auto"/>
          <w:sz w:val="28"/>
          <w:szCs w:val="28"/>
          <w:lang w:eastAsia="ar-SA"/>
        </w:rPr>
        <w:t>ui</w:t>
      </w:r>
      <w:r w:rsidRPr="000964FF">
        <w:rPr>
          <w:color w:val="auto"/>
          <w:sz w:val="28"/>
          <w:szCs w:val="28"/>
          <w:lang w:eastAsia="ar-SA"/>
        </w:rPr>
        <w:t xml:space="preserve"> </w:t>
      </w:r>
      <w:r w:rsidR="00547C2E" w:rsidRPr="000964FF">
        <w:rPr>
          <w:color w:val="auto"/>
          <w:sz w:val="28"/>
          <w:szCs w:val="28"/>
          <w:lang w:eastAsia="ar-SA"/>
        </w:rPr>
        <w:t>Teoretic ”Avram Iancu”</w:t>
      </w:r>
      <w:r w:rsidR="00547C2E">
        <w:rPr>
          <w:color w:val="auto"/>
          <w:sz w:val="28"/>
          <w:szCs w:val="28"/>
          <w:lang w:eastAsia="ar-SA"/>
        </w:rPr>
        <w:t xml:space="preserve"> Brad</w:t>
      </w:r>
      <w:r w:rsidR="00547C2E" w:rsidRPr="000964FF">
        <w:rPr>
          <w:color w:val="auto"/>
          <w:sz w:val="28"/>
          <w:szCs w:val="28"/>
          <w:lang w:eastAsia="ar-SA"/>
        </w:rPr>
        <w:t xml:space="preserve"> </w:t>
      </w:r>
      <w:r w:rsidRPr="000964FF">
        <w:rPr>
          <w:color w:val="auto"/>
          <w:sz w:val="28"/>
          <w:szCs w:val="28"/>
          <w:lang w:eastAsia="ar-SA"/>
        </w:rPr>
        <w:t>situat</w:t>
      </w:r>
      <w:r w:rsidR="00547C2E">
        <w:rPr>
          <w:color w:val="auto"/>
          <w:sz w:val="28"/>
          <w:szCs w:val="28"/>
          <w:lang w:eastAsia="ar-SA"/>
        </w:rPr>
        <w:t xml:space="preserve"> în municipiul Brad,</w:t>
      </w:r>
      <w:r w:rsidRPr="000964FF">
        <w:rPr>
          <w:color w:val="auto"/>
          <w:sz w:val="28"/>
          <w:szCs w:val="28"/>
          <w:lang w:eastAsia="ar-SA"/>
        </w:rPr>
        <w:t xml:space="preserve"> strada Liceului, nr. 18, județul Hunedoara.</w:t>
      </w:r>
    </w:p>
    <w:p w14:paraId="52B51276" w14:textId="5D83A3E0" w:rsidR="000964FF" w:rsidRPr="00547C2E" w:rsidRDefault="000964FF" w:rsidP="00547C2E">
      <w:pPr>
        <w:widowControl w:val="0"/>
        <w:suppressAutoHyphens/>
        <w:ind w:firstLine="708"/>
        <w:jc w:val="both"/>
        <w:rPr>
          <w:i/>
          <w:iCs/>
          <w:color w:val="auto"/>
          <w:sz w:val="28"/>
          <w:szCs w:val="28"/>
          <w:lang w:eastAsia="ar-SA"/>
        </w:rPr>
      </w:pPr>
      <w:r w:rsidRPr="000964FF">
        <w:rPr>
          <w:color w:val="auto"/>
          <w:sz w:val="28"/>
          <w:szCs w:val="28"/>
          <w:lang w:eastAsia="ar-SA"/>
        </w:rPr>
        <w:t xml:space="preserve">Conform </w:t>
      </w:r>
      <w:r w:rsidR="00547C2E">
        <w:rPr>
          <w:color w:val="auto"/>
          <w:sz w:val="28"/>
          <w:szCs w:val="28"/>
          <w:lang w:eastAsia="ar-SA"/>
        </w:rPr>
        <w:t xml:space="preserve">prevederilor art. 3, Capitolul II din </w:t>
      </w:r>
      <w:r w:rsidRPr="000964FF">
        <w:rPr>
          <w:color w:val="auto"/>
          <w:sz w:val="28"/>
          <w:szCs w:val="28"/>
          <w:lang w:eastAsia="ar-SA"/>
        </w:rPr>
        <w:t>H</w:t>
      </w:r>
      <w:r w:rsidR="00547C2E">
        <w:rPr>
          <w:color w:val="auto"/>
          <w:sz w:val="28"/>
          <w:szCs w:val="28"/>
          <w:lang w:eastAsia="ar-SA"/>
        </w:rPr>
        <w:t>.</w:t>
      </w:r>
      <w:r w:rsidRPr="000964FF">
        <w:rPr>
          <w:color w:val="auto"/>
          <w:sz w:val="28"/>
          <w:szCs w:val="28"/>
          <w:lang w:eastAsia="ar-SA"/>
        </w:rPr>
        <w:t>G</w:t>
      </w:r>
      <w:r w:rsidR="00547C2E">
        <w:rPr>
          <w:color w:val="auto"/>
          <w:sz w:val="28"/>
          <w:szCs w:val="28"/>
          <w:lang w:eastAsia="ar-SA"/>
        </w:rPr>
        <w:t>.</w:t>
      </w:r>
      <w:r w:rsidRPr="000964FF">
        <w:rPr>
          <w:color w:val="auto"/>
          <w:sz w:val="28"/>
          <w:szCs w:val="28"/>
          <w:lang w:eastAsia="ar-SA"/>
        </w:rPr>
        <w:t xml:space="preserve"> nr. 907</w:t>
      </w:r>
      <w:r w:rsidR="00547C2E">
        <w:rPr>
          <w:color w:val="auto"/>
          <w:sz w:val="28"/>
          <w:szCs w:val="28"/>
          <w:lang w:eastAsia="ar-SA"/>
        </w:rPr>
        <w:t>/</w:t>
      </w:r>
      <w:r w:rsidRPr="000964FF">
        <w:rPr>
          <w:color w:val="auto"/>
          <w:sz w:val="28"/>
          <w:szCs w:val="28"/>
          <w:lang w:eastAsia="ar-SA"/>
        </w:rPr>
        <w:t>2016 privind etapele de elaborare și conținutul-cadru al documentațiilor tehnico</w:t>
      </w:r>
      <w:r>
        <w:rPr>
          <w:color w:val="auto"/>
          <w:sz w:val="28"/>
          <w:szCs w:val="28"/>
          <w:lang w:eastAsia="ar-SA"/>
        </w:rPr>
        <w:t xml:space="preserve"> </w:t>
      </w:r>
      <w:r w:rsidRPr="000964FF">
        <w:rPr>
          <w:color w:val="auto"/>
          <w:sz w:val="28"/>
          <w:szCs w:val="28"/>
          <w:lang w:eastAsia="ar-SA"/>
        </w:rPr>
        <w:t>-</w:t>
      </w:r>
      <w:r>
        <w:rPr>
          <w:color w:val="auto"/>
          <w:sz w:val="28"/>
          <w:szCs w:val="28"/>
          <w:lang w:eastAsia="ar-SA"/>
        </w:rPr>
        <w:t xml:space="preserve"> </w:t>
      </w:r>
      <w:r w:rsidRPr="000964FF">
        <w:rPr>
          <w:color w:val="auto"/>
          <w:sz w:val="28"/>
          <w:szCs w:val="28"/>
          <w:lang w:eastAsia="ar-SA"/>
        </w:rPr>
        <w:t>economice aferente obiectivelor</w:t>
      </w:r>
      <w:r>
        <w:rPr>
          <w:color w:val="auto"/>
          <w:sz w:val="28"/>
          <w:szCs w:val="28"/>
          <w:lang w:eastAsia="ar-SA"/>
        </w:rPr>
        <w:t xml:space="preserve"> </w:t>
      </w:r>
      <w:r w:rsidRPr="000964FF">
        <w:rPr>
          <w:color w:val="auto"/>
          <w:sz w:val="28"/>
          <w:szCs w:val="28"/>
          <w:lang w:eastAsia="ar-SA"/>
        </w:rPr>
        <w:t xml:space="preserve">/proiectelor de investiții finanțate din fonduri publice, cu modificările și completările ulterioare, </w:t>
      </w:r>
      <w:r w:rsidR="00547C2E" w:rsidRPr="00547C2E">
        <w:rPr>
          <w:i/>
          <w:iCs/>
          <w:color w:val="auto"/>
          <w:sz w:val="28"/>
          <w:szCs w:val="28"/>
          <w:lang w:eastAsia="ar-SA"/>
        </w:rPr>
        <w:t>”</w:t>
      </w:r>
      <w:r w:rsidRPr="00547C2E">
        <w:rPr>
          <w:i/>
          <w:iCs/>
          <w:color w:val="auto"/>
          <w:sz w:val="28"/>
          <w:szCs w:val="28"/>
          <w:lang w:eastAsia="ar-SA"/>
        </w:rPr>
        <w:t>(1)</w:t>
      </w:r>
      <w:r w:rsidR="00547C2E" w:rsidRPr="00547C2E">
        <w:rPr>
          <w:i/>
          <w:iCs/>
          <w:color w:val="auto"/>
          <w:sz w:val="28"/>
          <w:szCs w:val="28"/>
          <w:lang w:eastAsia="ar-SA"/>
        </w:rPr>
        <w:t xml:space="preserve"> </w:t>
      </w:r>
      <w:r w:rsidRPr="00547C2E">
        <w:rPr>
          <w:i/>
          <w:iCs/>
          <w:color w:val="auto"/>
          <w:sz w:val="28"/>
          <w:szCs w:val="28"/>
          <w:lang w:eastAsia="ar-SA"/>
        </w:rPr>
        <w:t>Nota conceptuală este documentația întocmită de beneficiarul investiției în scopul justificării necesității și oportunității realizării unui obiectiv de investiții, finanțat total sau parțial din fonduri publice.</w:t>
      </w:r>
    </w:p>
    <w:p w14:paraId="07922B49" w14:textId="1E32A643" w:rsidR="000964FF" w:rsidRPr="00547C2E" w:rsidRDefault="000964FF" w:rsidP="000964FF">
      <w:pPr>
        <w:widowControl w:val="0"/>
        <w:suppressAutoHyphens/>
        <w:ind w:firstLine="708"/>
        <w:jc w:val="both"/>
        <w:rPr>
          <w:i/>
          <w:iCs/>
          <w:color w:val="auto"/>
          <w:sz w:val="28"/>
          <w:szCs w:val="28"/>
          <w:lang w:eastAsia="ar-SA"/>
        </w:rPr>
      </w:pPr>
      <w:r w:rsidRPr="00547C2E">
        <w:rPr>
          <w:i/>
          <w:iCs/>
          <w:color w:val="auto"/>
          <w:sz w:val="28"/>
          <w:szCs w:val="28"/>
          <w:lang w:eastAsia="ar-SA"/>
        </w:rPr>
        <w:t>(2)</w:t>
      </w:r>
      <w:r w:rsidRPr="00547C2E">
        <w:rPr>
          <w:i/>
          <w:iCs/>
          <w:color w:val="auto"/>
          <w:sz w:val="28"/>
          <w:szCs w:val="28"/>
          <w:lang w:eastAsia="ar-SA"/>
        </w:rPr>
        <w:tab/>
        <w:t>Prin nota conceptuală se evidențiază datele preliminare necesare implementării obiectivului de investiții propus și se prezintă informații cu privire la estimarea suportabilității investiției publice</w:t>
      </w:r>
      <w:r w:rsidR="00547C2E" w:rsidRPr="00547C2E">
        <w:rPr>
          <w:i/>
          <w:iCs/>
          <w:color w:val="auto"/>
          <w:sz w:val="28"/>
          <w:szCs w:val="28"/>
          <w:lang w:eastAsia="ar-SA"/>
        </w:rPr>
        <w:t>”</w:t>
      </w:r>
      <w:r w:rsidRPr="00547C2E">
        <w:rPr>
          <w:i/>
          <w:iCs/>
          <w:color w:val="auto"/>
          <w:sz w:val="28"/>
          <w:szCs w:val="28"/>
          <w:lang w:eastAsia="ar-SA"/>
        </w:rPr>
        <w:t>.</w:t>
      </w:r>
    </w:p>
    <w:p w14:paraId="644E1461" w14:textId="77777777" w:rsidR="00547C2E" w:rsidRDefault="000964FF" w:rsidP="000964FF">
      <w:pPr>
        <w:widowControl w:val="0"/>
        <w:suppressAutoHyphens/>
        <w:ind w:firstLine="708"/>
        <w:jc w:val="both"/>
        <w:rPr>
          <w:color w:val="auto"/>
          <w:sz w:val="28"/>
          <w:szCs w:val="28"/>
          <w:lang w:eastAsia="ar-SA"/>
        </w:rPr>
      </w:pPr>
      <w:r w:rsidRPr="000964FF">
        <w:rPr>
          <w:color w:val="auto"/>
          <w:sz w:val="28"/>
          <w:szCs w:val="28"/>
          <w:lang w:eastAsia="ar-SA"/>
        </w:rPr>
        <w:t xml:space="preserve">Astfel, Liceul Teoretic ”Avram Iancu” </w:t>
      </w:r>
      <w:r w:rsidR="00547C2E">
        <w:rPr>
          <w:color w:val="auto"/>
          <w:sz w:val="28"/>
          <w:szCs w:val="28"/>
          <w:lang w:eastAsia="ar-SA"/>
        </w:rPr>
        <w:t xml:space="preserve">Brad </w:t>
      </w:r>
      <w:r w:rsidRPr="000964FF">
        <w:rPr>
          <w:color w:val="auto"/>
          <w:sz w:val="28"/>
          <w:szCs w:val="28"/>
          <w:lang w:eastAsia="ar-SA"/>
        </w:rPr>
        <w:t xml:space="preserve">a întocmit Nota Conceptuală nr. 199/05.02.2025 în vederea identificării nevoilor și contractării serviciilor de întocmire a documentațiilor tehnico-economice pentru acest obiectiv de investiții, urmând </w:t>
      </w:r>
      <w:r w:rsidR="00547C2E">
        <w:rPr>
          <w:color w:val="auto"/>
          <w:sz w:val="28"/>
          <w:szCs w:val="28"/>
          <w:lang w:eastAsia="ar-SA"/>
        </w:rPr>
        <w:t>c</w:t>
      </w:r>
      <w:r w:rsidRPr="000964FF">
        <w:rPr>
          <w:color w:val="auto"/>
          <w:sz w:val="28"/>
          <w:szCs w:val="28"/>
          <w:lang w:eastAsia="ar-SA"/>
        </w:rPr>
        <w:t>a Municipiul Brad, după semnarea unui acord de parteneriat, să depună o solicitare de finanțare nerambursabilă</w:t>
      </w:r>
      <w:r w:rsidR="00547C2E">
        <w:rPr>
          <w:color w:val="auto"/>
          <w:sz w:val="28"/>
          <w:szCs w:val="28"/>
          <w:lang w:eastAsia="ar-SA"/>
        </w:rPr>
        <w:t xml:space="preserve"> în acest sens</w:t>
      </w:r>
      <w:r w:rsidRPr="000964FF">
        <w:rPr>
          <w:color w:val="auto"/>
          <w:sz w:val="28"/>
          <w:szCs w:val="28"/>
          <w:lang w:eastAsia="ar-SA"/>
        </w:rPr>
        <w:t xml:space="preserve">. </w:t>
      </w:r>
    </w:p>
    <w:p w14:paraId="65973BCD" w14:textId="6B98D6A7" w:rsidR="007979B9" w:rsidRPr="00910C4E" w:rsidRDefault="00547C2E" w:rsidP="00547C2E">
      <w:pPr>
        <w:widowControl w:val="0"/>
        <w:suppressAutoHyphens/>
        <w:ind w:firstLine="708"/>
        <w:jc w:val="both"/>
        <w:rPr>
          <w:color w:val="auto"/>
          <w:sz w:val="28"/>
          <w:szCs w:val="28"/>
          <w:lang w:eastAsia="ar-SA"/>
        </w:rPr>
      </w:pPr>
      <w:r>
        <w:rPr>
          <w:color w:val="auto"/>
          <w:sz w:val="28"/>
          <w:szCs w:val="28"/>
          <w:lang w:eastAsia="ar-SA"/>
        </w:rPr>
        <w:t>Precizez că a</w:t>
      </w:r>
      <w:r w:rsidR="000964FF" w:rsidRPr="000964FF">
        <w:rPr>
          <w:color w:val="auto"/>
          <w:sz w:val="28"/>
          <w:szCs w:val="28"/>
          <w:lang w:eastAsia="ar-SA"/>
        </w:rPr>
        <w:t>ceastă Notă</w:t>
      </w:r>
      <w:r>
        <w:rPr>
          <w:color w:val="auto"/>
          <w:sz w:val="28"/>
          <w:szCs w:val="28"/>
          <w:lang w:eastAsia="ar-SA"/>
        </w:rPr>
        <w:t xml:space="preserve">, </w:t>
      </w:r>
      <w:r w:rsidRPr="000964FF">
        <w:rPr>
          <w:color w:val="auto"/>
          <w:sz w:val="28"/>
          <w:szCs w:val="28"/>
          <w:lang w:eastAsia="ar-SA"/>
        </w:rPr>
        <w:t>prin Hotărârea nr. 55/06.02.2025</w:t>
      </w:r>
      <w:r>
        <w:rPr>
          <w:color w:val="auto"/>
          <w:sz w:val="28"/>
          <w:szCs w:val="28"/>
          <w:lang w:eastAsia="ar-SA"/>
        </w:rPr>
        <w:t xml:space="preserve">, </w:t>
      </w:r>
      <w:r w:rsidR="000964FF" w:rsidRPr="000964FF">
        <w:rPr>
          <w:color w:val="auto"/>
          <w:sz w:val="28"/>
          <w:szCs w:val="28"/>
          <w:lang w:eastAsia="ar-SA"/>
        </w:rPr>
        <w:t xml:space="preserve">a fost aprobată de către Consiliul de Administrație al Liceului Teoretic ”Avram Iancu” </w:t>
      </w:r>
      <w:r>
        <w:rPr>
          <w:color w:val="auto"/>
          <w:sz w:val="28"/>
          <w:szCs w:val="28"/>
          <w:lang w:eastAsia="ar-SA"/>
        </w:rPr>
        <w:t>Brad.</w:t>
      </w:r>
      <w:r w:rsidR="000964FF" w:rsidRPr="000964FF">
        <w:rPr>
          <w:color w:val="auto"/>
          <w:sz w:val="28"/>
          <w:szCs w:val="28"/>
          <w:lang w:eastAsia="ar-SA"/>
        </w:rPr>
        <w:t xml:space="preserve"> </w:t>
      </w:r>
    </w:p>
    <w:p w14:paraId="00101C0B" w14:textId="67788B02" w:rsidR="00BF4A60" w:rsidRPr="00910C4E" w:rsidRDefault="00BA647E" w:rsidP="000964FF">
      <w:pPr>
        <w:widowControl w:val="0"/>
        <w:suppressAutoHyphens/>
        <w:ind w:firstLine="708"/>
        <w:jc w:val="both"/>
        <w:rPr>
          <w:color w:val="auto"/>
          <w:sz w:val="28"/>
          <w:szCs w:val="28"/>
          <w:lang w:eastAsia="ar-SA"/>
        </w:rPr>
      </w:pPr>
      <w:r w:rsidRPr="000964FF">
        <w:rPr>
          <w:color w:val="auto"/>
          <w:sz w:val="28"/>
          <w:szCs w:val="28"/>
        </w:rPr>
        <w:t>În contextul celor de mai sus am inițiat prezentul proiect de hotărâre</w:t>
      </w:r>
      <w:r w:rsidR="004013E5" w:rsidRPr="000964FF">
        <w:rPr>
          <w:color w:val="auto"/>
          <w:sz w:val="28"/>
          <w:szCs w:val="28"/>
        </w:rPr>
        <w:t xml:space="preserve"> prin care am propus </w:t>
      </w:r>
      <w:r w:rsidR="007979B9" w:rsidRPr="000964FF">
        <w:rPr>
          <w:color w:val="auto"/>
          <w:sz w:val="28"/>
          <w:szCs w:val="28"/>
        </w:rPr>
        <w:t xml:space="preserve">aprobarea </w:t>
      </w:r>
      <w:r w:rsidR="000964FF" w:rsidRPr="000964FF">
        <w:rPr>
          <w:color w:val="auto"/>
          <w:sz w:val="28"/>
          <w:szCs w:val="28"/>
          <w:lang w:eastAsia="ar-SA"/>
        </w:rPr>
        <w:t xml:space="preserve">Notei </w:t>
      </w:r>
      <w:r w:rsidR="00365B6B">
        <w:rPr>
          <w:color w:val="auto"/>
          <w:sz w:val="28"/>
          <w:szCs w:val="28"/>
          <w:lang w:eastAsia="ar-SA"/>
        </w:rPr>
        <w:t>C</w:t>
      </w:r>
      <w:r w:rsidR="000964FF" w:rsidRPr="000964FF">
        <w:rPr>
          <w:color w:val="auto"/>
          <w:sz w:val="28"/>
          <w:szCs w:val="28"/>
          <w:lang w:eastAsia="ar-SA"/>
        </w:rPr>
        <w:t xml:space="preserve">onceptuale </w:t>
      </w:r>
      <w:r w:rsidR="00547C2E">
        <w:rPr>
          <w:color w:val="auto"/>
          <w:sz w:val="28"/>
          <w:szCs w:val="28"/>
          <w:lang w:eastAsia="ar-SA"/>
        </w:rPr>
        <w:t>pentru</w:t>
      </w:r>
      <w:r w:rsidR="000964FF" w:rsidRPr="000964FF">
        <w:rPr>
          <w:color w:val="auto"/>
          <w:sz w:val="28"/>
          <w:szCs w:val="28"/>
          <w:lang w:eastAsia="ar-SA"/>
        </w:rPr>
        <w:t xml:space="preserve"> obiectivul de investiții </w:t>
      </w:r>
      <w:r w:rsidR="000964FF" w:rsidRPr="000964FF">
        <w:rPr>
          <w:i/>
          <w:iCs/>
          <w:color w:val="auto"/>
          <w:sz w:val="28"/>
          <w:szCs w:val="28"/>
          <w:lang w:eastAsia="ar-SA"/>
        </w:rPr>
        <w:t xml:space="preserve">Investiții pentru </w:t>
      </w:r>
      <w:r w:rsidR="000964FF" w:rsidRPr="000964FF">
        <w:rPr>
          <w:i/>
          <w:iCs/>
          <w:color w:val="auto"/>
          <w:sz w:val="28"/>
          <w:szCs w:val="28"/>
          <w:lang w:eastAsia="ar-SA"/>
        </w:rPr>
        <w:lastRenderedPageBreak/>
        <w:t xml:space="preserve">modernizarea sistemului educațional al Liceului Teoretic </w:t>
      </w:r>
      <w:r w:rsidR="00547C2E">
        <w:rPr>
          <w:i/>
          <w:iCs/>
          <w:color w:val="auto"/>
          <w:sz w:val="28"/>
          <w:szCs w:val="28"/>
          <w:lang w:eastAsia="ar-SA"/>
        </w:rPr>
        <w:t>”</w:t>
      </w:r>
      <w:r w:rsidR="000964FF" w:rsidRPr="000964FF">
        <w:rPr>
          <w:i/>
          <w:iCs/>
          <w:color w:val="auto"/>
          <w:sz w:val="28"/>
          <w:szCs w:val="28"/>
          <w:lang w:eastAsia="ar-SA"/>
        </w:rPr>
        <w:t>AVRAM IANCU</w:t>
      </w:r>
      <w:r w:rsidR="00547C2E">
        <w:rPr>
          <w:i/>
          <w:iCs/>
          <w:color w:val="auto"/>
          <w:sz w:val="28"/>
          <w:szCs w:val="28"/>
          <w:lang w:eastAsia="ar-SA"/>
        </w:rPr>
        <w:t>”</w:t>
      </w:r>
      <w:r w:rsidR="000964FF" w:rsidRPr="000964FF">
        <w:rPr>
          <w:i/>
          <w:iCs/>
          <w:color w:val="auto"/>
          <w:sz w:val="28"/>
          <w:szCs w:val="28"/>
          <w:lang w:eastAsia="ar-SA"/>
        </w:rPr>
        <w:t>, Brad</w:t>
      </w:r>
      <w:r w:rsidR="00547C2E">
        <w:rPr>
          <w:i/>
          <w:iCs/>
          <w:color w:val="auto"/>
          <w:sz w:val="28"/>
          <w:szCs w:val="28"/>
          <w:lang w:eastAsia="ar-SA"/>
        </w:rPr>
        <w:t xml:space="preserve"> </w:t>
      </w:r>
      <w:r w:rsidRPr="00910C4E">
        <w:rPr>
          <w:color w:val="auto"/>
          <w:sz w:val="28"/>
          <w:szCs w:val="28"/>
        </w:rPr>
        <w:t>și</w:t>
      </w:r>
      <w:r w:rsidR="001D1A76" w:rsidRPr="00910C4E">
        <w:rPr>
          <w:color w:val="auto"/>
          <w:sz w:val="28"/>
          <w:szCs w:val="28"/>
        </w:rPr>
        <w:t xml:space="preserve"> î</w:t>
      </w:r>
      <w:r w:rsidR="00A468C6" w:rsidRPr="00910C4E">
        <w:rPr>
          <w:color w:val="auto"/>
          <w:sz w:val="28"/>
          <w:szCs w:val="28"/>
        </w:rPr>
        <w:t>l supun spre dezbatere</w:t>
      </w:r>
      <w:r w:rsidRPr="00910C4E">
        <w:rPr>
          <w:color w:val="auto"/>
          <w:sz w:val="28"/>
          <w:szCs w:val="28"/>
        </w:rPr>
        <w:t xml:space="preserve"> </w:t>
      </w:r>
      <w:r w:rsidR="00A9788E" w:rsidRPr="00910C4E">
        <w:rPr>
          <w:color w:val="auto"/>
          <w:sz w:val="28"/>
          <w:szCs w:val="28"/>
        </w:rPr>
        <w:t xml:space="preserve">și aprobare </w:t>
      </w:r>
      <w:r w:rsidRPr="00910C4E">
        <w:rPr>
          <w:color w:val="auto"/>
          <w:sz w:val="28"/>
          <w:szCs w:val="28"/>
        </w:rPr>
        <w:t xml:space="preserve">plenului Consiliului Local </w:t>
      </w:r>
      <w:r w:rsidR="003F1A2E" w:rsidRPr="00910C4E">
        <w:rPr>
          <w:color w:val="auto"/>
          <w:sz w:val="28"/>
          <w:szCs w:val="28"/>
        </w:rPr>
        <w:t xml:space="preserve">al Municipiului </w:t>
      </w:r>
      <w:r w:rsidRPr="00910C4E">
        <w:rPr>
          <w:color w:val="auto"/>
          <w:sz w:val="28"/>
          <w:szCs w:val="28"/>
        </w:rPr>
        <w:t>Brad în forma prezentată.</w:t>
      </w:r>
    </w:p>
    <w:p w14:paraId="398DBD73" w14:textId="28B342A2" w:rsidR="00BF4A60" w:rsidRPr="00BF4A60" w:rsidRDefault="00BA647E" w:rsidP="00BF4A60">
      <w:pPr>
        <w:pStyle w:val="Titlu2"/>
        <w:shd w:val="clear" w:color="auto" w:fill="FFFFFF"/>
        <w:ind w:firstLine="708"/>
        <w:jc w:val="both"/>
        <w:rPr>
          <w:rFonts w:ascii="Times New Roman" w:hAnsi="Times New Roman" w:cs="Times New Roman"/>
          <w:i/>
          <w:iCs/>
          <w:color w:val="auto"/>
          <w:sz w:val="28"/>
          <w:szCs w:val="28"/>
        </w:rPr>
      </w:pPr>
      <w:r w:rsidRPr="00BF4A60">
        <w:rPr>
          <w:rFonts w:ascii="Times New Roman" w:hAnsi="Times New Roman" w:cs="Times New Roman"/>
          <w:color w:val="auto"/>
          <w:sz w:val="28"/>
          <w:szCs w:val="28"/>
        </w:rPr>
        <w:t xml:space="preserve">În susţinerea propunerii mele invoc prevederile </w:t>
      </w:r>
      <w:r w:rsidR="00BF4A60" w:rsidRPr="00BF4A60">
        <w:rPr>
          <w:rFonts w:ascii="Times New Roman" w:eastAsia="Times New Roman" w:hAnsi="Times New Roman" w:cs="Times New Roman"/>
          <w:color w:val="auto"/>
          <w:sz w:val="28"/>
          <w:szCs w:val="28"/>
        </w:rPr>
        <w:t xml:space="preserve">art. 1, art. 3 și art. 4 din H.G. nr. 907/2016 privind etapele de elaborare si conținutul-cadru al documentațiilor tehnico-economice aferente obiectivelor/proiectelor de investiții finanțate din fonduri public, ale </w:t>
      </w:r>
      <w:r w:rsidR="00BF4A60" w:rsidRPr="00BF4A60">
        <w:rPr>
          <w:rFonts w:ascii="Times New Roman" w:hAnsi="Times New Roman" w:cs="Times New Roman"/>
          <w:color w:val="auto"/>
          <w:sz w:val="28"/>
          <w:szCs w:val="28"/>
        </w:rPr>
        <w:t xml:space="preserve"> art. 44 alin. 1 din Legea nr. 273/2006 privind finanțele publice locale, cu modificările și completările ulterioare, ale art. 129 alin. 1, alin. 2 lit. b, alin. 4 lit. d din O.U.G. nr. 57/2019 privind Codul administrativ, cu modificările și completările ulterioare, precum și ale Legii nr. 554/2004 a contenciosului administrativ, cu modificările și completările ulterioare.</w:t>
      </w:r>
    </w:p>
    <w:p w14:paraId="4C4E52D0" w14:textId="0DA9B10F" w:rsidR="00277BB9" w:rsidRPr="00BF4A60" w:rsidRDefault="00277BB9" w:rsidP="00BF4A60">
      <w:pPr>
        <w:pStyle w:val="NormalWeb"/>
        <w:spacing w:before="0" w:beforeAutospacing="0" w:after="0" w:afterAutospacing="0"/>
        <w:ind w:firstLine="708"/>
        <w:jc w:val="both"/>
        <w:rPr>
          <w:sz w:val="28"/>
          <w:szCs w:val="28"/>
          <w:lang w:val="ro-RO"/>
        </w:rPr>
      </w:pPr>
    </w:p>
    <w:p w14:paraId="23EEC0A6" w14:textId="1F6E02BB" w:rsidR="000377AB" w:rsidRPr="00A468C6" w:rsidRDefault="000377AB">
      <w:pPr>
        <w:jc w:val="both"/>
      </w:pPr>
    </w:p>
    <w:p w14:paraId="19616072" w14:textId="77777777" w:rsidR="000377AB" w:rsidRDefault="000377AB">
      <w:pPr>
        <w:jc w:val="both"/>
        <w:rPr>
          <w:b/>
          <w:sz w:val="28"/>
          <w:szCs w:val="28"/>
        </w:rPr>
      </w:pPr>
    </w:p>
    <w:p w14:paraId="47BDBB79" w14:textId="77777777" w:rsidR="000377AB" w:rsidRDefault="00C8612E">
      <w:pPr>
        <w:jc w:val="center"/>
        <w:rPr>
          <w:b/>
          <w:sz w:val="28"/>
          <w:szCs w:val="28"/>
        </w:rPr>
      </w:pPr>
      <w:r>
        <w:rPr>
          <w:b/>
          <w:sz w:val="28"/>
          <w:szCs w:val="28"/>
        </w:rPr>
        <w:t>P R I M A R</w:t>
      </w:r>
    </w:p>
    <w:p w14:paraId="54CDE46D" w14:textId="77777777" w:rsidR="000377AB" w:rsidRDefault="00C8612E">
      <w:pPr>
        <w:jc w:val="center"/>
      </w:pPr>
      <w:r>
        <w:rPr>
          <w:b/>
          <w:sz w:val="28"/>
          <w:szCs w:val="28"/>
        </w:rPr>
        <w:t xml:space="preserve">Florin </w:t>
      </w:r>
      <w:r w:rsidR="00476FBF">
        <w:rPr>
          <w:b/>
          <w:sz w:val="28"/>
          <w:szCs w:val="28"/>
        </w:rPr>
        <w:t>CAZACU</w:t>
      </w:r>
    </w:p>
    <w:p w14:paraId="79C110C5" w14:textId="77777777" w:rsidR="000377AB" w:rsidRDefault="00C8612E">
      <w:pPr>
        <w:rPr>
          <w:b/>
          <w:sz w:val="28"/>
          <w:szCs w:val="28"/>
        </w:rPr>
      </w:pPr>
      <w:r>
        <w:rPr>
          <w:b/>
          <w:sz w:val="28"/>
          <w:szCs w:val="28"/>
        </w:rPr>
        <w:t xml:space="preserve">                                                           </w:t>
      </w:r>
    </w:p>
    <w:p w14:paraId="7EAD5A56" w14:textId="77777777" w:rsidR="000377AB" w:rsidRDefault="000377AB"/>
    <w:p w14:paraId="5B6F9059" w14:textId="77777777" w:rsidR="00E50833" w:rsidRDefault="00E50833"/>
    <w:p w14:paraId="620190F4" w14:textId="77777777" w:rsidR="00E50833" w:rsidRDefault="00E50833"/>
    <w:p w14:paraId="7122CCAF" w14:textId="77777777" w:rsidR="00E50833" w:rsidRDefault="00E50833"/>
    <w:p w14:paraId="5F1352ED" w14:textId="77777777" w:rsidR="00E50833" w:rsidRDefault="00E50833"/>
    <w:p w14:paraId="036149F5" w14:textId="77777777" w:rsidR="00E50833" w:rsidRDefault="00E50833"/>
    <w:p w14:paraId="465EF925" w14:textId="77777777" w:rsidR="00E50833" w:rsidRDefault="00E50833"/>
    <w:p w14:paraId="2F06EA94" w14:textId="77777777" w:rsidR="00E50833" w:rsidRDefault="00E50833" w:rsidP="00E50833">
      <w:pPr>
        <w:rPr>
          <w:sz w:val="28"/>
          <w:szCs w:val="28"/>
        </w:rPr>
      </w:pPr>
    </w:p>
    <w:sectPr w:rsidR="00E50833" w:rsidSect="00FB3EEB">
      <w:pgSz w:w="11906" w:h="16838"/>
      <w:pgMar w:top="851" w:right="1133" w:bottom="851"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80048"/>
    <w:multiLevelType w:val="multilevel"/>
    <w:tmpl w:val="DD687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0626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AB"/>
    <w:rsid w:val="000377AB"/>
    <w:rsid w:val="000770A8"/>
    <w:rsid w:val="00083B8C"/>
    <w:rsid w:val="000964FF"/>
    <w:rsid w:val="000A5269"/>
    <w:rsid w:val="000C4A08"/>
    <w:rsid w:val="000E1BDF"/>
    <w:rsid w:val="000E1E7D"/>
    <w:rsid w:val="00110341"/>
    <w:rsid w:val="0017516E"/>
    <w:rsid w:val="00177D4F"/>
    <w:rsid w:val="001C08A6"/>
    <w:rsid w:val="001C60FA"/>
    <w:rsid w:val="001D1A76"/>
    <w:rsid w:val="001D3A69"/>
    <w:rsid w:val="001D785B"/>
    <w:rsid w:val="001F1273"/>
    <w:rsid w:val="00240E5B"/>
    <w:rsid w:val="0024256E"/>
    <w:rsid w:val="002433C0"/>
    <w:rsid w:val="00277BB9"/>
    <w:rsid w:val="002C21A7"/>
    <w:rsid w:val="002E4237"/>
    <w:rsid w:val="00303ED4"/>
    <w:rsid w:val="00332C96"/>
    <w:rsid w:val="00365B6B"/>
    <w:rsid w:val="003C5688"/>
    <w:rsid w:val="003F1A2E"/>
    <w:rsid w:val="003F72BC"/>
    <w:rsid w:val="004013E5"/>
    <w:rsid w:val="004561B9"/>
    <w:rsid w:val="00476FBF"/>
    <w:rsid w:val="00503DD6"/>
    <w:rsid w:val="00536079"/>
    <w:rsid w:val="00536D9E"/>
    <w:rsid w:val="00547C2E"/>
    <w:rsid w:val="005C2A42"/>
    <w:rsid w:val="005D6089"/>
    <w:rsid w:val="005F255B"/>
    <w:rsid w:val="006640BA"/>
    <w:rsid w:val="006B5346"/>
    <w:rsid w:val="00726A58"/>
    <w:rsid w:val="007644F9"/>
    <w:rsid w:val="0079344B"/>
    <w:rsid w:val="007979B9"/>
    <w:rsid w:val="007D62F0"/>
    <w:rsid w:val="007E1CEC"/>
    <w:rsid w:val="007E74ED"/>
    <w:rsid w:val="007F0C50"/>
    <w:rsid w:val="008050C4"/>
    <w:rsid w:val="00830FA0"/>
    <w:rsid w:val="00847F8A"/>
    <w:rsid w:val="00854763"/>
    <w:rsid w:val="00862EC9"/>
    <w:rsid w:val="00865FBD"/>
    <w:rsid w:val="008A4A3C"/>
    <w:rsid w:val="008B7303"/>
    <w:rsid w:val="00906D38"/>
    <w:rsid w:val="00910C4E"/>
    <w:rsid w:val="0092706E"/>
    <w:rsid w:val="009626C9"/>
    <w:rsid w:val="00970560"/>
    <w:rsid w:val="0097305C"/>
    <w:rsid w:val="009809B4"/>
    <w:rsid w:val="00997D1F"/>
    <w:rsid w:val="009E6372"/>
    <w:rsid w:val="009F79E4"/>
    <w:rsid w:val="00A25C15"/>
    <w:rsid w:val="00A468C6"/>
    <w:rsid w:val="00A831CD"/>
    <w:rsid w:val="00A92A34"/>
    <w:rsid w:val="00A9788E"/>
    <w:rsid w:val="00AD34EB"/>
    <w:rsid w:val="00B0042B"/>
    <w:rsid w:val="00B42EA5"/>
    <w:rsid w:val="00B66C17"/>
    <w:rsid w:val="00B94A1E"/>
    <w:rsid w:val="00BA647E"/>
    <w:rsid w:val="00BF4A60"/>
    <w:rsid w:val="00C62AF8"/>
    <w:rsid w:val="00C7135E"/>
    <w:rsid w:val="00C8612E"/>
    <w:rsid w:val="00C900D2"/>
    <w:rsid w:val="00CB34CD"/>
    <w:rsid w:val="00D318AC"/>
    <w:rsid w:val="00D34791"/>
    <w:rsid w:val="00D7350E"/>
    <w:rsid w:val="00DE6DC5"/>
    <w:rsid w:val="00DF0B4F"/>
    <w:rsid w:val="00DF2C3C"/>
    <w:rsid w:val="00DF746E"/>
    <w:rsid w:val="00E50833"/>
    <w:rsid w:val="00E7512F"/>
    <w:rsid w:val="00E84784"/>
    <w:rsid w:val="00EE3B33"/>
    <w:rsid w:val="00F43BEE"/>
    <w:rsid w:val="00F873AE"/>
    <w:rsid w:val="00FA5812"/>
    <w:rsid w:val="00FA7C77"/>
    <w:rsid w:val="00FB3EEB"/>
    <w:rsid w:val="00FC6BAB"/>
    <w:rsid w:val="00FD76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5510"/>
  <w15:docId w15:val="{A3C96D44-825F-4BE0-963A-5367F827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2C"/>
    <w:rPr>
      <w:rFonts w:ascii="Times New Roman" w:eastAsia="Times New Roman" w:hAnsi="Times New Roman" w:cs="Times New Roman"/>
      <w:color w:val="00000A"/>
      <w:sz w:val="24"/>
      <w:szCs w:val="24"/>
      <w:lang w:eastAsia="ro-RO"/>
    </w:rPr>
  </w:style>
  <w:style w:type="paragraph" w:styleId="Titlu1">
    <w:name w:val="heading 1"/>
    <w:basedOn w:val="Normal"/>
    <w:next w:val="Normal"/>
    <w:link w:val="Titlu1Caracter"/>
    <w:qFormat/>
    <w:rsid w:val="0047322C"/>
    <w:pPr>
      <w:keepNext/>
      <w:spacing w:before="240" w:after="60"/>
      <w:outlineLvl w:val="0"/>
    </w:pPr>
    <w:rPr>
      <w:rFonts w:ascii="Arial" w:hAnsi="Arial" w:cs="Arial"/>
      <w:b/>
      <w:bCs/>
      <w:kern w:val="2"/>
      <w:sz w:val="32"/>
      <w:szCs w:val="32"/>
      <w:lang w:eastAsia="en-US"/>
    </w:rPr>
  </w:style>
  <w:style w:type="paragraph" w:styleId="Titlu2">
    <w:name w:val="heading 2"/>
    <w:basedOn w:val="Normal"/>
    <w:next w:val="Normal"/>
    <w:link w:val="Titlu2Caracter"/>
    <w:uiPriority w:val="9"/>
    <w:unhideWhenUsed/>
    <w:qFormat/>
    <w:rsid w:val="009E63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47322C"/>
    <w:rPr>
      <w:rFonts w:ascii="Arial" w:eastAsia="Times New Roman" w:hAnsi="Arial" w:cs="Arial"/>
      <w:b/>
      <w:bCs/>
      <w:kern w:val="2"/>
      <w:sz w:val="32"/>
      <w:szCs w:val="32"/>
    </w:rPr>
  </w:style>
  <w:style w:type="character" w:customStyle="1" w:styleId="CorptextCaracter">
    <w:name w:val="Corp text Caracter"/>
    <w:basedOn w:val="Fontdeparagrafimplicit"/>
    <w:link w:val="Corptext"/>
    <w:qFormat/>
    <w:rsid w:val="0047322C"/>
    <w:rPr>
      <w:rFonts w:ascii="CenturionOld" w:eastAsia="Times New Roman" w:hAnsi="CenturionOld" w:cs="Times New Roman"/>
      <w:sz w:val="24"/>
      <w:szCs w:val="20"/>
    </w:rPr>
  </w:style>
  <w:style w:type="paragraph" w:customStyle="1" w:styleId="Heading">
    <w:name w:val="Heading"/>
    <w:basedOn w:val="Normal"/>
    <w:next w:val="Corptext"/>
    <w:qFormat/>
    <w:rsid w:val="000377AB"/>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unhideWhenUsed/>
    <w:rsid w:val="0047322C"/>
    <w:pPr>
      <w:spacing w:after="120"/>
    </w:pPr>
    <w:rPr>
      <w:rFonts w:ascii="CenturionOld" w:hAnsi="CenturionOld"/>
      <w:szCs w:val="20"/>
      <w:lang w:eastAsia="en-US"/>
    </w:rPr>
  </w:style>
  <w:style w:type="paragraph" w:styleId="List">
    <w:name w:val="List"/>
    <w:basedOn w:val="Corptext"/>
    <w:rsid w:val="000377AB"/>
    <w:rPr>
      <w:rFonts w:cs="Arial"/>
    </w:rPr>
  </w:style>
  <w:style w:type="paragraph" w:styleId="Legend">
    <w:name w:val="caption"/>
    <w:basedOn w:val="Normal"/>
    <w:qFormat/>
    <w:rsid w:val="000377AB"/>
    <w:pPr>
      <w:suppressLineNumbers/>
      <w:spacing w:before="120" w:after="120"/>
    </w:pPr>
    <w:rPr>
      <w:rFonts w:cs="Arial"/>
      <w:i/>
      <w:iCs/>
    </w:rPr>
  </w:style>
  <w:style w:type="paragraph" w:customStyle="1" w:styleId="Index">
    <w:name w:val="Index"/>
    <w:basedOn w:val="Normal"/>
    <w:qFormat/>
    <w:rsid w:val="000377AB"/>
    <w:pPr>
      <w:suppressLineNumbers/>
    </w:pPr>
    <w:rPr>
      <w:rFonts w:cs="Arial"/>
    </w:rPr>
  </w:style>
  <w:style w:type="paragraph" w:styleId="Frspaiere">
    <w:name w:val="No Spacing"/>
    <w:qFormat/>
    <w:rsid w:val="008E6110"/>
    <w:pPr>
      <w:suppressAutoHyphens/>
    </w:pPr>
    <w:rPr>
      <w:rFonts w:ascii="Liberation Serif" w:eastAsia="SimSun" w:hAnsi="Liberation Serif" w:cs="Arial"/>
      <w:color w:val="00000A"/>
      <w:kern w:val="2"/>
      <w:sz w:val="24"/>
      <w:szCs w:val="24"/>
      <w:lang w:eastAsia="zh-CN" w:bidi="hi-IN"/>
    </w:rPr>
  </w:style>
  <w:style w:type="paragraph" w:styleId="NormalWeb">
    <w:name w:val="Normal (Web)"/>
    <w:basedOn w:val="Normal"/>
    <w:uiPriority w:val="99"/>
    <w:unhideWhenUsed/>
    <w:rsid w:val="00BA647E"/>
    <w:pPr>
      <w:spacing w:before="100" w:beforeAutospacing="1" w:after="100" w:afterAutospacing="1"/>
    </w:pPr>
    <w:rPr>
      <w:rFonts w:eastAsia="Calibri"/>
      <w:color w:val="auto"/>
      <w:lang w:val="en-US" w:eastAsia="en-US"/>
    </w:rPr>
  </w:style>
  <w:style w:type="character" w:customStyle="1" w:styleId="Titlu2Caracter">
    <w:name w:val="Titlu 2 Caracter"/>
    <w:basedOn w:val="Fontdeparagrafimplicit"/>
    <w:link w:val="Titlu2"/>
    <w:uiPriority w:val="9"/>
    <w:rsid w:val="009E6372"/>
    <w:rPr>
      <w:rFonts w:asciiTheme="majorHAnsi" w:eastAsiaTheme="majorEastAsia" w:hAnsiTheme="majorHAnsi" w:cstheme="majorBidi"/>
      <w:color w:val="365F91" w:themeColor="accent1" w:themeShade="BF"/>
      <w:sz w:val="26"/>
      <w:szCs w:val="2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65414">
      <w:bodyDiv w:val="1"/>
      <w:marLeft w:val="0"/>
      <w:marRight w:val="0"/>
      <w:marTop w:val="0"/>
      <w:marBottom w:val="0"/>
      <w:divBdr>
        <w:top w:val="none" w:sz="0" w:space="0" w:color="auto"/>
        <w:left w:val="none" w:sz="0" w:space="0" w:color="auto"/>
        <w:bottom w:val="none" w:sz="0" w:space="0" w:color="auto"/>
        <w:right w:val="none" w:sz="0" w:space="0" w:color="auto"/>
      </w:divBdr>
    </w:div>
    <w:div w:id="847914309">
      <w:bodyDiv w:val="1"/>
      <w:marLeft w:val="0"/>
      <w:marRight w:val="0"/>
      <w:marTop w:val="0"/>
      <w:marBottom w:val="0"/>
      <w:divBdr>
        <w:top w:val="none" w:sz="0" w:space="0" w:color="auto"/>
        <w:left w:val="none" w:sz="0" w:space="0" w:color="auto"/>
        <w:bottom w:val="none" w:sz="0" w:space="0" w:color="auto"/>
        <w:right w:val="none" w:sz="0" w:space="0" w:color="auto"/>
      </w:divBdr>
    </w:div>
    <w:div w:id="1400207409">
      <w:bodyDiv w:val="1"/>
      <w:marLeft w:val="0"/>
      <w:marRight w:val="0"/>
      <w:marTop w:val="0"/>
      <w:marBottom w:val="0"/>
      <w:divBdr>
        <w:top w:val="none" w:sz="0" w:space="0" w:color="auto"/>
        <w:left w:val="none" w:sz="0" w:space="0" w:color="auto"/>
        <w:bottom w:val="none" w:sz="0" w:space="0" w:color="auto"/>
        <w:right w:val="none" w:sz="0" w:space="0" w:color="auto"/>
      </w:divBdr>
    </w:div>
    <w:div w:id="1462764365">
      <w:bodyDiv w:val="1"/>
      <w:marLeft w:val="0"/>
      <w:marRight w:val="0"/>
      <w:marTop w:val="0"/>
      <w:marBottom w:val="0"/>
      <w:divBdr>
        <w:top w:val="none" w:sz="0" w:space="0" w:color="auto"/>
        <w:left w:val="none" w:sz="0" w:space="0" w:color="auto"/>
        <w:bottom w:val="none" w:sz="0" w:space="0" w:color="auto"/>
        <w:right w:val="none" w:sz="0" w:space="0" w:color="auto"/>
      </w:divBdr>
    </w:div>
    <w:div w:id="2108957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543</Words>
  <Characters>3153</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6</cp:revision>
  <cp:lastPrinted>2024-02-22T08:44:00Z</cp:lastPrinted>
  <dcterms:created xsi:type="dcterms:W3CDTF">2025-02-07T07:31:00Z</dcterms:created>
  <dcterms:modified xsi:type="dcterms:W3CDTF">2025-02-07T08:45:00Z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