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2765" w14:textId="47279964" w:rsidR="00DA3D69" w:rsidRPr="006E71E8" w:rsidRDefault="00DB7DC3" w:rsidP="000960F0">
      <w:pPr>
        <w:ind w:firstLine="708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Nr. ______ din __________ 202</w:t>
      </w:r>
      <w:r w:rsidR="002E5DA7">
        <w:rPr>
          <w:rFonts w:ascii="Times New Roman" w:hAnsi="Times New Roman" w:cs="Times New Roman"/>
          <w:sz w:val="24"/>
          <w:szCs w:val="24"/>
        </w:rPr>
        <w:t>5</w:t>
      </w:r>
      <w:r w:rsidR="000960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42341" w:rsidRPr="006E71E8">
        <w:rPr>
          <w:rFonts w:ascii="Times New Roman" w:hAnsi="Times New Roman"/>
          <w:bCs/>
          <w:sz w:val="24"/>
          <w:szCs w:val="24"/>
        </w:rPr>
        <w:t xml:space="preserve">Avizat,                                                                      </w:t>
      </w:r>
      <w:r w:rsidR="00042341" w:rsidRPr="006E71E8">
        <w:rPr>
          <w:rFonts w:ascii="Times New Roman" w:hAnsi="Times New Roman"/>
          <w:bCs/>
          <w:color w:val="FFFFFF" w:themeColor="background1"/>
          <w:sz w:val="24"/>
          <w:szCs w:val="24"/>
        </w:rPr>
        <w:t>...................................................................................................................</w:t>
      </w:r>
      <w:r w:rsidR="00042341" w:rsidRPr="006E71E8">
        <w:rPr>
          <w:rFonts w:ascii="Times New Roman" w:hAnsi="Times New Roman"/>
          <w:bCs/>
          <w:sz w:val="24"/>
          <w:szCs w:val="24"/>
        </w:rPr>
        <w:t xml:space="preserve"> Serviciul Juridic</w:t>
      </w:r>
      <w:r w:rsidR="00042341" w:rsidRPr="006E71E8">
        <w:rPr>
          <w:rFonts w:ascii="Times New Roman" w:hAnsi="Times New Roman"/>
          <w:bCs/>
          <w:color w:val="FFFFFF" w:themeColor="background1"/>
          <w:sz w:val="24"/>
          <w:szCs w:val="24"/>
        </w:rPr>
        <w:t>.............</w:t>
      </w:r>
      <w:r w:rsidR="00042341" w:rsidRPr="006E71E8">
        <w:rPr>
          <w:rFonts w:ascii="Times New Roman" w:hAnsi="Times New Roman"/>
          <w:bCs/>
          <w:sz w:val="24"/>
          <w:szCs w:val="24"/>
        </w:rPr>
        <w:t xml:space="preserve">                                     </w:t>
      </w:r>
      <w:r w:rsidR="00042341" w:rsidRPr="006E71E8">
        <w:rPr>
          <w:rFonts w:ascii="Times New Roman" w:hAnsi="Times New Roman"/>
          <w:bCs/>
          <w:color w:val="FFFFFF" w:themeColor="background1"/>
          <w:sz w:val="24"/>
          <w:szCs w:val="24"/>
        </w:rPr>
        <w:t>..........................................................................................................</w:t>
      </w:r>
      <w:r w:rsidR="00042341" w:rsidRPr="006E71E8">
        <w:rPr>
          <w:rFonts w:ascii="Times New Roman" w:hAnsi="Times New Roman"/>
          <w:bCs/>
          <w:sz w:val="24"/>
          <w:szCs w:val="24"/>
        </w:rPr>
        <w:t xml:space="preserve"> Prin raport de avizare nr.</w:t>
      </w:r>
      <w:r w:rsidR="000960F0" w:rsidRPr="006E71E8">
        <w:rPr>
          <w:rFonts w:ascii="Times New Roman" w:hAnsi="Times New Roman"/>
          <w:bCs/>
          <w:sz w:val="24"/>
          <w:szCs w:val="24"/>
        </w:rPr>
        <w:t xml:space="preserve"> </w:t>
      </w:r>
      <w:r w:rsidR="00042341" w:rsidRPr="006E71E8">
        <w:rPr>
          <w:rFonts w:ascii="Times New Roman" w:hAnsi="Times New Roman"/>
          <w:bCs/>
          <w:sz w:val="24"/>
          <w:szCs w:val="24"/>
        </w:rPr>
        <w:t>...</w:t>
      </w:r>
      <w:r w:rsidR="000960F0" w:rsidRPr="006E71E8">
        <w:rPr>
          <w:rFonts w:ascii="Times New Roman" w:hAnsi="Times New Roman"/>
          <w:bCs/>
          <w:sz w:val="24"/>
          <w:szCs w:val="24"/>
        </w:rPr>
        <w:t>.</w:t>
      </w:r>
      <w:r w:rsidR="006E71E8">
        <w:rPr>
          <w:rFonts w:ascii="Times New Roman" w:hAnsi="Times New Roman"/>
          <w:bCs/>
          <w:sz w:val="24"/>
          <w:szCs w:val="24"/>
        </w:rPr>
        <w:t>.....</w:t>
      </w:r>
      <w:r w:rsidR="000960F0" w:rsidRPr="006E71E8">
        <w:rPr>
          <w:rFonts w:ascii="Times New Roman" w:hAnsi="Times New Roman"/>
          <w:bCs/>
          <w:sz w:val="24"/>
          <w:szCs w:val="24"/>
        </w:rPr>
        <w:t>.</w:t>
      </w:r>
      <w:r w:rsidR="00042341" w:rsidRPr="006E71E8">
        <w:rPr>
          <w:rFonts w:ascii="Times New Roman" w:hAnsi="Times New Roman"/>
          <w:bCs/>
          <w:sz w:val="24"/>
          <w:szCs w:val="24"/>
        </w:rPr>
        <w:t>..</w:t>
      </w:r>
    </w:p>
    <w:p w14:paraId="6AF86CD1" w14:textId="4C4BBD5F" w:rsidR="00DB7DC3" w:rsidRPr="006E71E8" w:rsidRDefault="00DB7DC3" w:rsidP="00C20244">
      <w:pPr>
        <w:pStyle w:val="Titlu"/>
        <w:spacing w:line="276" w:lineRule="auto"/>
        <w:rPr>
          <w:bCs/>
          <w:lang w:val="ro-RO"/>
        </w:rPr>
      </w:pPr>
    </w:p>
    <w:p w14:paraId="10ACB04B" w14:textId="77777777" w:rsidR="003A739D" w:rsidRPr="006E71E8" w:rsidRDefault="003A739D" w:rsidP="00C20244">
      <w:pPr>
        <w:pStyle w:val="Titlu"/>
        <w:spacing w:line="276" w:lineRule="auto"/>
        <w:rPr>
          <w:bCs/>
          <w:lang w:val="ro-RO"/>
        </w:rPr>
      </w:pPr>
    </w:p>
    <w:p w14:paraId="10490443" w14:textId="581D4A76" w:rsidR="005400A6" w:rsidRPr="005400A6" w:rsidRDefault="005400A6" w:rsidP="000960F0">
      <w:pPr>
        <w:pStyle w:val="Titlu"/>
        <w:rPr>
          <w:b/>
          <w:lang w:val="ro-RO"/>
        </w:rPr>
      </w:pPr>
      <w:r w:rsidRPr="005400A6">
        <w:rPr>
          <w:b/>
          <w:lang w:val="ro-RO"/>
        </w:rPr>
        <w:t xml:space="preserve"> RAPORT DE SPECIALITATE </w:t>
      </w:r>
    </w:p>
    <w:p w14:paraId="513E2976" w14:textId="1BB0C271" w:rsidR="000E451A" w:rsidRPr="0008636C" w:rsidRDefault="000E451A" w:rsidP="000E451A">
      <w:pPr>
        <w:pStyle w:val="Frspaiere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184107815"/>
      <w:r w:rsidRPr="000863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privind </w:t>
      </w:r>
      <w:r w:rsidR="003A79D0">
        <w:rPr>
          <w:rFonts w:ascii="Times New Roman" w:hAnsi="Times New Roman" w:cs="Times New Roman"/>
          <w:bCs/>
          <w:i/>
          <w:iCs/>
          <w:sz w:val="24"/>
          <w:szCs w:val="24"/>
        </w:rPr>
        <w:t>necesitatea modificării</w:t>
      </w:r>
      <w:r w:rsidR="00EF44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și actualizării actu</w:t>
      </w:r>
      <w:r w:rsidR="003A79D0">
        <w:rPr>
          <w:rFonts w:ascii="Times New Roman" w:hAnsi="Times New Roman" w:cs="Times New Roman"/>
          <w:bCs/>
          <w:i/>
          <w:iCs/>
          <w:sz w:val="24"/>
          <w:szCs w:val="24"/>
        </w:rPr>
        <w:t>lui constitutiv al societății</w:t>
      </w:r>
      <w:r w:rsidRPr="000863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Piețe și Târguri Drobeta SRL</w:t>
      </w:r>
      <w:r w:rsidR="00EF4461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3155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prin completarea obiectului de activitate cu noi coduri CAEN</w:t>
      </w:r>
      <w:r w:rsidRPr="000863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F4461">
        <w:rPr>
          <w:rFonts w:ascii="Times New Roman" w:hAnsi="Times New Roman" w:cs="Times New Roman"/>
          <w:bCs/>
          <w:i/>
          <w:iCs/>
          <w:sz w:val="24"/>
          <w:szCs w:val="24"/>
        </w:rPr>
        <w:t>Rev.3</w:t>
      </w:r>
    </w:p>
    <w:bookmarkEnd w:id="0"/>
    <w:p w14:paraId="60B97C98" w14:textId="77777777" w:rsidR="005F22B8" w:rsidRDefault="005F22B8" w:rsidP="005F22B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67EBD7" w14:textId="25DFA576" w:rsidR="00196447" w:rsidRDefault="00573438" w:rsidP="003A739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A5EEE">
        <w:rPr>
          <w:rFonts w:ascii="Times New Roman" w:hAnsi="Times New Roman" w:cs="Times New Roman"/>
          <w:sz w:val="24"/>
          <w:szCs w:val="24"/>
        </w:rPr>
        <w:t>Prin HCL nr. 126</w:t>
      </w:r>
      <w:r w:rsidR="00963C2E">
        <w:rPr>
          <w:rFonts w:ascii="Times New Roman" w:hAnsi="Times New Roman" w:cs="Times New Roman"/>
          <w:sz w:val="24"/>
          <w:szCs w:val="24"/>
        </w:rPr>
        <w:t xml:space="preserve"> din </w:t>
      </w:r>
      <w:r w:rsidRPr="009A5EEE">
        <w:rPr>
          <w:rFonts w:ascii="Times New Roman" w:hAnsi="Times New Roman" w:cs="Times New Roman"/>
          <w:sz w:val="24"/>
          <w:szCs w:val="24"/>
        </w:rPr>
        <w:t>28.04.2023 a fost înfiin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>ată Pie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>e și Târguri Drobeta SRL, societate cu răspundere limitată</w:t>
      </w:r>
      <w:r w:rsidR="00BC3F3C">
        <w:rPr>
          <w:rFonts w:ascii="Times New Roman" w:hAnsi="Times New Roman" w:cs="Times New Roman"/>
          <w:sz w:val="24"/>
          <w:szCs w:val="24"/>
        </w:rPr>
        <w:t xml:space="preserve"> </w:t>
      </w:r>
      <w:r w:rsidRPr="009A5EEE">
        <w:rPr>
          <w:rFonts w:ascii="Times New Roman" w:hAnsi="Times New Roman" w:cs="Times New Roman"/>
          <w:sz w:val="24"/>
          <w:szCs w:val="24"/>
        </w:rPr>
        <w:t xml:space="preserve">de drept public și </w:t>
      </w:r>
      <w:r w:rsidR="000960F0">
        <w:rPr>
          <w:rFonts w:ascii="Times New Roman" w:hAnsi="Times New Roman" w:cs="Times New Roman"/>
          <w:sz w:val="24"/>
          <w:szCs w:val="24"/>
        </w:rPr>
        <w:t xml:space="preserve">de </w:t>
      </w:r>
      <w:r w:rsidRPr="009A5EEE">
        <w:rPr>
          <w:rFonts w:ascii="Times New Roman" w:hAnsi="Times New Roman" w:cs="Times New Roman"/>
          <w:sz w:val="24"/>
          <w:szCs w:val="24"/>
        </w:rPr>
        <w:t>interes local</w:t>
      </w:r>
      <w:r w:rsidR="000960F0">
        <w:rPr>
          <w:rFonts w:ascii="Times New Roman" w:hAnsi="Times New Roman" w:cs="Times New Roman"/>
          <w:sz w:val="24"/>
          <w:szCs w:val="24"/>
        </w:rPr>
        <w:t>,</w:t>
      </w:r>
      <w:r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="00D56E72" w:rsidRPr="009A5EEE">
        <w:rPr>
          <w:rFonts w:ascii="Times New Roman" w:hAnsi="Times New Roman" w:cs="Times New Roman"/>
          <w:sz w:val="24"/>
          <w:szCs w:val="24"/>
        </w:rPr>
        <w:t xml:space="preserve">aflată </w:t>
      </w:r>
      <w:r w:rsidRPr="009A5EEE">
        <w:rPr>
          <w:rFonts w:ascii="Times New Roman" w:hAnsi="Times New Roman" w:cs="Times New Roman"/>
          <w:sz w:val="24"/>
          <w:szCs w:val="24"/>
        </w:rPr>
        <w:t>în subordinea Consiliului Local al Municipiului Drobeta-Turnu Severin</w:t>
      </w:r>
      <w:r w:rsidR="0008636C">
        <w:rPr>
          <w:rFonts w:ascii="Times New Roman" w:hAnsi="Times New Roman" w:cs="Times New Roman"/>
          <w:sz w:val="24"/>
          <w:szCs w:val="24"/>
        </w:rPr>
        <w:t xml:space="preserve">, </w:t>
      </w:r>
      <w:r w:rsidRPr="009A5EEE">
        <w:rPr>
          <w:rFonts w:ascii="Times New Roman" w:hAnsi="Times New Roman" w:cs="Times New Roman"/>
          <w:sz w:val="24"/>
          <w:szCs w:val="24"/>
        </w:rPr>
        <w:t>având asociat unic Municipiul Drobeta-Turnu Severin.</w:t>
      </w:r>
      <w:r w:rsidR="0008636C">
        <w:rPr>
          <w:rFonts w:ascii="Times New Roman" w:hAnsi="Times New Roman" w:cs="Times New Roman"/>
          <w:sz w:val="24"/>
          <w:szCs w:val="24"/>
        </w:rPr>
        <w:t xml:space="preserve"> Noua</w:t>
      </w:r>
      <w:r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="002470C4">
        <w:rPr>
          <w:rFonts w:ascii="Times New Roman" w:hAnsi="Times New Roman" w:cs="Times New Roman"/>
          <w:sz w:val="24"/>
          <w:szCs w:val="24"/>
        </w:rPr>
        <w:t>s</w:t>
      </w:r>
      <w:r w:rsidRPr="009A5EEE">
        <w:rPr>
          <w:rFonts w:ascii="Times New Roman" w:hAnsi="Times New Roman" w:cs="Times New Roman"/>
          <w:sz w:val="24"/>
          <w:szCs w:val="24"/>
        </w:rPr>
        <w:t xml:space="preserve">ocietate </w:t>
      </w:r>
      <w:r w:rsidR="00A51F88">
        <w:rPr>
          <w:rFonts w:ascii="Times New Roman" w:hAnsi="Times New Roman" w:cs="Times New Roman"/>
          <w:sz w:val="24"/>
          <w:szCs w:val="24"/>
        </w:rPr>
        <w:t>deține</w:t>
      </w:r>
      <w:r w:rsidRPr="009A5EEE">
        <w:rPr>
          <w:rFonts w:ascii="Times New Roman" w:hAnsi="Times New Roman" w:cs="Times New Roman"/>
          <w:sz w:val="24"/>
          <w:szCs w:val="24"/>
        </w:rPr>
        <w:t xml:space="preserve"> personalitate</w:t>
      </w:r>
      <w:r w:rsidR="00D56E72"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Pr="009A5EEE">
        <w:rPr>
          <w:rFonts w:ascii="Times New Roman" w:hAnsi="Times New Roman" w:cs="Times New Roman"/>
          <w:sz w:val="24"/>
          <w:szCs w:val="24"/>
        </w:rPr>
        <w:t>juridică din momentul înregistrării la Oficiul Registrului Comer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>ului de pe lângă Tribunalul Mehedin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>i, având n</w:t>
      </w:r>
      <w:r w:rsidR="00A51F88">
        <w:rPr>
          <w:rFonts w:ascii="Times New Roman" w:hAnsi="Times New Roman" w:cs="Times New Roman"/>
          <w:sz w:val="24"/>
          <w:szCs w:val="24"/>
        </w:rPr>
        <w:t>umărul</w:t>
      </w:r>
      <w:r w:rsidRPr="009A5EEE">
        <w:rPr>
          <w:rFonts w:ascii="Times New Roman" w:hAnsi="Times New Roman" w:cs="Times New Roman"/>
          <w:sz w:val="24"/>
          <w:szCs w:val="24"/>
        </w:rPr>
        <w:t xml:space="preserve"> de ordine J25/215/2023 și CUI </w:t>
      </w:r>
      <w:r w:rsidR="00196447">
        <w:rPr>
          <w:rFonts w:ascii="Times New Roman" w:hAnsi="Times New Roman" w:cs="Times New Roman"/>
          <w:sz w:val="24"/>
          <w:szCs w:val="24"/>
        </w:rPr>
        <w:t>RO</w:t>
      </w:r>
      <w:r w:rsidRPr="009A5EEE">
        <w:rPr>
          <w:rFonts w:ascii="Times New Roman" w:hAnsi="Times New Roman" w:cs="Times New Roman"/>
          <w:sz w:val="24"/>
          <w:szCs w:val="24"/>
        </w:rPr>
        <w:t>48105885</w:t>
      </w:r>
      <w:r w:rsidR="00196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F61CE9" w14:textId="75EA325D" w:rsidR="00562E5A" w:rsidRDefault="0017235F" w:rsidP="003A739D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F6F0D"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F0D">
        <w:rPr>
          <w:rFonts w:ascii="Times New Roman" w:hAnsi="Times New Roman" w:cs="Times New Roman"/>
          <w:sz w:val="24"/>
          <w:szCs w:val="24"/>
        </w:rPr>
        <w:t xml:space="preserve">Anexa 1 la </w:t>
      </w:r>
      <w:r>
        <w:rPr>
          <w:rFonts w:ascii="Times New Roman" w:hAnsi="Times New Roman" w:cs="Times New Roman"/>
          <w:sz w:val="24"/>
          <w:szCs w:val="24"/>
        </w:rPr>
        <w:t xml:space="preserve">HCL nr. 126/28.04.2023 </w:t>
      </w:r>
      <w:r w:rsidR="00FF6F0D">
        <w:rPr>
          <w:rFonts w:ascii="Times New Roman" w:hAnsi="Times New Roman" w:cs="Times New Roman"/>
          <w:sz w:val="24"/>
          <w:szCs w:val="24"/>
        </w:rPr>
        <w:t>a fost aprobat</w:t>
      </w:r>
      <w:r w:rsidRPr="00D06A1C">
        <w:rPr>
          <w:rFonts w:ascii="Times New Roman" w:hAnsi="Times New Roman" w:cs="Times New Roman"/>
          <w:sz w:val="24"/>
          <w:szCs w:val="24"/>
        </w:rPr>
        <w:t xml:space="preserve"> Actul constitutiv al societății Piețe și Târguri Drobeta SRL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6F0D">
        <w:rPr>
          <w:rFonts w:ascii="Times New Roman" w:hAnsi="Times New Roman" w:cs="Times New Roman"/>
          <w:sz w:val="24"/>
          <w:szCs w:val="24"/>
        </w:rPr>
        <w:t xml:space="preserve">act care </w:t>
      </w:r>
      <w:r w:rsidR="00562E5A">
        <w:rPr>
          <w:rFonts w:ascii="Times New Roman" w:hAnsi="Times New Roman" w:cs="Times New Roman"/>
          <w:sz w:val="24"/>
          <w:szCs w:val="24"/>
        </w:rPr>
        <w:t>la art. 5 prevede scopul și obiectul de activitate al societății, cu domeniul principal de activitate declarat și o multitudine de activități secundare.</w:t>
      </w:r>
      <w:r w:rsidR="00E71FCA">
        <w:rPr>
          <w:rFonts w:ascii="Times New Roman" w:hAnsi="Times New Roman" w:cs="Times New Roman"/>
          <w:sz w:val="24"/>
          <w:szCs w:val="24"/>
        </w:rPr>
        <w:t xml:space="preserve"> La art. 7.4 adunarea generală extraordinară are competența de a hotărî oricare altă modificare  a actului constitutiv sau oricare sau oricare altă hotărâre  pentru care este cerută aprobarea Adunării Generale Extraordinare. </w:t>
      </w:r>
    </w:p>
    <w:p w14:paraId="7E2DE01F" w14:textId="6720201F" w:rsidR="002E5DA7" w:rsidRPr="00F26738" w:rsidRDefault="002E5DA7" w:rsidP="00F26738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738">
        <w:rPr>
          <w:rFonts w:ascii="Times New Roman" w:hAnsi="Times New Roman" w:cs="Times New Roman"/>
          <w:sz w:val="24"/>
          <w:szCs w:val="24"/>
        </w:rPr>
        <w:t xml:space="preserve">În contextul aplicării începând cu data de 01.01.2025 a Ordinului nr. 377 din 17 aprilie 2024 privind actualizarea Clasificării Activităților din Economia Națională – CAEN, ordin emis de către Institutul </w:t>
      </w:r>
      <w:r w:rsidR="00F26738" w:rsidRPr="00F26738">
        <w:rPr>
          <w:rFonts w:ascii="Times New Roman" w:hAnsi="Times New Roman" w:cs="Times New Roman"/>
          <w:sz w:val="24"/>
          <w:szCs w:val="24"/>
        </w:rPr>
        <w:t>N</w:t>
      </w:r>
      <w:r w:rsidRPr="00F26738">
        <w:rPr>
          <w:rFonts w:ascii="Times New Roman" w:hAnsi="Times New Roman" w:cs="Times New Roman"/>
          <w:sz w:val="24"/>
          <w:szCs w:val="24"/>
        </w:rPr>
        <w:t xml:space="preserve">ațional de Statistică, Oficiul Național al Registrului Comerțului a emis Informarea din 17.01.2025 privind necesitatea actualizării obiectului de activitate </w:t>
      </w:r>
      <w:r w:rsidR="00F26738" w:rsidRPr="00F26738">
        <w:rPr>
          <w:rFonts w:ascii="Times New Roman" w:hAnsi="Times New Roman" w:cs="Times New Roman"/>
          <w:sz w:val="24"/>
          <w:szCs w:val="24"/>
        </w:rPr>
        <w:t xml:space="preserve">de către societăți </w:t>
      </w:r>
      <w:r w:rsidRPr="00F26738">
        <w:rPr>
          <w:rFonts w:ascii="Times New Roman" w:hAnsi="Times New Roman" w:cs="Times New Roman"/>
          <w:sz w:val="24"/>
          <w:szCs w:val="24"/>
        </w:rPr>
        <w:t>conform noii clasificări CAEN Rev.3</w:t>
      </w:r>
      <w:r w:rsidR="00F26738" w:rsidRPr="00F26738">
        <w:rPr>
          <w:rFonts w:ascii="Times New Roman" w:hAnsi="Times New Roman" w:cs="Times New Roman"/>
          <w:sz w:val="24"/>
          <w:szCs w:val="24"/>
        </w:rPr>
        <w:t>. Ca urmare a cererii formulate de SC Piețe și Târguri Drobeta SRL privind preschimbarea codurilor CAEN Rev.2 existente în actul constitutiv cu noile coduri CAEN Rev.3, prin Încheierea nr. 261096 din 27.01.2025 a Oficiului Registrului Comerțului de pe lângă Tribunalul Mehedinți s-a admis actualizarea obiectului de activitate al societății</w:t>
      </w:r>
      <w:r w:rsidR="00EF4461">
        <w:rPr>
          <w:rFonts w:ascii="Times New Roman" w:hAnsi="Times New Roman" w:cs="Times New Roman"/>
          <w:sz w:val="24"/>
          <w:szCs w:val="24"/>
        </w:rPr>
        <w:t>,</w:t>
      </w:r>
      <w:r w:rsidR="00F26738" w:rsidRPr="00F26738">
        <w:rPr>
          <w:rFonts w:ascii="Times New Roman" w:hAnsi="Times New Roman" w:cs="Times New Roman"/>
          <w:sz w:val="24"/>
          <w:szCs w:val="24"/>
        </w:rPr>
        <w:t xml:space="preserve"> conform CAEN Rev.3.</w:t>
      </w:r>
    </w:p>
    <w:p w14:paraId="0108ABDD" w14:textId="1116ADB8" w:rsidR="00514F02" w:rsidRDefault="00F26738" w:rsidP="00F26738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Luând act de cele menționate, î</w:t>
      </w:r>
      <w:r w:rsidR="00562E5A" w:rsidRPr="00F26738">
        <w:rPr>
          <w:rFonts w:ascii="Times New Roman" w:hAnsi="Times New Roman" w:cs="Times New Roman"/>
          <w:sz w:val="24"/>
          <w:szCs w:val="24"/>
        </w:rPr>
        <w:t xml:space="preserve">n conformitate cu prevederile art. 136 </w:t>
      </w:r>
      <w:r w:rsidR="009C5148" w:rsidRPr="00F26738">
        <w:rPr>
          <w:rFonts w:ascii="Times New Roman" w:hAnsi="Times New Roman" w:cs="Times New Roman"/>
          <w:sz w:val="24"/>
          <w:szCs w:val="24"/>
        </w:rPr>
        <w:t xml:space="preserve">alin. (1) și (8) </w:t>
      </w:r>
      <w:r w:rsidR="00562E5A" w:rsidRPr="00F26738">
        <w:rPr>
          <w:rFonts w:ascii="Times New Roman" w:hAnsi="Times New Roman" w:cs="Times New Roman"/>
          <w:sz w:val="24"/>
          <w:szCs w:val="24"/>
        </w:rPr>
        <w:t>din  Ordonanța d</w:t>
      </w:r>
      <w:r w:rsidR="00732A9F" w:rsidRPr="00F26738">
        <w:rPr>
          <w:rFonts w:ascii="Times New Roman" w:hAnsi="Times New Roman" w:cs="Times New Roman"/>
          <w:sz w:val="24"/>
          <w:szCs w:val="24"/>
        </w:rPr>
        <w:t xml:space="preserve">e </w:t>
      </w:r>
      <w:r w:rsidR="00562E5A" w:rsidRPr="00F26738">
        <w:rPr>
          <w:rFonts w:ascii="Times New Roman" w:hAnsi="Times New Roman" w:cs="Times New Roman"/>
          <w:sz w:val="24"/>
          <w:szCs w:val="24"/>
        </w:rPr>
        <w:t xml:space="preserve">urgență a Guvernului nr. 57/2019 </w:t>
      </w:r>
      <w:r w:rsidR="00732A9F" w:rsidRPr="00F26738">
        <w:rPr>
          <w:rFonts w:ascii="Times New Roman" w:hAnsi="Times New Roman" w:cs="Times New Roman"/>
          <w:sz w:val="24"/>
          <w:szCs w:val="24"/>
        </w:rPr>
        <w:t>privind Codul administrativ, cu modificările și completările ulterioare,</w:t>
      </w:r>
      <w:r w:rsidR="004C7FC5" w:rsidRPr="00F26738">
        <w:rPr>
          <w:rFonts w:ascii="Times New Roman" w:hAnsi="Times New Roman" w:cs="Times New Roman"/>
          <w:sz w:val="24"/>
          <w:szCs w:val="24"/>
        </w:rPr>
        <w:t xml:space="preserve"> societatea Piețe și Târguri Drobeta SRL</w:t>
      </w:r>
      <w:r w:rsidR="00E71FCA" w:rsidRPr="00F26738">
        <w:rPr>
          <w:rFonts w:ascii="Times New Roman" w:hAnsi="Times New Roman" w:cs="Times New Roman"/>
          <w:sz w:val="24"/>
          <w:szCs w:val="24"/>
        </w:rPr>
        <w:t xml:space="preserve"> întocmește prezentul Raport de specialitate privind necesitatea</w:t>
      </w:r>
      <w:r w:rsidR="003A79D0" w:rsidRPr="00F26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radierii tuturor activităților secundare existente în actul </w:t>
      </w:r>
      <w:r w:rsidR="00514F02">
        <w:rPr>
          <w:rFonts w:ascii="Times New Roman" w:hAnsi="Times New Roman" w:cs="Times New Roman"/>
          <w:sz w:val="24"/>
          <w:szCs w:val="24"/>
        </w:rPr>
        <w:t>constitutiv și menținerea doar a activităților secundare utile sau specifice profilului societății. T</w:t>
      </w:r>
      <w:r w:rsidR="00EF4461">
        <w:rPr>
          <w:rFonts w:ascii="Times New Roman" w:hAnsi="Times New Roman" w:cs="Times New Roman"/>
          <w:sz w:val="24"/>
          <w:szCs w:val="24"/>
        </w:rPr>
        <w:t xml:space="preserve">rebuie menționată și deosebita </w:t>
      </w:r>
      <w:r w:rsidR="00514F02">
        <w:rPr>
          <w:rFonts w:ascii="Times New Roman" w:hAnsi="Times New Roman" w:cs="Times New Roman"/>
          <w:sz w:val="24"/>
          <w:szCs w:val="24"/>
        </w:rPr>
        <w:t>importanț</w:t>
      </w:r>
      <w:r w:rsidR="00EF4461">
        <w:rPr>
          <w:rFonts w:ascii="Times New Roman" w:hAnsi="Times New Roman" w:cs="Times New Roman"/>
          <w:sz w:val="24"/>
          <w:szCs w:val="24"/>
        </w:rPr>
        <w:t xml:space="preserve">ă </w:t>
      </w:r>
      <w:r w:rsidR="00514F02">
        <w:rPr>
          <w:rFonts w:ascii="Times New Roman" w:hAnsi="Times New Roman" w:cs="Times New Roman"/>
          <w:sz w:val="24"/>
          <w:szCs w:val="24"/>
        </w:rPr>
        <w:t>a actualizării actului constitutiv</w:t>
      </w:r>
      <w:r w:rsidR="00EF4461">
        <w:rPr>
          <w:rFonts w:ascii="Times New Roman" w:hAnsi="Times New Roman" w:cs="Times New Roman"/>
          <w:sz w:val="24"/>
          <w:szCs w:val="24"/>
        </w:rPr>
        <w:t xml:space="preserve"> al societății</w:t>
      </w:r>
      <w:r w:rsidR="00514F02">
        <w:rPr>
          <w:rFonts w:ascii="Times New Roman" w:hAnsi="Times New Roman" w:cs="Times New Roman"/>
          <w:sz w:val="24"/>
          <w:szCs w:val="24"/>
        </w:rPr>
        <w:t>, condiție imperativ necesară</w:t>
      </w:r>
      <w:r w:rsidR="00EF4461">
        <w:rPr>
          <w:rFonts w:ascii="Times New Roman" w:hAnsi="Times New Roman" w:cs="Times New Roman"/>
          <w:sz w:val="24"/>
          <w:szCs w:val="24"/>
        </w:rPr>
        <w:t xml:space="preserve"> la ORC Mehedinți</w:t>
      </w:r>
      <w:r w:rsidR="00514F02">
        <w:rPr>
          <w:rFonts w:ascii="Times New Roman" w:hAnsi="Times New Roman" w:cs="Times New Roman"/>
          <w:sz w:val="24"/>
          <w:szCs w:val="24"/>
        </w:rPr>
        <w:t xml:space="preserve"> pentru înregistrarea și menționarea modificărilor aprobate prin hotărârea consiliului local. De subliniat faptul că, </w:t>
      </w:r>
      <w:r w:rsidR="00514F02" w:rsidRPr="00F26738">
        <w:rPr>
          <w:rFonts w:ascii="Times New Roman" w:hAnsi="Times New Roman" w:cs="Times New Roman"/>
          <w:sz w:val="24"/>
          <w:szCs w:val="24"/>
        </w:rPr>
        <w:t xml:space="preserve">prin promovarea unor proiecte europene privind montarea de panouri fotovoltaice în piețele municipale, proiecte menite să susțină dotarea ulterioară a piețelor cu sisteme de climatizare eficiente din punct de vedere energetic și economic, </w:t>
      </w:r>
      <w:r w:rsidR="00514F02">
        <w:rPr>
          <w:rFonts w:ascii="Times New Roman" w:hAnsi="Times New Roman" w:cs="Times New Roman"/>
          <w:sz w:val="24"/>
          <w:szCs w:val="24"/>
        </w:rPr>
        <w:t xml:space="preserve">în cadrul obiectului de activitate </w:t>
      </w:r>
      <w:r w:rsidR="00EF4461">
        <w:rPr>
          <w:rFonts w:ascii="Times New Roman" w:hAnsi="Times New Roman" w:cs="Times New Roman"/>
          <w:sz w:val="24"/>
          <w:szCs w:val="24"/>
        </w:rPr>
        <w:t xml:space="preserve">modificat </w:t>
      </w:r>
      <w:r w:rsidR="00514F02">
        <w:rPr>
          <w:rFonts w:ascii="Times New Roman" w:hAnsi="Times New Roman" w:cs="Times New Roman"/>
          <w:sz w:val="24"/>
          <w:szCs w:val="24"/>
        </w:rPr>
        <w:t>se regăsesc și codurile CAEN necesare producției</w:t>
      </w:r>
      <w:r w:rsidR="00EF4461">
        <w:rPr>
          <w:rFonts w:ascii="Times New Roman" w:hAnsi="Times New Roman" w:cs="Times New Roman"/>
          <w:sz w:val="24"/>
          <w:szCs w:val="24"/>
        </w:rPr>
        <w:t>, t</w:t>
      </w:r>
      <w:r w:rsidR="00514F02">
        <w:rPr>
          <w:rFonts w:ascii="Times New Roman" w:hAnsi="Times New Roman" w:cs="Times New Roman"/>
          <w:sz w:val="24"/>
          <w:szCs w:val="24"/>
        </w:rPr>
        <w:t>ransportului, distribuției și depozitării energiei electrice.</w:t>
      </w:r>
    </w:p>
    <w:p w14:paraId="6A0EE7F5" w14:textId="02DC5198" w:rsidR="00514F02" w:rsidRDefault="00514F02" w:rsidP="00F26738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461">
        <w:rPr>
          <w:rFonts w:ascii="Times New Roman" w:hAnsi="Times New Roman" w:cs="Times New Roman"/>
          <w:sz w:val="24"/>
          <w:szCs w:val="24"/>
        </w:rPr>
        <w:t>Astfel, după radiera tuturor activităților secundare existente în actul constitutiv, noul obiect secundar de activitate al societății va cuprinde următoarele coduri CAEN Rev.3:</w:t>
      </w:r>
    </w:p>
    <w:p w14:paraId="3B084B9D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bookmarkStart w:id="1" w:name="_Hlk184109366"/>
      <w:r w:rsidRPr="00EF4461">
        <w:rPr>
          <w:rFonts w:ascii="Times New Roman" w:hAnsi="Times New Roman" w:cs="Times New Roman"/>
          <w:sz w:val="24"/>
          <w:szCs w:val="24"/>
        </w:rPr>
        <w:t>3511 – Producția de energie electrică din resurse neregenerabile</w:t>
      </w:r>
    </w:p>
    <w:p w14:paraId="48499ED3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3512 – Producția de energie electrică din resurse regenerabile</w:t>
      </w:r>
    </w:p>
    <w:p w14:paraId="4B5EE7DB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3513 – Transportul energiei electrice</w:t>
      </w:r>
    </w:p>
    <w:p w14:paraId="12F1A948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3514 – Distribuția energiei electrice</w:t>
      </w:r>
    </w:p>
    <w:p w14:paraId="5BF7F823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3515 – Comercializarea energiei electrice</w:t>
      </w:r>
    </w:p>
    <w:p w14:paraId="52F72D68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3516 – Depozitarea energiei electrice  </w:t>
      </w:r>
    </w:p>
    <w:p w14:paraId="6F95CEB0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4711 – Comerţ cu amănuntul nespecializat, cu vânzare predominantă de produse alimentare, băuturi şi tutun     </w:t>
      </w:r>
    </w:p>
    <w:p w14:paraId="612722F5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4712 – Comerţ cu amănuntul nespecializat, cu vânzare predominantă de produse nealimentare</w:t>
      </w:r>
    </w:p>
    <w:p w14:paraId="3574F5EF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lastRenderedPageBreak/>
        <w:t xml:space="preserve">4721 – Comerţ cu amănuntul al fructelor şi legumelor proaspete     </w:t>
      </w:r>
    </w:p>
    <w:p w14:paraId="630B9F00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4722 – Comerţ cu amănuntul al cărnii şi al produselor din carne      </w:t>
      </w:r>
    </w:p>
    <w:p w14:paraId="4FDFA049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4723 – Comerţ cu amănuntul al peștelui, crustaceelor şi moluștelor    </w:t>
      </w:r>
    </w:p>
    <w:p w14:paraId="5114EFD4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4724 – Comerţ cu amănuntul al pâinii, produselor de patiserie şi produselor zaharoase</w:t>
      </w:r>
    </w:p>
    <w:p w14:paraId="2B4173A8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4725 – Comerţ cu amănuntul al băuturilor     </w:t>
      </w:r>
    </w:p>
    <w:p w14:paraId="08FEAD21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4726 – Comerţ cu amănuntul al produselor din tutun     </w:t>
      </w:r>
    </w:p>
    <w:p w14:paraId="2D448E33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4727 – Comerţ cu amănuntul al altor produse alimentare</w:t>
      </w:r>
    </w:p>
    <w:p w14:paraId="3A1011BF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4778 – Comerţ cu amănuntul al altor bunuri noi      </w:t>
      </w:r>
    </w:p>
    <w:p w14:paraId="15859059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4779 – Comerţ cu amănuntul al bunurilor de ocazie  </w:t>
      </w:r>
    </w:p>
    <w:p w14:paraId="3FFF7681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5611 – Restaurante   </w:t>
      </w:r>
    </w:p>
    <w:p w14:paraId="46721A57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5612 – Activități ale unităților mobile de alimentație</w:t>
      </w:r>
    </w:p>
    <w:p w14:paraId="22694F87" w14:textId="77777777" w:rsidR="00EF4461" w:rsidRPr="00EF4461" w:rsidRDefault="00EF4461" w:rsidP="00EF4461">
      <w:pPr>
        <w:pStyle w:val="Frspaiere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8230 – Activităţi de organizare a expozițiilor, târgurilor și congreselor</w:t>
      </w:r>
    </w:p>
    <w:p w14:paraId="7CD25CE4" w14:textId="77777777" w:rsidR="00EF4461" w:rsidRDefault="00EF4461" w:rsidP="003A739D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1380AD" w14:textId="0C65BC2E" w:rsidR="000960F0" w:rsidRDefault="000960F0" w:rsidP="003A739D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a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probarea </w:t>
      </w:r>
      <w:r w:rsidR="00EF4461">
        <w:rPr>
          <w:rFonts w:ascii="Times New Roman" w:hAnsi="Times New Roman" w:cs="Times New Roman"/>
          <w:sz w:val="24"/>
          <w:szCs w:val="24"/>
        </w:rPr>
        <w:t>modificării</w:t>
      </w:r>
      <w:r>
        <w:rPr>
          <w:rFonts w:ascii="Times New Roman" w:hAnsi="Times New Roman" w:cs="Times New Roman"/>
          <w:sz w:val="24"/>
          <w:szCs w:val="24"/>
        </w:rPr>
        <w:t xml:space="preserve"> obiectului de activitate </w:t>
      </w:r>
      <w:r w:rsidR="00EF4461">
        <w:rPr>
          <w:rFonts w:ascii="Times New Roman" w:hAnsi="Times New Roman" w:cs="Times New Roman"/>
          <w:sz w:val="24"/>
          <w:szCs w:val="24"/>
        </w:rPr>
        <w:t>potrivit</w:t>
      </w:r>
      <w:r>
        <w:rPr>
          <w:rFonts w:ascii="Times New Roman" w:hAnsi="Times New Roman" w:cs="Times New Roman"/>
          <w:sz w:val="24"/>
          <w:szCs w:val="24"/>
        </w:rPr>
        <w:t xml:space="preserve"> noil</w:t>
      </w:r>
      <w:r w:rsidR="00EF4461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coduri CAEN</w:t>
      </w:r>
      <w:r w:rsidR="00EF4461">
        <w:rPr>
          <w:rFonts w:ascii="Times New Roman" w:hAnsi="Times New Roman" w:cs="Times New Roman"/>
          <w:sz w:val="24"/>
          <w:szCs w:val="24"/>
        </w:rPr>
        <w:t xml:space="preserve"> Rev.3</w:t>
      </w:r>
      <w:r>
        <w:rPr>
          <w:rFonts w:ascii="Times New Roman" w:hAnsi="Times New Roman" w:cs="Times New Roman"/>
          <w:sz w:val="24"/>
          <w:szCs w:val="24"/>
        </w:rPr>
        <w:t>, actul constitutiv actualizat va fi depus la Oficiul registrului Comerțului de pe lângă Tribunalul Mehedinți, în vederea înregistrării și menționării acestuia conform prevederilor legale în domeniu.</w:t>
      </w:r>
    </w:p>
    <w:p w14:paraId="2634B604" w14:textId="52BB152E" w:rsidR="00C90CE1" w:rsidRDefault="00D06A1C" w:rsidP="003A739D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A1C">
        <w:rPr>
          <w:rFonts w:ascii="Times New Roman" w:hAnsi="Times New Roman" w:cs="Times New Roman"/>
          <w:sz w:val="24"/>
          <w:szCs w:val="24"/>
        </w:rPr>
        <w:t>Față de cele precizate, în conformitate cu dispozițiile Legii nr. 31/1990 privind societățile,</w:t>
      </w:r>
      <w:r w:rsidR="00111317">
        <w:rPr>
          <w:rFonts w:ascii="Times New Roman" w:hAnsi="Times New Roman" w:cs="Times New Roman"/>
          <w:sz w:val="24"/>
          <w:szCs w:val="24"/>
        </w:rPr>
        <w:t xml:space="preserve"> </w:t>
      </w:r>
      <w:r w:rsidRPr="00D06A1C">
        <w:rPr>
          <w:rFonts w:ascii="Times New Roman" w:hAnsi="Times New Roman" w:cs="Times New Roman"/>
          <w:sz w:val="24"/>
          <w:szCs w:val="24"/>
        </w:rPr>
        <w:t>republicată, cu modificările și completările ulterioare</w:t>
      </w:r>
      <w:r w:rsidR="00C90CE1">
        <w:rPr>
          <w:rFonts w:ascii="Times New Roman" w:hAnsi="Times New Roman" w:cs="Times New Roman"/>
          <w:sz w:val="24"/>
          <w:szCs w:val="24"/>
        </w:rPr>
        <w:t>, cu observarea prevederilor</w:t>
      </w:r>
      <w:r w:rsidRPr="00D06A1C">
        <w:rPr>
          <w:rFonts w:ascii="Times New Roman" w:hAnsi="Times New Roman" w:cs="Times New Roman"/>
          <w:sz w:val="24"/>
          <w:szCs w:val="24"/>
        </w:rPr>
        <w:t xml:space="preserve"> OUG nr. 109/2011, actualizată, privind guvernanța corporativă a întreprinderilor publice</w:t>
      </w:r>
      <w:r w:rsidR="000960F0">
        <w:rPr>
          <w:rFonts w:ascii="Times New Roman" w:hAnsi="Times New Roman" w:cs="Times New Roman"/>
          <w:sz w:val="24"/>
          <w:szCs w:val="24"/>
        </w:rPr>
        <w:t>,</w:t>
      </w:r>
      <w:r w:rsidR="00CD09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024B6" w14:textId="6E287A26" w:rsidR="000960F0" w:rsidRDefault="00C90CE1" w:rsidP="003A739D">
      <w:pPr>
        <w:pStyle w:val="Frspaiere"/>
        <w:ind w:firstLine="708"/>
        <w:jc w:val="both"/>
        <w:rPr>
          <w:rFonts w:ascii="Times New Roman" w:hAnsi="Times New Roman" w:cs="Times New Roman"/>
          <w:spacing w:val="1"/>
          <w:w w:val="1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CD0966" w:rsidRPr="00C90CE1">
        <w:rPr>
          <w:rFonts w:ascii="Times New Roman" w:hAnsi="Times New Roman" w:cs="Times New Roman"/>
          <w:sz w:val="24"/>
          <w:szCs w:val="24"/>
        </w:rPr>
        <w:t xml:space="preserve">n temeiul </w:t>
      </w:r>
      <w:r w:rsidRPr="00C90CE1">
        <w:rPr>
          <w:rFonts w:ascii="Times New Roman" w:hAnsi="Times New Roman" w:cs="Times New Roman"/>
          <w:sz w:val="24"/>
          <w:szCs w:val="24"/>
        </w:rPr>
        <w:t xml:space="preserve">prevederilor art. 139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0CE1">
        <w:rPr>
          <w:rFonts w:ascii="Times New Roman" w:hAnsi="Times New Roman" w:cs="Times New Roman"/>
          <w:sz w:val="24"/>
          <w:szCs w:val="24"/>
        </w:rPr>
        <w:t>li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90CE1">
        <w:rPr>
          <w:rFonts w:ascii="Times New Roman" w:hAnsi="Times New Roman" w:cs="Times New Roman"/>
          <w:sz w:val="24"/>
          <w:szCs w:val="24"/>
        </w:rPr>
        <w:t>.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z w:val="24"/>
          <w:szCs w:val="24"/>
        </w:rPr>
        <w:t>(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C90CE1">
        <w:rPr>
          <w:rFonts w:ascii="Times New Roman" w:hAnsi="Times New Roman" w:cs="Times New Roman"/>
          <w:sz w:val="24"/>
          <w:szCs w:val="24"/>
        </w:rPr>
        <w:t>)</w:t>
      </w:r>
      <w:r w:rsidRPr="00C90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w w:val="107"/>
          <w:sz w:val="24"/>
          <w:szCs w:val="24"/>
        </w:rPr>
        <w:t>corobora</w:t>
      </w:r>
      <w:r w:rsidRPr="00C90CE1">
        <w:rPr>
          <w:rFonts w:ascii="Times New Roman" w:hAnsi="Times New Roman" w:cs="Times New Roman"/>
          <w:w w:val="107"/>
          <w:sz w:val="24"/>
          <w:szCs w:val="24"/>
        </w:rPr>
        <w:t>t</w:t>
      </w:r>
      <w:r w:rsidRPr="00C90CE1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90CE1">
        <w:rPr>
          <w:rFonts w:ascii="Times New Roman" w:hAnsi="Times New Roman" w:cs="Times New Roman"/>
          <w:sz w:val="24"/>
          <w:szCs w:val="24"/>
        </w:rPr>
        <w:t>u</w:t>
      </w:r>
      <w:r w:rsidRPr="00C90CE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ar</w:t>
      </w:r>
      <w:r w:rsidRPr="00C90CE1">
        <w:rPr>
          <w:rFonts w:ascii="Times New Roman" w:hAnsi="Times New Roman" w:cs="Times New Roman"/>
          <w:sz w:val="24"/>
          <w:szCs w:val="24"/>
        </w:rPr>
        <w:t>t.</w:t>
      </w:r>
      <w:r w:rsidRPr="00C90CE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19</w:t>
      </w:r>
      <w:r w:rsidRPr="00C90CE1">
        <w:rPr>
          <w:rFonts w:ascii="Times New Roman" w:hAnsi="Times New Roman" w:cs="Times New Roman"/>
          <w:sz w:val="24"/>
          <w:szCs w:val="24"/>
        </w:rPr>
        <w:t xml:space="preserve">6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0CE1">
        <w:rPr>
          <w:rFonts w:ascii="Times New Roman" w:hAnsi="Times New Roman" w:cs="Times New Roman"/>
          <w:sz w:val="24"/>
          <w:szCs w:val="24"/>
        </w:rPr>
        <w:t>li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90CE1">
        <w:rPr>
          <w:rFonts w:ascii="Times New Roman" w:hAnsi="Times New Roman" w:cs="Times New Roman"/>
          <w:sz w:val="24"/>
          <w:szCs w:val="24"/>
        </w:rPr>
        <w:t>. (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C90CE1">
        <w:rPr>
          <w:rFonts w:ascii="Times New Roman" w:hAnsi="Times New Roman" w:cs="Times New Roman"/>
          <w:sz w:val="24"/>
          <w:szCs w:val="24"/>
        </w:rPr>
        <w:t>)</w:t>
      </w:r>
      <w:r w:rsidRPr="00C90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z w:val="24"/>
          <w:szCs w:val="24"/>
        </w:rPr>
        <w:t>lit.</w:t>
      </w:r>
      <w:r w:rsidRPr="00C90C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90CE1">
        <w:rPr>
          <w:rFonts w:ascii="Times New Roman" w:hAnsi="Times New Roman" w:cs="Times New Roman"/>
          <w:sz w:val="24"/>
          <w:szCs w:val="24"/>
        </w:rPr>
        <w:t>)</w:t>
      </w:r>
      <w:r w:rsidRPr="00C90CE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C90CE1">
        <w:rPr>
          <w:rFonts w:ascii="Times New Roman" w:hAnsi="Times New Roman" w:cs="Times New Roman"/>
          <w:sz w:val="24"/>
          <w:szCs w:val="24"/>
        </w:rPr>
        <w:t>in</w:t>
      </w:r>
      <w:r w:rsidRPr="00C90C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Ordonan</w:t>
      </w:r>
      <w:r w:rsidRPr="00C90CE1">
        <w:rPr>
          <w:rFonts w:ascii="Times New Roman" w:hAnsi="Times New Roman" w:cs="Times New Roman"/>
          <w:sz w:val="24"/>
          <w:szCs w:val="24"/>
        </w:rPr>
        <w:t xml:space="preserve">ța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C90CE1">
        <w:rPr>
          <w:rFonts w:ascii="Times New Roman" w:hAnsi="Times New Roman" w:cs="Times New Roman"/>
          <w:sz w:val="24"/>
          <w:szCs w:val="24"/>
        </w:rPr>
        <w:t>e</w:t>
      </w:r>
      <w:r w:rsidRPr="00C90C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urgen</w:t>
      </w:r>
      <w:r w:rsidRPr="00C90CE1">
        <w:rPr>
          <w:rFonts w:ascii="Times New Roman" w:hAnsi="Times New Roman" w:cs="Times New Roman"/>
          <w:sz w:val="24"/>
          <w:szCs w:val="24"/>
        </w:rPr>
        <w:t>ță</w:t>
      </w:r>
      <w:r w:rsidRPr="00C90C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w w:val="110"/>
          <w:sz w:val="24"/>
          <w:szCs w:val="24"/>
        </w:rPr>
        <w:t xml:space="preserve">a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Guvernu</w:t>
      </w:r>
      <w:r w:rsidRPr="00C90CE1">
        <w:rPr>
          <w:rFonts w:ascii="Times New Roman" w:hAnsi="Times New Roman" w:cs="Times New Roman"/>
          <w:sz w:val="24"/>
          <w:szCs w:val="24"/>
        </w:rPr>
        <w:t>l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C90CE1">
        <w:rPr>
          <w:rFonts w:ascii="Times New Roman" w:hAnsi="Times New Roman" w:cs="Times New Roman"/>
          <w:sz w:val="24"/>
          <w:szCs w:val="24"/>
        </w:rPr>
        <w:t>i</w:t>
      </w:r>
      <w:r w:rsidRPr="00C90CE1">
        <w:rPr>
          <w:rFonts w:ascii="Times New Roman" w:hAnsi="Times New Roman" w:cs="Times New Roman"/>
          <w:spacing w:val="-18"/>
          <w:sz w:val="24"/>
          <w:szCs w:val="24"/>
        </w:rPr>
        <w:t xml:space="preserve"> nr. </w:t>
      </w:r>
      <w:r w:rsidRPr="00C90CE1">
        <w:rPr>
          <w:rFonts w:ascii="Times New Roman" w:hAnsi="Times New Roman" w:cs="Times New Roman"/>
          <w:spacing w:val="1"/>
          <w:w w:val="112"/>
          <w:sz w:val="24"/>
          <w:szCs w:val="24"/>
        </w:rPr>
        <w:t>57/201</w:t>
      </w:r>
      <w:r w:rsidRPr="00C90CE1">
        <w:rPr>
          <w:rFonts w:ascii="Times New Roman" w:hAnsi="Times New Roman" w:cs="Times New Roman"/>
          <w:w w:val="112"/>
          <w:sz w:val="24"/>
          <w:szCs w:val="24"/>
        </w:rPr>
        <w:t>9</w:t>
      </w:r>
      <w:r w:rsidRPr="00C90CE1">
        <w:rPr>
          <w:rFonts w:ascii="Times New Roman" w:hAnsi="Times New Roman" w:cs="Times New Roman"/>
          <w:spacing w:val="3"/>
          <w:w w:val="112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w w:val="95"/>
          <w:sz w:val="24"/>
          <w:szCs w:val="24"/>
        </w:rPr>
        <w:t>pr</w:t>
      </w:r>
      <w:r w:rsidRPr="00C90CE1">
        <w:rPr>
          <w:rFonts w:ascii="Times New Roman" w:hAnsi="Times New Roman" w:cs="Times New Roman"/>
          <w:w w:val="95"/>
          <w:sz w:val="24"/>
          <w:szCs w:val="24"/>
        </w:rPr>
        <w:t>i</w:t>
      </w:r>
      <w:r w:rsidRPr="00C90CE1">
        <w:rPr>
          <w:rFonts w:ascii="Times New Roman" w:hAnsi="Times New Roman" w:cs="Times New Roman"/>
          <w:spacing w:val="1"/>
          <w:w w:val="95"/>
          <w:sz w:val="24"/>
          <w:szCs w:val="24"/>
        </w:rPr>
        <w:t>v</w:t>
      </w:r>
      <w:r w:rsidRPr="00C90CE1">
        <w:rPr>
          <w:rFonts w:ascii="Times New Roman" w:hAnsi="Times New Roman" w:cs="Times New Roman"/>
          <w:w w:val="95"/>
          <w:sz w:val="24"/>
          <w:szCs w:val="24"/>
        </w:rPr>
        <w:t>i</w:t>
      </w:r>
      <w:r w:rsidRPr="00C90CE1">
        <w:rPr>
          <w:rFonts w:ascii="Times New Roman" w:hAnsi="Times New Roman" w:cs="Times New Roman"/>
          <w:spacing w:val="1"/>
          <w:w w:val="95"/>
          <w:sz w:val="24"/>
          <w:szCs w:val="24"/>
        </w:rPr>
        <w:t>n</w:t>
      </w:r>
      <w:r w:rsidRPr="00C90CE1">
        <w:rPr>
          <w:rFonts w:ascii="Times New Roman" w:hAnsi="Times New Roman" w:cs="Times New Roman"/>
          <w:w w:val="95"/>
          <w:sz w:val="24"/>
          <w:szCs w:val="24"/>
        </w:rPr>
        <w:t>d</w:t>
      </w:r>
      <w:r w:rsidRPr="00C90CE1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Codu</w:t>
      </w:r>
      <w:r w:rsidRPr="00C90CE1">
        <w:rPr>
          <w:rFonts w:ascii="Times New Roman" w:hAnsi="Times New Roman" w:cs="Times New Roman"/>
          <w:sz w:val="24"/>
          <w:szCs w:val="24"/>
        </w:rPr>
        <w:t>l</w:t>
      </w:r>
      <w:r w:rsidRPr="00C90CE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adm</w:t>
      </w:r>
      <w:r w:rsidRPr="00C90CE1">
        <w:rPr>
          <w:rFonts w:ascii="Times New Roman" w:hAnsi="Times New Roman" w:cs="Times New Roman"/>
          <w:sz w:val="24"/>
          <w:szCs w:val="24"/>
        </w:rPr>
        <w:t>i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C90CE1">
        <w:rPr>
          <w:rFonts w:ascii="Times New Roman" w:hAnsi="Times New Roman" w:cs="Times New Roman"/>
          <w:sz w:val="24"/>
          <w:szCs w:val="24"/>
        </w:rPr>
        <w:t>i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90CE1">
        <w:rPr>
          <w:rFonts w:ascii="Times New Roman" w:hAnsi="Times New Roman" w:cs="Times New Roman"/>
          <w:sz w:val="24"/>
          <w:szCs w:val="24"/>
        </w:rPr>
        <w:t>t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ra</w:t>
      </w:r>
      <w:r w:rsidRPr="00C90CE1">
        <w:rPr>
          <w:rFonts w:ascii="Times New Roman" w:hAnsi="Times New Roman" w:cs="Times New Roman"/>
          <w:sz w:val="24"/>
          <w:szCs w:val="24"/>
        </w:rPr>
        <w:t>ti</w:t>
      </w:r>
      <w:r w:rsidRPr="00C90CE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C90CE1">
        <w:rPr>
          <w:rFonts w:ascii="Times New Roman" w:hAnsi="Times New Roman" w:cs="Times New Roman"/>
          <w:sz w:val="24"/>
          <w:szCs w:val="24"/>
        </w:rPr>
        <w:t>,</w:t>
      </w:r>
      <w:r w:rsidRPr="00C90CE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</w:p>
    <w:p w14:paraId="6448B7E6" w14:textId="4AF9F0B8" w:rsidR="00C90CE1" w:rsidRPr="005C1CFE" w:rsidRDefault="000960F0" w:rsidP="003A739D">
      <w:pPr>
        <w:pStyle w:val="Frspaiere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1"/>
          <w:w w:val="116"/>
          <w:sz w:val="24"/>
          <w:szCs w:val="24"/>
        </w:rPr>
        <w:t>P</w:t>
      </w:r>
      <w:r w:rsidR="00C90CE1">
        <w:rPr>
          <w:rFonts w:ascii="Times New Roman" w:hAnsi="Times New Roman" w:cs="Times New Roman"/>
          <w:sz w:val="24"/>
          <w:szCs w:val="24"/>
        </w:rPr>
        <w:t>ropunem spre aprobare</w:t>
      </w:r>
      <w:r w:rsidR="006C4340">
        <w:rPr>
          <w:rFonts w:ascii="Times New Roman" w:hAnsi="Times New Roman" w:cs="Times New Roman"/>
          <w:sz w:val="24"/>
          <w:szCs w:val="24"/>
        </w:rPr>
        <w:t>a</w:t>
      </w:r>
      <w:r w:rsidR="00C90CE1">
        <w:rPr>
          <w:rFonts w:ascii="Times New Roman" w:hAnsi="Times New Roman" w:cs="Times New Roman"/>
          <w:sz w:val="24"/>
          <w:szCs w:val="24"/>
        </w:rPr>
        <w:t xml:space="preserve"> Consiliul</w:t>
      </w:r>
      <w:r w:rsidR="006C4340">
        <w:rPr>
          <w:rFonts w:ascii="Times New Roman" w:hAnsi="Times New Roman" w:cs="Times New Roman"/>
          <w:sz w:val="24"/>
          <w:szCs w:val="24"/>
        </w:rPr>
        <w:t>ui</w:t>
      </w:r>
      <w:r w:rsidR="00C90CE1">
        <w:rPr>
          <w:rFonts w:ascii="Times New Roman" w:hAnsi="Times New Roman" w:cs="Times New Roman"/>
          <w:sz w:val="24"/>
          <w:szCs w:val="24"/>
        </w:rPr>
        <w:t xml:space="preserve"> Local al Municipiului Drobeta-Turnu Severin proiect de hotărâre </w:t>
      </w:r>
      <w:r w:rsidR="00C90CE1" w:rsidRPr="004B1F2E">
        <w:rPr>
          <w:rFonts w:ascii="Times New Roman" w:hAnsi="Times New Roman" w:cs="Times New Roman"/>
          <w:sz w:val="24"/>
          <w:szCs w:val="24"/>
        </w:rPr>
        <w:t xml:space="preserve">referitor la </w:t>
      </w:r>
      <w:r w:rsidR="00C90CE1" w:rsidRPr="004B1F2E">
        <w:rPr>
          <w:rFonts w:ascii="Times New Roman" w:hAnsi="Times New Roman" w:cs="Times New Roman"/>
          <w:bCs/>
          <w:sz w:val="24"/>
          <w:szCs w:val="24"/>
        </w:rPr>
        <w:t xml:space="preserve">necesitatea </w:t>
      </w:r>
      <w:r w:rsidR="005C1CFE" w:rsidRPr="005C1CFE">
        <w:rPr>
          <w:rFonts w:ascii="Times New Roman" w:hAnsi="Times New Roman" w:cs="Times New Roman"/>
          <w:bCs/>
          <w:sz w:val="24"/>
          <w:szCs w:val="24"/>
        </w:rPr>
        <w:t>modificării și actualizării actului constitutiv al societății Piețe și Târguri Drobeta SRL, prin completarea obiectului de activitate cu noi coduri CAEN Rev.3</w:t>
      </w:r>
      <w:r w:rsidR="00C90CE1" w:rsidRPr="005C1CF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6A68C1" w14:textId="534AD7E1" w:rsidR="00C31729" w:rsidRPr="002A5E76" w:rsidRDefault="00C31729" w:rsidP="003A739D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76">
        <w:rPr>
          <w:rFonts w:ascii="Times New Roman" w:hAnsi="Times New Roman" w:cs="Times New Roman"/>
          <w:sz w:val="24"/>
          <w:szCs w:val="24"/>
        </w:rPr>
        <w:t xml:space="preserve">Prezentul </w:t>
      </w:r>
      <w:r w:rsidR="004A08F2" w:rsidRPr="002A5E76">
        <w:rPr>
          <w:rFonts w:ascii="Times New Roman" w:hAnsi="Times New Roman" w:cs="Times New Roman"/>
          <w:sz w:val="24"/>
          <w:szCs w:val="24"/>
        </w:rPr>
        <w:t>r</w:t>
      </w:r>
      <w:r w:rsidRPr="002A5E76">
        <w:rPr>
          <w:rFonts w:ascii="Times New Roman" w:hAnsi="Times New Roman" w:cs="Times New Roman"/>
          <w:sz w:val="24"/>
          <w:szCs w:val="24"/>
        </w:rPr>
        <w:t xml:space="preserve">aport de specialitate este </w:t>
      </w:r>
      <w:r w:rsidR="00B54152">
        <w:rPr>
          <w:rFonts w:ascii="Times New Roman" w:hAnsi="Times New Roman" w:cs="Times New Roman"/>
          <w:sz w:val="24"/>
          <w:szCs w:val="24"/>
        </w:rPr>
        <w:t>întocmit</w:t>
      </w:r>
      <w:r w:rsidRPr="002A5E76">
        <w:rPr>
          <w:rFonts w:ascii="Times New Roman" w:hAnsi="Times New Roman" w:cs="Times New Roman"/>
          <w:sz w:val="24"/>
          <w:szCs w:val="24"/>
        </w:rPr>
        <w:t xml:space="preserve"> în conformitate cu prevederile art. 136 alin. </w:t>
      </w:r>
      <w:r w:rsidR="00C90CE1">
        <w:rPr>
          <w:rFonts w:ascii="Times New Roman" w:hAnsi="Times New Roman" w:cs="Times New Roman"/>
          <w:sz w:val="24"/>
          <w:szCs w:val="24"/>
        </w:rPr>
        <w:t xml:space="preserve">(1) și alin. </w:t>
      </w:r>
      <w:r w:rsidRPr="002A5E76">
        <w:rPr>
          <w:rFonts w:ascii="Times New Roman" w:hAnsi="Times New Roman" w:cs="Times New Roman"/>
          <w:sz w:val="24"/>
          <w:szCs w:val="24"/>
        </w:rPr>
        <w:t>(8) din Ordonan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2A5E76">
        <w:rPr>
          <w:rFonts w:ascii="Times New Roman" w:hAnsi="Times New Roman" w:cs="Times New Roman"/>
          <w:sz w:val="24"/>
          <w:szCs w:val="24"/>
        </w:rPr>
        <w:t>a de urgen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2A5E76">
        <w:rPr>
          <w:rFonts w:ascii="Times New Roman" w:hAnsi="Times New Roman" w:cs="Times New Roman"/>
          <w:sz w:val="24"/>
          <w:szCs w:val="24"/>
        </w:rPr>
        <w:t>ă nr. 57</w:t>
      </w:r>
      <w:r w:rsidR="004A08F2" w:rsidRPr="002A5E76">
        <w:rPr>
          <w:rFonts w:ascii="Times New Roman" w:hAnsi="Times New Roman" w:cs="Times New Roman"/>
          <w:sz w:val="24"/>
          <w:szCs w:val="24"/>
        </w:rPr>
        <w:t>/</w:t>
      </w:r>
      <w:r w:rsidRPr="002A5E76">
        <w:rPr>
          <w:rFonts w:ascii="Times New Roman" w:hAnsi="Times New Roman" w:cs="Times New Roman"/>
          <w:sz w:val="24"/>
          <w:szCs w:val="24"/>
        </w:rPr>
        <w:t xml:space="preserve">2019 </w:t>
      </w:r>
      <w:r w:rsidR="003A739D">
        <w:rPr>
          <w:rFonts w:ascii="Times New Roman" w:hAnsi="Times New Roman" w:cs="Times New Roman"/>
          <w:sz w:val="24"/>
          <w:szCs w:val="24"/>
        </w:rPr>
        <w:t>privind</w:t>
      </w:r>
      <w:r w:rsidR="004A08F2" w:rsidRPr="002A5E76">
        <w:rPr>
          <w:rFonts w:ascii="Times New Roman" w:hAnsi="Times New Roman" w:cs="Times New Roman"/>
          <w:sz w:val="24"/>
          <w:szCs w:val="24"/>
        </w:rPr>
        <w:t xml:space="preserve"> </w:t>
      </w:r>
      <w:r w:rsidRPr="002A5E76">
        <w:rPr>
          <w:rFonts w:ascii="Times New Roman" w:hAnsi="Times New Roman" w:cs="Times New Roman"/>
          <w:sz w:val="24"/>
          <w:szCs w:val="24"/>
        </w:rPr>
        <w:t>Codul</w:t>
      </w:r>
      <w:r w:rsidR="004A08F2" w:rsidRPr="002A5E76">
        <w:rPr>
          <w:rFonts w:ascii="Times New Roman" w:hAnsi="Times New Roman" w:cs="Times New Roman"/>
          <w:sz w:val="24"/>
          <w:szCs w:val="24"/>
        </w:rPr>
        <w:t xml:space="preserve"> </w:t>
      </w:r>
      <w:r w:rsidRPr="002A5E76">
        <w:rPr>
          <w:rFonts w:ascii="Times New Roman" w:hAnsi="Times New Roman" w:cs="Times New Roman"/>
          <w:sz w:val="24"/>
          <w:szCs w:val="24"/>
        </w:rPr>
        <w:t>administrativ.</w:t>
      </w:r>
    </w:p>
    <w:p w14:paraId="41636A40" w14:textId="230D94C8" w:rsidR="004A08F2" w:rsidRDefault="004A08F2" w:rsidP="006126D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19346" w14:textId="77777777" w:rsidR="003A739D" w:rsidRPr="002A5E76" w:rsidRDefault="003A739D" w:rsidP="003A739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F8F44BA" w14:textId="36442445" w:rsidR="004A6457" w:rsidRDefault="004A08F2" w:rsidP="003A739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4A08F2">
        <w:rPr>
          <w:rFonts w:ascii="Times New Roman" w:hAnsi="Times New Roman" w:cs="Times New Roman"/>
          <w:sz w:val="24"/>
          <w:szCs w:val="24"/>
        </w:rPr>
        <w:t>Director</w:t>
      </w:r>
      <w:r w:rsidR="006C4340">
        <w:rPr>
          <w:rFonts w:ascii="Times New Roman" w:hAnsi="Times New Roman" w:cs="Times New Roman"/>
          <w:sz w:val="24"/>
          <w:szCs w:val="24"/>
        </w:rPr>
        <w:t>,</w:t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FF53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6457">
        <w:rPr>
          <w:rFonts w:ascii="Times New Roman" w:hAnsi="Times New Roman" w:cs="Times New Roman"/>
          <w:sz w:val="24"/>
          <w:szCs w:val="24"/>
        </w:rPr>
        <w:t xml:space="preserve">  </w:t>
      </w:r>
      <w:r w:rsidR="00FF53E3">
        <w:rPr>
          <w:rFonts w:ascii="Times New Roman" w:hAnsi="Times New Roman" w:cs="Times New Roman"/>
          <w:sz w:val="24"/>
          <w:szCs w:val="24"/>
        </w:rPr>
        <w:t xml:space="preserve">  </w:t>
      </w:r>
      <w:r w:rsidR="004A6457">
        <w:rPr>
          <w:rFonts w:ascii="Times New Roman" w:hAnsi="Times New Roman" w:cs="Times New Roman"/>
          <w:sz w:val="24"/>
          <w:szCs w:val="24"/>
        </w:rPr>
        <w:t xml:space="preserve"> </w:t>
      </w:r>
      <w:r w:rsidR="000960F0">
        <w:rPr>
          <w:rFonts w:ascii="Times New Roman" w:hAnsi="Times New Roman" w:cs="Times New Roman"/>
          <w:sz w:val="24"/>
          <w:szCs w:val="24"/>
        </w:rPr>
        <w:tab/>
        <w:t>Întocmit,</w:t>
      </w:r>
    </w:p>
    <w:p w14:paraId="6766D524" w14:textId="77AA5934" w:rsidR="00111317" w:rsidRDefault="000960F0" w:rsidP="003A739D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Batista Ani-Alexandra</w:t>
      </w:r>
      <w:r w:rsidR="00042341">
        <w:rPr>
          <w:rFonts w:ascii="Times New Roman" w:hAnsi="Times New Roman" w:cs="Times New Roman"/>
          <w:sz w:val="24"/>
          <w:szCs w:val="24"/>
        </w:rPr>
        <w:tab/>
      </w:r>
      <w:r w:rsidR="00042341">
        <w:rPr>
          <w:rFonts w:ascii="Times New Roman" w:hAnsi="Times New Roman" w:cs="Times New Roman"/>
          <w:sz w:val="24"/>
          <w:szCs w:val="24"/>
        </w:rPr>
        <w:tab/>
      </w:r>
      <w:r w:rsidR="000423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c.j. Ghighilicea Lucian</w:t>
      </w:r>
    </w:p>
    <w:sectPr w:rsidR="00111317" w:rsidSect="00E423A6">
      <w:headerReference w:type="first" r:id="rId8"/>
      <w:pgSz w:w="11906" w:h="16838"/>
      <w:pgMar w:top="993" w:right="849" w:bottom="42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D670" w14:textId="77777777" w:rsidR="001E7BC6" w:rsidRDefault="001E7BC6" w:rsidP="00687D15">
      <w:pPr>
        <w:spacing w:after="0" w:line="240" w:lineRule="auto"/>
      </w:pPr>
      <w:r>
        <w:separator/>
      </w:r>
    </w:p>
  </w:endnote>
  <w:endnote w:type="continuationSeparator" w:id="0">
    <w:p w14:paraId="52ED7582" w14:textId="77777777" w:rsidR="001E7BC6" w:rsidRDefault="001E7BC6" w:rsidP="0068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ellota">
    <w:altName w:val="Calibri"/>
    <w:panose1 w:val="00000000000000000000"/>
    <w:charset w:val="00"/>
    <w:family w:val="modern"/>
    <w:notTrueType/>
    <w:pitch w:val="variable"/>
    <w:sig w:usb0="2000000F" w:usb1="02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0A3B" w14:textId="77777777" w:rsidR="001E7BC6" w:rsidRDefault="001E7BC6" w:rsidP="00687D15">
      <w:pPr>
        <w:spacing w:after="0" w:line="240" w:lineRule="auto"/>
      </w:pPr>
      <w:r>
        <w:separator/>
      </w:r>
    </w:p>
  </w:footnote>
  <w:footnote w:type="continuationSeparator" w:id="0">
    <w:p w14:paraId="642E983E" w14:textId="77777777" w:rsidR="001E7BC6" w:rsidRDefault="001E7BC6" w:rsidP="0068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810C" w14:textId="77777777" w:rsidR="00DB7DC3" w:rsidRPr="00A73495" w:rsidRDefault="00DB7DC3" w:rsidP="00DB7DC3">
    <w:pPr>
      <w:pStyle w:val="Frspaiere"/>
      <w:jc w:val="center"/>
      <w:rPr>
        <w:rFonts w:ascii="Candara" w:hAnsi="Candara"/>
        <w:b/>
        <w:szCs w:val="28"/>
      </w:rPr>
    </w:pPr>
    <w:r w:rsidRPr="00A73495">
      <w:rPr>
        <w:rFonts w:ascii="Candara" w:hAnsi="Candara"/>
        <w:b/>
        <w:sz w:val="28"/>
        <w:szCs w:val="28"/>
      </w:rPr>
      <w:t>PIEȚE ȘI TÂRGURI DROBETA S.R.L.</w:t>
    </w:r>
  </w:p>
  <w:p w14:paraId="1042757D" w14:textId="77777777" w:rsidR="00DB7DC3" w:rsidRPr="00A73495" w:rsidRDefault="00DB7DC3" w:rsidP="00DB7DC3">
    <w:pPr>
      <w:pStyle w:val="Frspaiere"/>
      <w:jc w:val="center"/>
      <w:rPr>
        <w:rFonts w:ascii="Bellota" w:hAnsi="Bellota"/>
        <w:bCs/>
        <w:sz w:val="18"/>
      </w:rPr>
    </w:pPr>
    <w:r w:rsidRPr="00A73495">
      <w:rPr>
        <w:rFonts w:ascii="Bellota" w:hAnsi="Bellota"/>
        <w:bCs/>
        <w:sz w:val="18"/>
      </w:rPr>
      <w:t>Drobeta-Turnu Severin, strada Piața Mircea, nr. 1A, cod poștal 220130, județul Mehedinți</w:t>
    </w:r>
  </w:p>
  <w:p w14:paraId="60A204DD" w14:textId="77777777" w:rsidR="00DB7DC3" w:rsidRPr="00417B4C" w:rsidRDefault="00DB7DC3" w:rsidP="00DB7DC3">
    <w:pPr>
      <w:pStyle w:val="Frspaiere"/>
      <w:ind w:right="-50"/>
      <w:jc w:val="center"/>
      <w:rPr>
        <w:rFonts w:ascii="Bellota" w:hAnsi="Bellota"/>
        <w:bCs/>
        <w:sz w:val="18"/>
        <w:szCs w:val="18"/>
      </w:rPr>
    </w:pPr>
    <w:r w:rsidRPr="00A73495">
      <w:rPr>
        <w:rFonts w:ascii="Bellota" w:hAnsi="Bellota"/>
        <w:bCs/>
        <w:sz w:val="18"/>
      </w:rPr>
      <w:t xml:space="preserve">CUI: </w:t>
    </w:r>
    <w:r>
      <w:rPr>
        <w:rFonts w:ascii="Bellota" w:hAnsi="Bellota"/>
        <w:bCs/>
        <w:sz w:val="18"/>
      </w:rPr>
      <w:t>RO</w:t>
    </w:r>
    <w:r w:rsidRPr="00A73495">
      <w:rPr>
        <w:rFonts w:ascii="Bellota" w:hAnsi="Bellota"/>
        <w:bCs/>
        <w:sz w:val="18"/>
      </w:rPr>
      <w:t xml:space="preserve">48105885; Nr. ordine ORC Mehedinți: </w:t>
    </w:r>
    <w:r w:rsidRPr="00417B4C">
      <w:rPr>
        <w:rFonts w:ascii="Bellota" w:hAnsi="Bellota"/>
        <w:bCs/>
        <w:sz w:val="18"/>
      </w:rPr>
      <w:t xml:space="preserve">J25/218/2023; Capital </w:t>
    </w:r>
    <w:r w:rsidRPr="00417B4C">
      <w:rPr>
        <w:rFonts w:ascii="Bellota" w:hAnsi="Bellota"/>
        <w:bCs/>
        <w:sz w:val="18"/>
        <w:szCs w:val="18"/>
      </w:rPr>
      <w:t xml:space="preserve">social: </w:t>
    </w:r>
    <w:r w:rsidRPr="00417B4C">
      <w:rPr>
        <w:rFonts w:ascii="Bellota" w:hAnsi="Bellota"/>
        <w:sz w:val="18"/>
        <w:szCs w:val="18"/>
      </w:rPr>
      <w:t>2</w:t>
    </w:r>
    <w:r>
      <w:rPr>
        <w:rFonts w:ascii="Bellota" w:hAnsi="Bellota"/>
        <w:sz w:val="18"/>
        <w:szCs w:val="18"/>
      </w:rPr>
      <w:t>00</w:t>
    </w:r>
    <w:r w:rsidRPr="00417B4C">
      <w:rPr>
        <w:rFonts w:ascii="Bellota" w:hAnsi="Bellota"/>
        <w:sz w:val="18"/>
        <w:szCs w:val="18"/>
      </w:rPr>
      <w:t xml:space="preserve"> lei,</w:t>
    </w:r>
  </w:p>
  <w:p w14:paraId="42A184ED" w14:textId="77777777" w:rsidR="00DB7DC3" w:rsidRPr="00A73495" w:rsidRDefault="00DB7DC3" w:rsidP="00DB7DC3">
    <w:pPr>
      <w:pStyle w:val="Frspaiere"/>
      <w:ind w:right="-50"/>
      <w:jc w:val="center"/>
      <w:rPr>
        <w:rFonts w:ascii="Bellota" w:hAnsi="Bellota"/>
        <w:b/>
        <w:sz w:val="20"/>
      </w:rPr>
    </w:pPr>
    <w:r w:rsidRPr="00A73495">
      <w:rPr>
        <w:rFonts w:ascii="Bellota" w:hAnsi="Bellota"/>
        <w:bCs/>
        <w:sz w:val="18"/>
      </w:rPr>
      <w:t xml:space="preserve">Telefon/fax: 0252-312.271; E-mail: </w:t>
    </w:r>
    <w:r w:rsidRPr="00A73495">
      <w:rPr>
        <w:rFonts w:ascii="Bellota" w:hAnsi="Bellota"/>
        <w:bCs/>
        <w:i/>
        <w:sz w:val="18"/>
      </w:rPr>
      <w:t>contact@administratiapietelorseverin.ro</w:t>
    </w:r>
  </w:p>
  <w:p w14:paraId="36FA0959" w14:textId="58377714" w:rsidR="000A4393" w:rsidRDefault="00DB7DC3" w:rsidP="00DB7DC3">
    <w:pPr>
      <w:pStyle w:val="Frspaier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421A5" wp14:editId="5ED08194">
              <wp:simplePos x="0" y="0"/>
              <wp:positionH relativeFrom="margin">
                <wp:align>center</wp:align>
              </wp:positionH>
              <wp:positionV relativeFrom="paragraph">
                <wp:posOffset>38100</wp:posOffset>
              </wp:positionV>
              <wp:extent cx="5086350" cy="19050"/>
              <wp:effectExtent l="9525" t="9525" r="9525" b="9525"/>
              <wp:wrapNone/>
              <wp:docPr id="1" name="Conector drept cu săgeată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86350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5267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1" o:spid="_x0000_s1026" type="#_x0000_t32" style="position:absolute;margin-left:0;margin-top:3pt;width:400.5pt;height:1.5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" strokecolor="#5b9bd5" strokeweight="1.5pt">
              <v:shadow color="#868686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2DC9"/>
    <w:multiLevelType w:val="hybridMultilevel"/>
    <w:tmpl w:val="78D4F586"/>
    <w:lvl w:ilvl="0" w:tplc="68CA7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544EC"/>
    <w:multiLevelType w:val="multilevel"/>
    <w:tmpl w:val="889E86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12130B"/>
    <w:multiLevelType w:val="hybridMultilevel"/>
    <w:tmpl w:val="74263948"/>
    <w:lvl w:ilvl="0" w:tplc="68CA75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 w16cid:durableId="1400635405">
    <w:abstractNumId w:val="2"/>
  </w:num>
  <w:num w:numId="2" w16cid:durableId="286933921">
    <w:abstractNumId w:val="0"/>
  </w:num>
  <w:num w:numId="3" w16cid:durableId="88660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2C"/>
    <w:rsid w:val="00006E47"/>
    <w:rsid w:val="00013A27"/>
    <w:rsid w:val="00042341"/>
    <w:rsid w:val="00047319"/>
    <w:rsid w:val="00076B56"/>
    <w:rsid w:val="0008636C"/>
    <w:rsid w:val="000960F0"/>
    <w:rsid w:val="000A2365"/>
    <w:rsid w:val="000A4393"/>
    <w:rsid w:val="000B1F55"/>
    <w:rsid w:val="000C0A7E"/>
    <w:rsid w:val="000E451A"/>
    <w:rsid w:val="00111317"/>
    <w:rsid w:val="00125D3D"/>
    <w:rsid w:val="00161D53"/>
    <w:rsid w:val="00166BCF"/>
    <w:rsid w:val="0017235F"/>
    <w:rsid w:val="001859DC"/>
    <w:rsid w:val="00186D5A"/>
    <w:rsid w:val="00196447"/>
    <w:rsid w:val="001C3BCB"/>
    <w:rsid w:val="001C414C"/>
    <w:rsid w:val="001E1595"/>
    <w:rsid w:val="001E7BC6"/>
    <w:rsid w:val="001F4AAB"/>
    <w:rsid w:val="00215461"/>
    <w:rsid w:val="002250E4"/>
    <w:rsid w:val="002470C4"/>
    <w:rsid w:val="00280950"/>
    <w:rsid w:val="00281BB4"/>
    <w:rsid w:val="002A5E76"/>
    <w:rsid w:val="002E5DA7"/>
    <w:rsid w:val="00305957"/>
    <w:rsid w:val="0031558C"/>
    <w:rsid w:val="00330FC4"/>
    <w:rsid w:val="003723D6"/>
    <w:rsid w:val="003A739D"/>
    <w:rsid w:val="003A79D0"/>
    <w:rsid w:val="003C28E8"/>
    <w:rsid w:val="003D7AA8"/>
    <w:rsid w:val="00413709"/>
    <w:rsid w:val="00431AC7"/>
    <w:rsid w:val="004A08F2"/>
    <w:rsid w:val="004A6457"/>
    <w:rsid w:val="004B1F2E"/>
    <w:rsid w:val="004C7FC5"/>
    <w:rsid w:val="00500284"/>
    <w:rsid w:val="0050698D"/>
    <w:rsid w:val="00514F02"/>
    <w:rsid w:val="005400A6"/>
    <w:rsid w:val="00562E5A"/>
    <w:rsid w:val="00573438"/>
    <w:rsid w:val="005C1CFE"/>
    <w:rsid w:val="005C7FDF"/>
    <w:rsid w:val="005F22B8"/>
    <w:rsid w:val="006126D6"/>
    <w:rsid w:val="00612FDC"/>
    <w:rsid w:val="006156D6"/>
    <w:rsid w:val="00635F17"/>
    <w:rsid w:val="00642657"/>
    <w:rsid w:val="00687D15"/>
    <w:rsid w:val="006C1109"/>
    <w:rsid w:val="006C4340"/>
    <w:rsid w:val="006E32AD"/>
    <w:rsid w:val="006E71E8"/>
    <w:rsid w:val="00702BB2"/>
    <w:rsid w:val="00704783"/>
    <w:rsid w:val="00732A9F"/>
    <w:rsid w:val="00746438"/>
    <w:rsid w:val="00771BFC"/>
    <w:rsid w:val="00780DEC"/>
    <w:rsid w:val="007E3D65"/>
    <w:rsid w:val="00852E96"/>
    <w:rsid w:val="008722A9"/>
    <w:rsid w:val="009022F5"/>
    <w:rsid w:val="009202CF"/>
    <w:rsid w:val="009246BF"/>
    <w:rsid w:val="00937043"/>
    <w:rsid w:val="009442ED"/>
    <w:rsid w:val="0095704D"/>
    <w:rsid w:val="00963C2E"/>
    <w:rsid w:val="009A5EEE"/>
    <w:rsid w:val="009A62DD"/>
    <w:rsid w:val="009C5148"/>
    <w:rsid w:val="009E25EC"/>
    <w:rsid w:val="009E78EF"/>
    <w:rsid w:val="00A048AD"/>
    <w:rsid w:val="00A51F88"/>
    <w:rsid w:val="00A60F42"/>
    <w:rsid w:val="00A75AC2"/>
    <w:rsid w:val="00A943F6"/>
    <w:rsid w:val="00AA732C"/>
    <w:rsid w:val="00AD2445"/>
    <w:rsid w:val="00AD4AAB"/>
    <w:rsid w:val="00AE028C"/>
    <w:rsid w:val="00AE1603"/>
    <w:rsid w:val="00AE5C5E"/>
    <w:rsid w:val="00B12F79"/>
    <w:rsid w:val="00B54152"/>
    <w:rsid w:val="00B612E8"/>
    <w:rsid w:val="00B74DFA"/>
    <w:rsid w:val="00B865DE"/>
    <w:rsid w:val="00BA7D4C"/>
    <w:rsid w:val="00BB57F3"/>
    <w:rsid w:val="00BC3F3C"/>
    <w:rsid w:val="00BD3A90"/>
    <w:rsid w:val="00BD56F9"/>
    <w:rsid w:val="00BF2673"/>
    <w:rsid w:val="00C10167"/>
    <w:rsid w:val="00C10D61"/>
    <w:rsid w:val="00C20244"/>
    <w:rsid w:val="00C31729"/>
    <w:rsid w:val="00C3322B"/>
    <w:rsid w:val="00C358C0"/>
    <w:rsid w:val="00C90CE1"/>
    <w:rsid w:val="00CD0966"/>
    <w:rsid w:val="00CE51F7"/>
    <w:rsid w:val="00CF1C69"/>
    <w:rsid w:val="00D06A1C"/>
    <w:rsid w:val="00D225A7"/>
    <w:rsid w:val="00D346D0"/>
    <w:rsid w:val="00D44ACD"/>
    <w:rsid w:val="00D45A8F"/>
    <w:rsid w:val="00D51AF7"/>
    <w:rsid w:val="00D5298F"/>
    <w:rsid w:val="00D56E72"/>
    <w:rsid w:val="00D62A7E"/>
    <w:rsid w:val="00D833BE"/>
    <w:rsid w:val="00D90B02"/>
    <w:rsid w:val="00D952FF"/>
    <w:rsid w:val="00DA257C"/>
    <w:rsid w:val="00DA3D69"/>
    <w:rsid w:val="00DB7DC3"/>
    <w:rsid w:val="00DC7CDF"/>
    <w:rsid w:val="00DF5511"/>
    <w:rsid w:val="00E423A6"/>
    <w:rsid w:val="00E71FCA"/>
    <w:rsid w:val="00E7443B"/>
    <w:rsid w:val="00E753F8"/>
    <w:rsid w:val="00E9028B"/>
    <w:rsid w:val="00EC35DC"/>
    <w:rsid w:val="00EF2EC8"/>
    <w:rsid w:val="00EF4461"/>
    <w:rsid w:val="00EF67AB"/>
    <w:rsid w:val="00F158A9"/>
    <w:rsid w:val="00F26738"/>
    <w:rsid w:val="00F63936"/>
    <w:rsid w:val="00F8397F"/>
    <w:rsid w:val="00FF53E3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9DE7A"/>
  <w15:docId w15:val="{BD63D6B3-B1F5-4DE5-AF3E-28A37717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2C"/>
  </w:style>
  <w:style w:type="paragraph" w:styleId="Titlu3">
    <w:name w:val="heading 3"/>
    <w:basedOn w:val="Normal"/>
    <w:link w:val="Titlu3Caracter"/>
    <w:uiPriority w:val="9"/>
    <w:qFormat/>
    <w:rsid w:val="004B1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A732C"/>
    <w:pPr>
      <w:spacing w:after="0" w:line="240" w:lineRule="auto"/>
    </w:pPr>
  </w:style>
  <w:style w:type="paragraph" w:styleId="Titlu">
    <w:name w:val="Title"/>
    <w:basedOn w:val="Normal"/>
    <w:link w:val="TitluCaracter"/>
    <w:uiPriority w:val="10"/>
    <w:qFormat/>
    <w:rsid w:val="005400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x-none"/>
    </w:rPr>
  </w:style>
  <w:style w:type="character" w:customStyle="1" w:styleId="TitluCaracter">
    <w:name w:val="Titlu Caracter"/>
    <w:basedOn w:val="Fontdeparagrafimplicit"/>
    <w:link w:val="Titlu"/>
    <w:uiPriority w:val="10"/>
    <w:rsid w:val="005400A6"/>
    <w:rPr>
      <w:rFonts w:ascii="Times New Roman" w:eastAsia="Times New Roman" w:hAnsi="Times New Roman" w:cs="Times New Roman"/>
      <w:sz w:val="28"/>
      <w:szCs w:val="24"/>
      <w:lang w:val="en-US" w:eastAsia="x-none"/>
    </w:rPr>
  </w:style>
  <w:style w:type="paragraph" w:styleId="Antet">
    <w:name w:val="header"/>
    <w:basedOn w:val="Normal"/>
    <w:link w:val="AntetCaracter"/>
    <w:uiPriority w:val="99"/>
    <w:unhideWhenUsed/>
    <w:rsid w:val="00C358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C358C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C358C0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C358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68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7D15"/>
  </w:style>
  <w:style w:type="character" w:customStyle="1" w:styleId="FrspaiereCaracter">
    <w:name w:val="Fără spațiere Caracter"/>
    <w:link w:val="Frspaiere"/>
    <w:uiPriority w:val="1"/>
    <w:rsid w:val="00687D15"/>
  </w:style>
  <w:style w:type="paragraph" w:customStyle="1" w:styleId="al">
    <w:name w:val="a_l"/>
    <w:basedOn w:val="Normal"/>
    <w:rsid w:val="00F8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541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B54152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customStyle="1" w:styleId="sartttl">
    <w:name w:val="s_art_ttl"/>
    <w:basedOn w:val="Normal"/>
    <w:rsid w:val="00D952FF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eastAsia="ro-RO"/>
    </w:rPr>
  </w:style>
  <w:style w:type="character" w:customStyle="1" w:styleId="salnttl1">
    <w:name w:val="s_aln_ttl1"/>
    <w:basedOn w:val="Fontdeparagrafimplicit"/>
    <w:rsid w:val="00D952F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D952F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elgril">
    <w:name w:val="Table Grid"/>
    <w:basedOn w:val="TabelNormal"/>
    <w:uiPriority w:val="39"/>
    <w:rsid w:val="00B8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4B1F2E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customStyle="1" w:styleId="lead">
    <w:name w:val="lead"/>
    <w:basedOn w:val="Normal"/>
    <w:rsid w:val="006E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den">
    <w:name w:val="s_den"/>
    <w:basedOn w:val="Fontdeparagrafimplicit"/>
    <w:rsid w:val="002E5DA7"/>
  </w:style>
  <w:style w:type="character" w:customStyle="1" w:styleId="shdr">
    <w:name w:val="s_hdr"/>
    <w:basedOn w:val="Fontdeparagrafimplicit"/>
    <w:rsid w:val="002E5DA7"/>
  </w:style>
  <w:style w:type="character" w:customStyle="1" w:styleId="semtttl">
    <w:name w:val="s_emt_ttl"/>
    <w:basedOn w:val="Fontdeparagrafimplicit"/>
    <w:rsid w:val="002E5DA7"/>
  </w:style>
  <w:style w:type="character" w:customStyle="1" w:styleId="semtbdy">
    <w:name w:val="s_emt_bdy"/>
    <w:basedOn w:val="Fontdeparagrafimplicit"/>
    <w:rsid w:val="002E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4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F198-B4D3-4830-8410-3BEB3269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pc02</cp:lastModifiedBy>
  <cp:revision>2</cp:revision>
  <cp:lastPrinted>2024-12-03T07:19:00Z</cp:lastPrinted>
  <dcterms:created xsi:type="dcterms:W3CDTF">2025-02-07T09:37:00Z</dcterms:created>
  <dcterms:modified xsi:type="dcterms:W3CDTF">2025-02-07T09:37:00Z</dcterms:modified>
</cp:coreProperties>
</file>