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F3D8A" w:rsidRPr="00597301" w:rsidRDefault="00DF3D8A" w:rsidP="00DF3D8A">
      <w:pPr>
        <w:tabs>
          <w:tab w:val="left" w:pos="1114"/>
        </w:tabs>
        <w:rPr>
          <w:sz w:val="28"/>
          <w:szCs w:val="28"/>
        </w:rPr>
      </w:pPr>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8"/>
        <w:gridCol w:w="5342"/>
        <w:gridCol w:w="2805"/>
      </w:tblGrid>
      <w:tr w:rsidR="00DF3D8A" w:rsidRPr="009226AC" w:rsidTr="00371769">
        <w:trPr>
          <w:trHeight w:val="2036"/>
        </w:trPr>
        <w:tc>
          <w:tcPr>
            <w:tcW w:w="1438" w:type="dxa"/>
            <w:tcBorders>
              <w:top w:val="single" w:sz="4" w:space="0" w:color="auto"/>
              <w:left w:val="single" w:sz="4" w:space="0" w:color="auto"/>
              <w:bottom w:val="single" w:sz="4" w:space="0" w:color="auto"/>
              <w:right w:val="single" w:sz="4" w:space="0" w:color="auto"/>
            </w:tcBorders>
            <w:vAlign w:val="center"/>
            <w:hideMark/>
          </w:tcPr>
          <w:p w:rsidR="00DF3D8A" w:rsidRPr="00DD0BBE" w:rsidRDefault="00DF3D8A" w:rsidP="00371769">
            <w:pPr>
              <w:pStyle w:val="Antet"/>
              <w:jc w:val="center"/>
              <w:rPr>
                <w:rFonts w:ascii="Times New Roman" w:hAnsi="Times New Roman"/>
                <w:sz w:val="24"/>
                <w:szCs w:val="24"/>
              </w:rPr>
            </w:pPr>
            <w:r>
              <w:rPr>
                <w:rFonts w:ascii="Times New Roman" w:hAnsi="Times New Roman"/>
                <w:noProof/>
                <w:sz w:val="24"/>
                <w:szCs w:val="24"/>
                <w:lang w:eastAsia="ro-RO"/>
              </w:rPr>
              <w:drawing>
                <wp:anchor distT="0" distB="0" distL="114300" distR="114300" simplePos="0" relativeHeight="251659264" behindDoc="0" locked="0" layoutInCell="1" allowOverlap="1" wp14:anchorId="13E65798" wp14:editId="06BB152C">
                  <wp:simplePos x="0" y="0"/>
                  <wp:positionH relativeFrom="column">
                    <wp:posOffset>-13970</wp:posOffset>
                  </wp:positionH>
                  <wp:positionV relativeFrom="paragraph">
                    <wp:posOffset>70485</wp:posOffset>
                  </wp:positionV>
                  <wp:extent cx="847725" cy="1284605"/>
                  <wp:effectExtent l="19050" t="0" r="9525" b="0"/>
                  <wp:wrapSquare wrapText="right"/>
                  <wp:docPr id="3" name="Picture 2" descr="stema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a0001"/>
                          <pic:cNvPicPr>
                            <a:picLocks noChangeAspect="1" noChangeArrowheads="1"/>
                          </pic:cNvPicPr>
                        </pic:nvPicPr>
                        <pic:blipFill>
                          <a:blip r:embed="rId5" cstate="print"/>
                          <a:srcRect/>
                          <a:stretch>
                            <a:fillRect/>
                          </a:stretch>
                        </pic:blipFill>
                        <pic:spPr bwMode="auto">
                          <a:xfrm>
                            <a:off x="0" y="0"/>
                            <a:ext cx="847725" cy="1284605"/>
                          </a:xfrm>
                          <a:prstGeom prst="rect">
                            <a:avLst/>
                          </a:prstGeom>
                          <a:noFill/>
                          <a:ln w="9525">
                            <a:noFill/>
                            <a:miter lim="800000"/>
                            <a:headEnd/>
                            <a:tailEnd/>
                          </a:ln>
                        </pic:spPr>
                      </pic:pic>
                    </a:graphicData>
                  </a:graphic>
                </wp:anchor>
              </w:drawing>
            </w:r>
          </w:p>
        </w:tc>
        <w:tc>
          <w:tcPr>
            <w:tcW w:w="5342" w:type="dxa"/>
            <w:tcBorders>
              <w:top w:val="single" w:sz="4" w:space="0" w:color="auto"/>
              <w:left w:val="single" w:sz="4" w:space="0" w:color="auto"/>
              <w:bottom w:val="single" w:sz="4" w:space="0" w:color="auto"/>
              <w:right w:val="single" w:sz="4" w:space="0" w:color="auto"/>
            </w:tcBorders>
            <w:vAlign w:val="center"/>
            <w:hideMark/>
          </w:tcPr>
          <w:p w:rsidR="00DF3D8A" w:rsidRPr="00DD0BBE" w:rsidRDefault="00DF3D8A" w:rsidP="00371769">
            <w:pPr>
              <w:jc w:val="center"/>
              <w:rPr>
                <w:rFonts w:ascii="Times New Roman" w:hAnsi="Times New Roman"/>
                <w:sz w:val="24"/>
                <w:szCs w:val="24"/>
              </w:rPr>
            </w:pPr>
            <w:r w:rsidRPr="00DD0BBE">
              <w:rPr>
                <w:rFonts w:ascii="Times New Roman" w:hAnsi="Times New Roman"/>
                <w:sz w:val="24"/>
                <w:szCs w:val="24"/>
              </w:rPr>
              <w:t xml:space="preserve">UNITATEA ADMINISTRATIV TERITORIALA                                        MUNICIPIUL DROBETA TURNU SEVERIN      Strada </w:t>
            </w:r>
            <w:proofErr w:type="spellStart"/>
            <w:r w:rsidRPr="00DD0BBE">
              <w:rPr>
                <w:rFonts w:ascii="Times New Roman" w:hAnsi="Times New Roman"/>
                <w:sz w:val="24"/>
                <w:szCs w:val="24"/>
              </w:rPr>
              <w:t>Maresal</w:t>
            </w:r>
            <w:proofErr w:type="spellEnd"/>
            <w:r w:rsidRPr="00DD0BBE">
              <w:rPr>
                <w:rFonts w:ascii="Times New Roman" w:hAnsi="Times New Roman"/>
                <w:sz w:val="24"/>
                <w:szCs w:val="24"/>
              </w:rPr>
              <w:t xml:space="preserve"> Averescu nr. 2                                Drobeta Turnu Severin                                                                  Tel: 0252.31.43.79   Fax: 0252.31.63.17                            E-mail: </w:t>
            </w:r>
            <w:hyperlink r:id="rId6" w:history="1">
              <w:r w:rsidRPr="00DD0BBE">
                <w:rPr>
                  <w:rStyle w:val="Hyperlink"/>
                  <w:rFonts w:ascii="Times New Roman" w:hAnsi="Times New Roman"/>
                  <w:sz w:val="24"/>
                  <w:szCs w:val="24"/>
                </w:rPr>
                <w:t>primaria@primariadrobeta.ro</w:t>
              </w:r>
            </w:hyperlink>
            <w:r w:rsidRPr="00DD0BBE">
              <w:rPr>
                <w:rFonts w:ascii="Times New Roman" w:hAnsi="Times New Roman"/>
                <w:sz w:val="24"/>
                <w:szCs w:val="24"/>
              </w:rPr>
              <w:t xml:space="preserve">      </w:t>
            </w:r>
          </w:p>
          <w:p w:rsidR="00DF3D8A" w:rsidRPr="00DD0BBE" w:rsidRDefault="00DF3D8A" w:rsidP="00371769">
            <w:pPr>
              <w:rPr>
                <w:rFonts w:ascii="Times New Roman" w:hAnsi="Times New Roman"/>
                <w:sz w:val="24"/>
                <w:szCs w:val="24"/>
              </w:rPr>
            </w:pPr>
            <w:r w:rsidRPr="00DD0BBE">
              <w:rPr>
                <w:rFonts w:ascii="Times New Roman" w:hAnsi="Times New Roman"/>
                <w:sz w:val="24"/>
                <w:szCs w:val="24"/>
              </w:rPr>
              <w:t xml:space="preserve">                N</w:t>
            </w:r>
            <w:r>
              <w:rPr>
                <w:rFonts w:ascii="Times New Roman" w:hAnsi="Times New Roman"/>
                <w:sz w:val="24"/>
                <w:szCs w:val="24"/>
              </w:rPr>
              <w:t>r</w:t>
            </w:r>
            <w:r w:rsidRPr="00DD0BBE">
              <w:rPr>
                <w:rFonts w:ascii="Times New Roman" w:hAnsi="Times New Roman"/>
                <w:sz w:val="24"/>
                <w:szCs w:val="24"/>
              </w:rPr>
              <w:t>._______</w:t>
            </w:r>
            <w:r>
              <w:rPr>
                <w:rFonts w:ascii="Times New Roman" w:hAnsi="Times New Roman"/>
                <w:sz w:val="24"/>
                <w:szCs w:val="24"/>
              </w:rPr>
              <w:t>/</w:t>
            </w:r>
            <w:r w:rsidRPr="00DD0BBE">
              <w:rPr>
                <w:rFonts w:ascii="Times New Roman" w:hAnsi="Times New Roman"/>
                <w:sz w:val="24"/>
                <w:szCs w:val="24"/>
              </w:rPr>
              <w:t>__________</w:t>
            </w:r>
            <w:r>
              <w:rPr>
                <w:rFonts w:ascii="Times New Roman" w:hAnsi="Times New Roman"/>
                <w:sz w:val="24"/>
                <w:szCs w:val="24"/>
              </w:rPr>
              <w:t>____</w:t>
            </w:r>
          </w:p>
        </w:tc>
        <w:tc>
          <w:tcPr>
            <w:tcW w:w="2805" w:type="dxa"/>
            <w:tcBorders>
              <w:top w:val="single" w:sz="4" w:space="0" w:color="auto"/>
              <w:left w:val="single" w:sz="4" w:space="0" w:color="auto"/>
              <w:bottom w:val="single" w:sz="4" w:space="0" w:color="auto"/>
              <w:right w:val="single" w:sz="4" w:space="0" w:color="auto"/>
            </w:tcBorders>
            <w:hideMark/>
          </w:tcPr>
          <w:p w:rsidR="00DF3D8A" w:rsidRPr="00DD0BBE" w:rsidRDefault="00DF3D8A" w:rsidP="00371769">
            <w:pPr>
              <w:pStyle w:val="Antet"/>
              <w:rPr>
                <w:rFonts w:ascii="Times New Roman" w:hAnsi="Times New Roman"/>
                <w:sz w:val="24"/>
                <w:szCs w:val="24"/>
              </w:rPr>
            </w:pPr>
            <w:r w:rsidRPr="00DD0BBE">
              <w:rPr>
                <w:rFonts w:ascii="Times New Roman" w:hAnsi="Times New Roman"/>
                <w:sz w:val="24"/>
                <w:szCs w:val="24"/>
              </w:rPr>
              <w:object w:dxaOrig="3586" w:dyaOrig="20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25pt;height:64.5pt" o:ole="">
                  <v:imagedata r:id="rId7" o:title=""/>
                </v:shape>
                <o:OLEObject Type="Embed" ProgID="PBrush" ShapeID="_x0000_i1025" DrawAspect="Content" ObjectID="_1800948605" r:id="rId8"/>
              </w:object>
            </w:r>
          </w:p>
          <w:p w:rsidR="00DF3D8A" w:rsidRPr="00DD0BBE" w:rsidRDefault="00DF3D8A" w:rsidP="00371769">
            <w:pPr>
              <w:pStyle w:val="Antet"/>
              <w:rPr>
                <w:rFonts w:ascii="Times New Roman" w:hAnsi="Times New Roman"/>
                <w:sz w:val="24"/>
                <w:szCs w:val="24"/>
              </w:rPr>
            </w:pPr>
            <w:r w:rsidRPr="00DD0BBE">
              <w:rPr>
                <w:rFonts w:ascii="Times New Roman" w:hAnsi="Times New Roman"/>
                <w:sz w:val="24"/>
                <w:szCs w:val="24"/>
              </w:rPr>
              <w:object w:dxaOrig="3615" w:dyaOrig="1965">
                <v:shape id="_x0000_i1026" type="#_x0000_t75" style="width:121.5pt;height:53.25pt" o:ole="">
                  <v:imagedata r:id="rId9" o:title=""/>
                </v:shape>
                <o:OLEObject Type="Embed" ProgID="PBrush" ShapeID="_x0000_i1026" DrawAspect="Content" ObjectID="_1800948606" r:id="rId10"/>
              </w:object>
            </w:r>
          </w:p>
        </w:tc>
      </w:tr>
    </w:tbl>
    <w:p w:rsidR="00DF3D8A" w:rsidRDefault="00DF3D8A" w:rsidP="00DF3D8A">
      <w:pPr>
        <w:spacing w:line="240" w:lineRule="auto"/>
        <w:ind w:right="-284"/>
        <w:contextualSpacing/>
        <w:mirrorIndents/>
        <w:jc w:val="both"/>
        <w:rPr>
          <w:rFonts w:ascii="Times New Roman" w:hAnsi="Times New Roman"/>
          <w:sz w:val="28"/>
          <w:szCs w:val="28"/>
        </w:rPr>
      </w:pPr>
    </w:p>
    <w:p w:rsidR="00DF3D8A" w:rsidRDefault="00DF3D8A" w:rsidP="00DF3D8A">
      <w:pPr>
        <w:spacing w:line="240" w:lineRule="auto"/>
        <w:ind w:right="-284"/>
        <w:contextualSpacing/>
        <w:mirrorIndents/>
        <w:jc w:val="both"/>
        <w:rPr>
          <w:rFonts w:ascii="Times New Roman" w:hAnsi="Times New Roman"/>
          <w:sz w:val="28"/>
          <w:szCs w:val="28"/>
        </w:rPr>
      </w:pPr>
    </w:p>
    <w:p w:rsidR="00DF3D8A" w:rsidRDefault="00DF3D8A" w:rsidP="00DF3D8A">
      <w:pPr>
        <w:spacing w:line="240" w:lineRule="auto"/>
        <w:ind w:left="284" w:right="-284"/>
        <w:contextualSpacing/>
        <w:mirrorIndents/>
        <w:jc w:val="center"/>
        <w:rPr>
          <w:rFonts w:ascii="Times New Roman" w:hAnsi="Times New Roman"/>
          <w:sz w:val="28"/>
          <w:szCs w:val="28"/>
        </w:rPr>
      </w:pP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REFERAT DE APROBARE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DF3D8A" w:rsidRPr="00FE02EB" w:rsidRDefault="00DF3D8A" w:rsidP="00DF3D8A">
      <w:pPr>
        <w:jc w:val="center"/>
        <w:rPr>
          <w:rFonts w:ascii="Times New Roman" w:hAnsi="Times New Roman" w:cs="Times New Roman"/>
          <w:i/>
          <w:sz w:val="26"/>
          <w:szCs w:val="26"/>
        </w:rPr>
      </w:pPr>
      <w:r w:rsidRPr="00FE02EB">
        <w:rPr>
          <w:rFonts w:ascii="Times New Roman" w:hAnsi="Times New Roman" w:cs="Times New Roman"/>
          <w:i/>
          <w:sz w:val="26"/>
          <w:szCs w:val="26"/>
        </w:rPr>
        <w:t xml:space="preserve">privind aprobarea </w:t>
      </w:r>
      <w:r>
        <w:rPr>
          <w:rFonts w:ascii="Times New Roman" w:hAnsi="Times New Roman" w:cs="Times New Roman"/>
          <w:i/>
          <w:sz w:val="26"/>
          <w:szCs w:val="26"/>
        </w:rPr>
        <w:t>atribuirii</w:t>
      </w:r>
      <w:r w:rsidRPr="00FE02EB">
        <w:rPr>
          <w:rFonts w:ascii="Times New Roman" w:hAnsi="Times New Roman" w:cs="Times New Roman"/>
          <w:i/>
          <w:sz w:val="26"/>
          <w:szCs w:val="26"/>
        </w:rPr>
        <w:t xml:space="preserve"> în folosință gratuită</w:t>
      </w:r>
      <w:r>
        <w:rPr>
          <w:rFonts w:ascii="Times New Roman" w:hAnsi="Times New Roman" w:cs="Times New Roman"/>
          <w:i/>
          <w:sz w:val="26"/>
          <w:szCs w:val="26"/>
        </w:rPr>
        <w:t xml:space="preserve">, </w:t>
      </w:r>
      <w:r w:rsidRPr="00FE02EB">
        <w:rPr>
          <w:rFonts w:ascii="Times New Roman" w:hAnsi="Times New Roman" w:cs="Times New Roman"/>
          <w:i/>
          <w:sz w:val="26"/>
          <w:szCs w:val="26"/>
        </w:rPr>
        <w:t>Asociației Naționale a Surzilor din România, Filiala Drobeta Turnu   Severin,  a spațiului funcțional în suprafață de 45,25 mp, din municipiul  Drobeta Turnu Severin, str. Traian  nr. 78</w:t>
      </w:r>
    </w:p>
    <w:p w:rsidR="00DF3D8A" w:rsidRPr="001532C1" w:rsidRDefault="00DF3D8A" w:rsidP="00DF3D8A">
      <w:pPr>
        <w:spacing w:line="240" w:lineRule="auto"/>
        <w:ind w:left="284" w:right="-284"/>
        <w:contextualSpacing/>
        <w:mirrorIndents/>
        <w:jc w:val="center"/>
        <w:rPr>
          <w:rFonts w:ascii="Times New Roman" w:hAnsi="Times New Roman"/>
          <w:i/>
          <w:sz w:val="26"/>
          <w:szCs w:val="26"/>
        </w:rPr>
      </w:pPr>
    </w:p>
    <w:p w:rsidR="00DF3D8A" w:rsidRDefault="00DF3D8A" w:rsidP="00DF3D8A">
      <w:pPr>
        <w:tabs>
          <w:tab w:val="left" w:pos="1276"/>
        </w:tabs>
        <w:rPr>
          <w:rFonts w:ascii="Times New Roman" w:hAnsi="Times New Roman"/>
          <w:sz w:val="28"/>
          <w:szCs w:val="28"/>
        </w:rPr>
      </w:pPr>
    </w:p>
    <w:p w:rsidR="00DF3D8A" w:rsidRDefault="00DF3D8A" w:rsidP="00DF3D8A">
      <w:pPr>
        <w:tabs>
          <w:tab w:val="left" w:pos="709"/>
        </w:tabs>
        <w:jc w:val="both"/>
        <w:rPr>
          <w:rFonts w:ascii="Times New Roman" w:hAnsi="Times New Roman" w:cs="Times New Roman"/>
          <w:sz w:val="28"/>
          <w:szCs w:val="28"/>
        </w:rPr>
      </w:pPr>
      <w:r>
        <w:rPr>
          <w:rFonts w:ascii="Times New Roman" w:hAnsi="Times New Roman"/>
          <w:sz w:val="28"/>
          <w:szCs w:val="28"/>
        </w:rPr>
        <w:tab/>
      </w:r>
      <w:r w:rsidRPr="00A86DA9">
        <w:rPr>
          <w:rFonts w:ascii="Times New Roman" w:hAnsi="Times New Roman" w:cs="Times New Roman"/>
          <w:sz w:val="28"/>
          <w:szCs w:val="28"/>
        </w:rPr>
        <w:t>Având în vedere :</w:t>
      </w:r>
    </w:p>
    <w:p w:rsidR="00DF3D8A" w:rsidRPr="007B2D5D" w:rsidRDefault="00DF3D8A" w:rsidP="00DF3D8A">
      <w:pPr>
        <w:pStyle w:val="Listparagraf"/>
        <w:numPr>
          <w:ilvl w:val="0"/>
          <w:numId w:val="1"/>
        </w:numPr>
        <w:tabs>
          <w:tab w:val="left" w:pos="709"/>
        </w:tabs>
        <w:ind w:left="0" w:firstLine="284"/>
        <w:jc w:val="both"/>
        <w:rPr>
          <w:rFonts w:ascii="Times New Roman" w:hAnsi="Times New Roman" w:cs="Times New Roman"/>
          <w:sz w:val="28"/>
          <w:szCs w:val="28"/>
        </w:rPr>
      </w:pPr>
      <w:bookmarkStart w:id="0" w:name="_Hlk190334036"/>
      <w:r>
        <w:rPr>
          <w:rFonts w:ascii="Times New Roman" w:hAnsi="Times New Roman"/>
          <w:sz w:val="28"/>
          <w:szCs w:val="28"/>
        </w:rPr>
        <w:t xml:space="preserve">necesitatea soluționării problemei locative cu care se confruntă </w:t>
      </w:r>
      <w:r w:rsidRPr="00FE02EB">
        <w:rPr>
          <w:rFonts w:ascii="Times New Roman" w:hAnsi="Times New Roman"/>
          <w:sz w:val="28"/>
          <w:szCs w:val="28"/>
        </w:rPr>
        <w:t>Asociația Națională a Surzilor din România,</w:t>
      </w:r>
      <w:r w:rsidRPr="00A86DA9">
        <w:rPr>
          <w:rFonts w:ascii="Times New Roman" w:hAnsi="Times New Roman"/>
          <w:sz w:val="28"/>
          <w:szCs w:val="28"/>
        </w:rPr>
        <w:t xml:space="preserve"> </w:t>
      </w:r>
      <w:r w:rsidRPr="00FE02EB">
        <w:rPr>
          <w:rFonts w:ascii="Times New Roman" w:hAnsi="Times New Roman"/>
          <w:sz w:val="28"/>
          <w:szCs w:val="28"/>
        </w:rPr>
        <w:t>Filiala Drobeta Turnu Severin</w:t>
      </w:r>
      <w:r>
        <w:rPr>
          <w:rFonts w:ascii="Times New Roman" w:hAnsi="Times New Roman"/>
          <w:sz w:val="28"/>
          <w:szCs w:val="28"/>
        </w:rPr>
        <w:t xml:space="preserve">, în demersul acestei instituții privind rezolvarea aspectelor existențiale ale unor persoane încadrate în grad de handicap special ce se manifestă prin adaptarea cu greutate la mediul social prin prisma deficiențelor lor fizice, senzoriale , psihice, mentale ce le împiedică total sau le limitează accesul cu șanse egale la viața socială potrivit vârstei, sexului, factorilor materiali, sociali și culturali proprii, situație care impune luarea unor măsuri de protecție specială în sprijinul integrării lor; </w:t>
      </w:r>
    </w:p>
    <w:p w:rsidR="00DF3D8A" w:rsidRPr="00A86DA9" w:rsidRDefault="00DF3D8A" w:rsidP="00DF3D8A">
      <w:pPr>
        <w:pStyle w:val="Listparagraf"/>
        <w:numPr>
          <w:ilvl w:val="0"/>
          <w:numId w:val="1"/>
        </w:numPr>
        <w:ind w:left="0" w:firstLine="360"/>
        <w:jc w:val="both"/>
        <w:rPr>
          <w:rFonts w:ascii="Times New Roman" w:hAnsi="Times New Roman"/>
          <w:sz w:val="28"/>
          <w:szCs w:val="28"/>
        </w:rPr>
      </w:pPr>
      <w:r w:rsidRPr="00A86DA9">
        <w:rPr>
          <w:rFonts w:ascii="Times New Roman" w:hAnsi="Times New Roman"/>
          <w:sz w:val="28"/>
          <w:szCs w:val="28"/>
        </w:rPr>
        <w:t xml:space="preserve">adresa nr. </w:t>
      </w:r>
      <w:r w:rsidRPr="00FE02EB">
        <w:rPr>
          <w:rFonts w:ascii="Times New Roman" w:hAnsi="Times New Roman"/>
          <w:sz w:val="28"/>
          <w:szCs w:val="28"/>
        </w:rPr>
        <w:t xml:space="preserve">1218/15.01.2025 </w:t>
      </w:r>
      <w:r w:rsidRPr="00A86DA9">
        <w:rPr>
          <w:rFonts w:ascii="Times New Roman" w:hAnsi="Times New Roman"/>
          <w:sz w:val="28"/>
          <w:szCs w:val="28"/>
        </w:rPr>
        <w:t xml:space="preserve">emisă de </w:t>
      </w:r>
      <w:r w:rsidRPr="00FE02EB">
        <w:rPr>
          <w:rFonts w:ascii="Times New Roman" w:hAnsi="Times New Roman"/>
          <w:sz w:val="28"/>
          <w:szCs w:val="28"/>
        </w:rPr>
        <w:t>Asociația Națională a Surzilor din România,</w:t>
      </w:r>
      <w:r w:rsidRPr="00A86DA9">
        <w:rPr>
          <w:rFonts w:ascii="Times New Roman" w:hAnsi="Times New Roman"/>
          <w:sz w:val="28"/>
          <w:szCs w:val="28"/>
        </w:rPr>
        <w:t xml:space="preserve"> </w:t>
      </w:r>
      <w:r w:rsidRPr="00FE02EB">
        <w:rPr>
          <w:rFonts w:ascii="Times New Roman" w:hAnsi="Times New Roman"/>
          <w:sz w:val="28"/>
          <w:szCs w:val="28"/>
        </w:rPr>
        <w:t>Filiala Drobeta Turnu Severin</w:t>
      </w:r>
      <w:r>
        <w:rPr>
          <w:rFonts w:ascii="Times New Roman" w:hAnsi="Times New Roman"/>
          <w:sz w:val="28"/>
          <w:szCs w:val="28"/>
        </w:rPr>
        <w:t>;</w:t>
      </w:r>
    </w:p>
    <w:p w:rsidR="00DF3D8A" w:rsidRPr="00A86DA9" w:rsidRDefault="00DF3D8A" w:rsidP="00DF3D8A">
      <w:pPr>
        <w:pStyle w:val="Listparagraf"/>
        <w:numPr>
          <w:ilvl w:val="0"/>
          <w:numId w:val="1"/>
        </w:numPr>
        <w:ind w:left="0" w:firstLine="360"/>
        <w:jc w:val="both"/>
        <w:rPr>
          <w:rFonts w:ascii="Times New Roman" w:hAnsi="Times New Roman"/>
          <w:sz w:val="28"/>
          <w:szCs w:val="28"/>
        </w:rPr>
      </w:pPr>
      <w:r w:rsidRPr="00A86DA9">
        <w:rPr>
          <w:rFonts w:ascii="Times New Roman" w:hAnsi="Times New Roman"/>
          <w:sz w:val="28"/>
          <w:szCs w:val="28"/>
        </w:rPr>
        <w:t>dispozițiile art. 874 alin 1 din Legea nr. 287/2009 privind codul Civil conform cărora ”</w:t>
      </w:r>
      <w:r w:rsidRPr="00A86DA9">
        <w:rPr>
          <w:rFonts w:ascii="Times New Roman" w:hAnsi="Times New Roman"/>
          <w:i/>
          <w:sz w:val="28"/>
          <w:szCs w:val="28"/>
        </w:rPr>
        <w:t>dreptul de folosință asupra bunurilor proprietate publică se acordă cu titlu gratuit pe termen limitat în favoarea instituțiilor de utilitate publică”</w:t>
      </w:r>
    </w:p>
    <w:p w:rsidR="00DF3D8A" w:rsidRPr="00A86DA9" w:rsidRDefault="00DF3D8A" w:rsidP="00DF3D8A">
      <w:pPr>
        <w:pStyle w:val="Listparagraf"/>
        <w:numPr>
          <w:ilvl w:val="0"/>
          <w:numId w:val="1"/>
        </w:numPr>
        <w:ind w:left="0" w:firstLine="360"/>
        <w:jc w:val="both"/>
        <w:rPr>
          <w:rFonts w:ascii="Times New Roman" w:hAnsi="Times New Roman"/>
          <w:sz w:val="28"/>
          <w:szCs w:val="28"/>
        </w:rPr>
      </w:pPr>
      <w:r w:rsidRPr="00A86DA9">
        <w:rPr>
          <w:rFonts w:ascii="Times New Roman" w:hAnsi="Times New Roman"/>
          <w:sz w:val="28"/>
          <w:szCs w:val="28"/>
        </w:rPr>
        <w:t>dispozițiile art.</w:t>
      </w:r>
      <w:r>
        <w:rPr>
          <w:rFonts w:ascii="Times New Roman" w:hAnsi="Times New Roman"/>
          <w:sz w:val="28"/>
          <w:szCs w:val="28"/>
        </w:rPr>
        <w:t xml:space="preserve"> </w:t>
      </w:r>
      <w:r w:rsidRPr="00A86DA9">
        <w:rPr>
          <w:rFonts w:ascii="Times New Roman" w:hAnsi="Times New Roman"/>
          <w:sz w:val="28"/>
          <w:szCs w:val="28"/>
        </w:rPr>
        <w:t xml:space="preserve">108 </w:t>
      </w:r>
      <w:proofErr w:type="spellStart"/>
      <w:r w:rsidRPr="00A86DA9">
        <w:rPr>
          <w:rFonts w:ascii="Times New Roman" w:hAnsi="Times New Roman"/>
          <w:sz w:val="28"/>
          <w:szCs w:val="28"/>
        </w:rPr>
        <w:t>lit</w:t>
      </w:r>
      <w:proofErr w:type="spellEnd"/>
      <w:r w:rsidRPr="00A86DA9">
        <w:rPr>
          <w:rFonts w:ascii="Times New Roman" w:hAnsi="Times New Roman"/>
          <w:sz w:val="28"/>
          <w:szCs w:val="28"/>
        </w:rPr>
        <w:t xml:space="preserve"> (d) din OUG 57 / 2019 privind Codul administrativ, conform cărora „</w:t>
      </w:r>
      <w:r w:rsidRPr="00A86DA9">
        <w:rPr>
          <w:rFonts w:ascii="Times New Roman" w:hAnsi="Times New Roman"/>
          <w:i/>
          <w:sz w:val="28"/>
          <w:szCs w:val="28"/>
        </w:rPr>
        <w:t xml:space="preserve">consiliile locale și consiliile județene hotărăsc în condițiile prevăzute în partea V a prezentului cod ca bunurile ce aparțin domeniului public </w:t>
      </w:r>
      <w:r w:rsidRPr="00A86DA9">
        <w:rPr>
          <w:rFonts w:ascii="Times New Roman" w:hAnsi="Times New Roman"/>
          <w:i/>
          <w:sz w:val="28"/>
          <w:szCs w:val="28"/>
        </w:rPr>
        <w:lastRenderedPageBreak/>
        <w:t>sau privat, local sau județean, după caz, să fie : date in folosință gratuită instituțiilor de utilitate publică”</w:t>
      </w:r>
    </w:p>
    <w:p w:rsidR="00DF3D8A" w:rsidRPr="00A86DA9" w:rsidRDefault="00DF3D8A" w:rsidP="00DF3D8A">
      <w:pPr>
        <w:pStyle w:val="Listparagraf"/>
        <w:numPr>
          <w:ilvl w:val="0"/>
          <w:numId w:val="1"/>
        </w:numPr>
        <w:ind w:left="0" w:firstLine="360"/>
        <w:jc w:val="both"/>
        <w:rPr>
          <w:rFonts w:ascii="Times New Roman" w:hAnsi="Times New Roman"/>
          <w:i/>
          <w:sz w:val="28"/>
          <w:szCs w:val="28"/>
        </w:rPr>
      </w:pPr>
      <w:r w:rsidRPr="00A86DA9">
        <w:rPr>
          <w:rFonts w:ascii="Times New Roman" w:hAnsi="Times New Roman"/>
          <w:sz w:val="28"/>
          <w:szCs w:val="28"/>
        </w:rPr>
        <w:t>dispozițiile art. 3</w:t>
      </w:r>
      <w:r>
        <w:rPr>
          <w:rFonts w:ascii="Times New Roman" w:hAnsi="Times New Roman"/>
          <w:sz w:val="28"/>
          <w:szCs w:val="28"/>
        </w:rPr>
        <w:t>62, alin. 2</w:t>
      </w:r>
      <w:r w:rsidRPr="00A86DA9">
        <w:rPr>
          <w:rFonts w:ascii="Times New Roman" w:hAnsi="Times New Roman"/>
          <w:sz w:val="28"/>
          <w:szCs w:val="28"/>
        </w:rPr>
        <w:t xml:space="preserve"> din OUG 57/2019 privind Codul administrativ, conform cărora ”</w:t>
      </w:r>
      <w:r>
        <w:rPr>
          <w:rFonts w:ascii="Times New Roman" w:hAnsi="Times New Roman"/>
          <w:i/>
          <w:sz w:val="28"/>
          <w:szCs w:val="28"/>
        </w:rPr>
        <w:t>bunurile proprietate privată a unităților administrativ-teritoriale pot fi date în folosință gratuită, pe termen limitat, după caz, instituțiilor publice, persoanelor juridice fără scop lucrativ care desfășoară activitate de binefacere sau de utilitate publică ori serviciilor publice”;</w:t>
      </w:r>
      <w:r w:rsidRPr="00A86DA9">
        <w:rPr>
          <w:rFonts w:ascii="Times New Roman" w:hAnsi="Times New Roman"/>
          <w:i/>
          <w:sz w:val="28"/>
          <w:szCs w:val="28"/>
        </w:rPr>
        <w:t xml:space="preserve"> </w:t>
      </w:r>
      <w:r w:rsidRPr="00A86DA9">
        <w:rPr>
          <w:rFonts w:ascii="Times New Roman" w:hAnsi="Times New Roman"/>
          <w:i/>
          <w:sz w:val="28"/>
          <w:szCs w:val="28"/>
        </w:rPr>
        <w:tab/>
      </w:r>
      <w:bookmarkEnd w:id="0"/>
      <w:r w:rsidRPr="00A86DA9">
        <w:rPr>
          <w:rFonts w:ascii="Times New Roman" w:hAnsi="Times New Roman"/>
          <w:i/>
          <w:sz w:val="28"/>
          <w:szCs w:val="28"/>
        </w:rPr>
        <w:tab/>
      </w:r>
      <w:r w:rsidRPr="00A86DA9">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r>
        <w:rPr>
          <w:rFonts w:ascii="Times New Roman" w:hAnsi="Times New Roman"/>
          <w:i/>
          <w:sz w:val="28"/>
          <w:szCs w:val="28"/>
        </w:rPr>
        <w:tab/>
      </w:r>
    </w:p>
    <w:p w:rsidR="00DF3D8A" w:rsidRPr="00F43875" w:rsidRDefault="00DF3D8A" w:rsidP="00DF3D8A">
      <w:pPr>
        <w:rPr>
          <w:rFonts w:ascii="Times New Roman" w:hAnsi="Times New Roman"/>
          <w:sz w:val="28"/>
          <w:szCs w:val="28"/>
        </w:rPr>
      </w:pPr>
      <w:r w:rsidRPr="007B2D5D">
        <w:rPr>
          <w:rFonts w:ascii="Times New Roman" w:hAnsi="Times New Roman"/>
          <w:sz w:val="28"/>
          <w:szCs w:val="28"/>
        </w:rPr>
        <w:t xml:space="preserve">             În  considerarea celor menționate propun ca în </w:t>
      </w:r>
      <w:r>
        <w:rPr>
          <w:rFonts w:ascii="Times New Roman" w:hAnsi="Times New Roman"/>
          <w:sz w:val="28"/>
          <w:szCs w:val="28"/>
        </w:rPr>
        <w:t>ș</w:t>
      </w:r>
      <w:r w:rsidRPr="007B2D5D">
        <w:rPr>
          <w:rFonts w:ascii="Times New Roman" w:hAnsi="Times New Roman"/>
          <w:sz w:val="28"/>
          <w:szCs w:val="28"/>
        </w:rPr>
        <w:t xml:space="preserve">edința ordinară a Consiliului Local al Municipiului Drobeta Turnu Severin să fie adoptat proiectul de hotărâre privind </w:t>
      </w:r>
      <w:r w:rsidRPr="00F43875">
        <w:rPr>
          <w:rFonts w:ascii="Times New Roman" w:hAnsi="Times New Roman"/>
          <w:sz w:val="28"/>
          <w:szCs w:val="28"/>
        </w:rPr>
        <w:t>aprobarea atribuirii în folosință gratuită, Asociației Naționale a Surzilor din România, Filiala Drobeta Turnu   Severin,  a spațiului funcțional în suprafață de 45,25 mp, din municipiul  Drobeta Turnu Severin, str. Traian  nr. 78</w:t>
      </w:r>
      <w:r>
        <w:rPr>
          <w:rFonts w:ascii="Times New Roman" w:hAnsi="Times New Roman"/>
          <w:sz w:val="28"/>
          <w:szCs w:val="28"/>
        </w:rPr>
        <w:t>.</w:t>
      </w:r>
    </w:p>
    <w:p w:rsidR="00DF3D8A" w:rsidRPr="00A86DA9" w:rsidRDefault="00DF3D8A" w:rsidP="00DF3D8A">
      <w:pPr>
        <w:pStyle w:val="Listparagraf"/>
        <w:ind w:left="360"/>
        <w:jc w:val="both"/>
        <w:rPr>
          <w:rFonts w:ascii="Times New Roman" w:hAnsi="Times New Roman"/>
          <w:sz w:val="28"/>
          <w:szCs w:val="28"/>
        </w:rPr>
      </w:pPr>
    </w:p>
    <w:p w:rsidR="00DF3D8A" w:rsidRPr="00A86DA9" w:rsidRDefault="00DF3D8A" w:rsidP="00DF3D8A">
      <w:pPr>
        <w:rPr>
          <w:rFonts w:ascii="Times New Roman" w:hAnsi="Times New Roman" w:cs="Times New Roman"/>
          <w:sz w:val="28"/>
          <w:szCs w:val="28"/>
        </w:rPr>
      </w:pPr>
    </w:p>
    <w:p w:rsidR="00DF3D8A" w:rsidRPr="00A86DA9" w:rsidRDefault="00DF3D8A" w:rsidP="00DF3D8A">
      <w:pPr>
        <w:jc w:val="center"/>
        <w:rPr>
          <w:rFonts w:ascii="Times New Roman" w:hAnsi="Times New Roman" w:cs="Times New Roman"/>
          <w:b/>
          <w:sz w:val="28"/>
          <w:szCs w:val="28"/>
        </w:rPr>
      </w:pPr>
      <w:r w:rsidRPr="00A86DA9">
        <w:rPr>
          <w:rFonts w:ascii="Times New Roman" w:hAnsi="Times New Roman" w:cs="Times New Roman"/>
          <w:b/>
          <w:sz w:val="28"/>
          <w:szCs w:val="28"/>
        </w:rPr>
        <w:t>INITIATOR,</w:t>
      </w:r>
    </w:p>
    <w:p w:rsidR="00DF3D8A" w:rsidRPr="00A86DA9" w:rsidRDefault="00DF3D8A" w:rsidP="00DF3D8A">
      <w:pPr>
        <w:jc w:val="center"/>
        <w:rPr>
          <w:rFonts w:ascii="Times New Roman" w:hAnsi="Times New Roman" w:cs="Times New Roman"/>
          <w:b/>
          <w:sz w:val="28"/>
          <w:szCs w:val="28"/>
        </w:rPr>
      </w:pPr>
      <w:r w:rsidRPr="00A86DA9">
        <w:rPr>
          <w:rFonts w:ascii="Times New Roman" w:hAnsi="Times New Roman" w:cs="Times New Roman"/>
          <w:b/>
          <w:sz w:val="28"/>
          <w:szCs w:val="28"/>
        </w:rPr>
        <w:t>VICEPRIMAR</w:t>
      </w:r>
    </w:p>
    <w:p w:rsidR="00DF3D8A" w:rsidRDefault="00DF3D8A" w:rsidP="00DF3D8A">
      <w:pPr>
        <w:rPr>
          <w:color w:val="FFFFFF"/>
        </w:rPr>
      </w:pPr>
      <w:r w:rsidRPr="00A86D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A86DA9">
        <w:rPr>
          <w:rFonts w:ascii="Times New Roman" w:hAnsi="Times New Roman" w:cs="Times New Roman"/>
          <w:sz w:val="28"/>
          <w:szCs w:val="28"/>
        </w:rPr>
        <w:t xml:space="preserve"> </w:t>
      </w:r>
      <w:r>
        <w:rPr>
          <w:rFonts w:ascii="Times New Roman" w:hAnsi="Times New Roman" w:cs="Times New Roman"/>
          <w:sz w:val="28"/>
          <w:szCs w:val="28"/>
        </w:rPr>
        <w:t>Cristian Mură</w:t>
      </w:r>
      <w:r w:rsidRPr="00A86DA9">
        <w:rPr>
          <w:rFonts w:ascii="Times New Roman" w:hAnsi="Times New Roman" w:cs="Times New Roman"/>
          <w:sz w:val="28"/>
          <w:szCs w:val="28"/>
        </w:rPr>
        <w:t xml:space="preserve">                                                     </w:t>
      </w:r>
      <w:r w:rsidRPr="001C659D">
        <w:rPr>
          <w:rFonts w:ascii="Times New Roman" w:hAnsi="Times New Roman"/>
          <w:color w:val="FFFFFF"/>
          <w:sz w:val="28"/>
          <w:szCs w:val="28"/>
        </w:rPr>
        <w:t>ITIATOR</w:t>
      </w:r>
      <w:r>
        <w:rPr>
          <w:color w:val="FFFFFF"/>
        </w:rPr>
        <w:t>,</w:t>
      </w:r>
    </w:p>
    <w:p w:rsidR="00FB555A" w:rsidRDefault="00FB555A"/>
    <w:sectPr w:rsidR="00FB555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E1AD2"/>
    <w:multiLevelType w:val="hybridMultilevel"/>
    <w:tmpl w:val="F4AC32E4"/>
    <w:lvl w:ilvl="0" w:tplc="A1B2B2DA">
      <w:numFmt w:val="bullet"/>
      <w:lvlText w:val="-"/>
      <w:lvlJc w:val="left"/>
      <w:pPr>
        <w:ind w:left="360" w:hanging="360"/>
      </w:pPr>
      <w:rPr>
        <w:rFonts w:ascii="Times New Roman" w:eastAsia="Calibri" w:hAnsi="Times New Roman"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0932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D8A"/>
    <w:rsid w:val="002E6CD5"/>
    <w:rsid w:val="00A14FBE"/>
    <w:rsid w:val="00B145A4"/>
    <w:rsid w:val="00DF3D8A"/>
    <w:rsid w:val="00E72F38"/>
    <w:rsid w:val="00FB555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3CBBC"/>
  <w15:chartTrackingRefBased/>
  <w15:docId w15:val="{E51CC5BF-59E8-412C-8C07-4A4B81EF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D8A"/>
    <w:pPr>
      <w:spacing w:after="200" w:line="276" w:lineRule="auto"/>
    </w:pPr>
    <w:rPr>
      <w:kern w:val="0"/>
      <w14:ligatures w14:val="none"/>
    </w:rPr>
  </w:style>
  <w:style w:type="paragraph" w:styleId="Titlu1">
    <w:name w:val="heading 1"/>
    <w:basedOn w:val="Normal"/>
    <w:next w:val="Normal"/>
    <w:link w:val="Titlu1Caracter"/>
    <w:uiPriority w:val="9"/>
    <w:qFormat/>
    <w:rsid w:val="00DF3D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DF3D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DF3D8A"/>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DF3D8A"/>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DF3D8A"/>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DF3D8A"/>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DF3D8A"/>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DF3D8A"/>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DF3D8A"/>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DF3D8A"/>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DF3D8A"/>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DF3D8A"/>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DF3D8A"/>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DF3D8A"/>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DF3D8A"/>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DF3D8A"/>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DF3D8A"/>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DF3D8A"/>
    <w:rPr>
      <w:rFonts w:eastAsiaTheme="majorEastAsia" w:cstheme="majorBidi"/>
      <w:color w:val="272727" w:themeColor="text1" w:themeTint="D8"/>
    </w:rPr>
  </w:style>
  <w:style w:type="paragraph" w:styleId="Titlu">
    <w:name w:val="Title"/>
    <w:basedOn w:val="Normal"/>
    <w:next w:val="Normal"/>
    <w:link w:val="TitluCaracter"/>
    <w:uiPriority w:val="10"/>
    <w:qFormat/>
    <w:rsid w:val="00DF3D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DF3D8A"/>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DF3D8A"/>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DF3D8A"/>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DF3D8A"/>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DF3D8A"/>
    <w:rPr>
      <w:i/>
      <w:iCs/>
      <w:color w:val="404040" w:themeColor="text1" w:themeTint="BF"/>
    </w:rPr>
  </w:style>
  <w:style w:type="paragraph" w:styleId="Listparagraf">
    <w:name w:val="List Paragraph"/>
    <w:basedOn w:val="Normal"/>
    <w:uiPriority w:val="34"/>
    <w:qFormat/>
    <w:rsid w:val="00DF3D8A"/>
    <w:pPr>
      <w:ind w:left="720"/>
      <w:contextualSpacing/>
    </w:pPr>
  </w:style>
  <w:style w:type="character" w:styleId="Accentuareintens">
    <w:name w:val="Intense Emphasis"/>
    <w:basedOn w:val="Fontdeparagrafimplicit"/>
    <w:uiPriority w:val="21"/>
    <w:qFormat/>
    <w:rsid w:val="00DF3D8A"/>
    <w:rPr>
      <w:i/>
      <w:iCs/>
      <w:color w:val="2F5496" w:themeColor="accent1" w:themeShade="BF"/>
    </w:rPr>
  </w:style>
  <w:style w:type="paragraph" w:styleId="Citatintens">
    <w:name w:val="Intense Quote"/>
    <w:basedOn w:val="Normal"/>
    <w:next w:val="Normal"/>
    <w:link w:val="CitatintensCaracter"/>
    <w:uiPriority w:val="30"/>
    <w:qFormat/>
    <w:rsid w:val="00DF3D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DF3D8A"/>
    <w:rPr>
      <w:i/>
      <w:iCs/>
      <w:color w:val="2F5496" w:themeColor="accent1" w:themeShade="BF"/>
    </w:rPr>
  </w:style>
  <w:style w:type="character" w:styleId="Referireintens">
    <w:name w:val="Intense Reference"/>
    <w:basedOn w:val="Fontdeparagrafimplicit"/>
    <w:uiPriority w:val="32"/>
    <w:qFormat/>
    <w:rsid w:val="00DF3D8A"/>
    <w:rPr>
      <w:b/>
      <w:bCs/>
      <w:smallCaps/>
      <w:color w:val="2F5496" w:themeColor="accent1" w:themeShade="BF"/>
      <w:spacing w:val="5"/>
    </w:rPr>
  </w:style>
  <w:style w:type="paragraph" w:styleId="Antet">
    <w:name w:val="header"/>
    <w:basedOn w:val="Normal"/>
    <w:link w:val="AntetCaracter"/>
    <w:uiPriority w:val="99"/>
    <w:unhideWhenUsed/>
    <w:rsid w:val="00DF3D8A"/>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DF3D8A"/>
    <w:rPr>
      <w:kern w:val="0"/>
      <w14:ligatures w14:val="none"/>
    </w:rPr>
  </w:style>
  <w:style w:type="character" w:styleId="Hyperlink">
    <w:name w:val="Hyperlink"/>
    <w:basedOn w:val="Fontdeparagrafimplicit"/>
    <w:uiPriority w:val="99"/>
    <w:unhideWhenUsed/>
    <w:rsid w:val="00DF3D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imaria@primariadrobet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2644</Characters>
  <Application>Microsoft Office Word</Application>
  <DocSecurity>0</DocSecurity>
  <Lines>22</Lines>
  <Paragraphs>6</Paragraphs>
  <ScaleCrop>false</ScaleCrop>
  <Company/>
  <LinksUpToDate>false</LinksUpToDate>
  <CharactersWithSpaces>3093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5</dc:creator>
  <cp:keywords/>
  <dc:description/>
  <cp:lastModifiedBy>Pc 5</cp:lastModifiedBy>
  <cp:revision>1</cp:revision>
  <dcterms:created xsi:type="dcterms:W3CDTF">2025-02-13T08:42:00Z</dcterms:created>
  <dcterms:modified xsi:type="dcterms:W3CDTF">2025-02-13T08:43:00Z</dcterms:modified>
</cp:coreProperties>
</file>