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56" w:rsidRDefault="00E65356" w:rsidP="00AE6E28">
      <w:pPr>
        <w:pStyle w:val="Heading3"/>
        <w:ind w:left="647"/>
        <w:jc w:val="center"/>
        <w:rPr>
          <w:iCs/>
          <w:sz w:val="28"/>
          <w:szCs w:val="28"/>
        </w:rPr>
      </w:pPr>
    </w:p>
    <w:p w:rsidR="00E65356" w:rsidRDefault="00E65356" w:rsidP="00AE6E28">
      <w:pPr>
        <w:pStyle w:val="Heading3"/>
        <w:ind w:left="647"/>
        <w:jc w:val="center"/>
        <w:rPr>
          <w:iCs/>
          <w:sz w:val="28"/>
          <w:szCs w:val="28"/>
        </w:rPr>
      </w:pPr>
    </w:p>
    <w:p w:rsidR="00D22893" w:rsidRPr="00AE6E28" w:rsidRDefault="00F22726" w:rsidP="00AE6E28">
      <w:pPr>
        <w:pStyle w:val="Heading3"/>
        <w:ind w:left="647"/>
        <w:jc w:val="center"/>
      </w:pPr>
      <w:r w:rsidRPr="00EE461B">
        <w:rPr>
          <w:iCs/>
          <w:sz w:val="28"/>
          <w:szCs w:val="28"/>
        </w:rPr>
        <w:t xml:space="preserve">PLANUL </w:t>
      </w:r>
      <w:r w:rsidR="00AE6E28" w:rsidRPr="00AE6E28">
        <w:rPr>
          <w:color w:val="181818"/>
          <w:w w:val="105"/>
          <w:sz w:val="28"/>
          <w:szCs w:val="28"/>
        </w:rPr>
        <w:t>DE</w:t>
      </w:r>
      <w:r w:rsidR="00AE6E28" w:rsidRPr="00AE6E28">
        <w:rPr>
          <w:color w:val="181818"/>
          <w:spacing w:val="-15"/>
          <w:w w:val="105"/>
          <w:sz w:val="28"/>
          <w:szCs w:val="28"/>
        </w:rPr>
        <w:t xml:space="preserve"> </w:t>
      </w:r>
      <w:r w:rsidR="00AE6E28" w:rsidRPr="00AE6E28">
        <w:rPr>
          <w:color w:val="181818"/>
          <w:w w:val="105"/>
          <w:sz w:val="28"/>
          <w:szCs w:val="28"/>
        </w:rPr>
        <w:t>AMENAJARE</w:t>
      </w:r>
      <w:r w:rsidR="00AE6E28" w:rsidRPr="00AE6E28">
        <w:rPr>
          <w:color w:val="181818"/>
          <w:spacing w:val="59"/>
          <w:w w:val="105"/>
          <w:sz w:val="28"/>
          <w:szCs w:val="28"/>
        </w:rPr>
        <w:t xml:space="preserve"> ȘI</w:t>
      </w:r>
      <w:r w:rsidR="00AE6E28" w:rsidRPr="00AE6E28">
        <w:rPr>
          <w:b w:val="0"/>
          <w:color w:val="181818"/>
          <w:spacing w:val="9"/>
          <w:w w:val="105"/>
          <w:sz w:val="28"/>
          <w:szCs w:val="28"/>
        </w:rPr>
        <w:t xml:space="preserve"> </w:t>
      </w:r>
      <w:r w:rsidR="00AE6E28" w:rsidRPr="00AE6E28">
        <w:rPr>
          <w:color w:val="181818"/>
          <w:w w:val="105"/>
          <w:sz w:val="28"/>
          <w:szCs w:val="28"/>
        </w:rPr>
        <w:t>ADAPTARE A</w:t>
      </w:r>
      <w:r w:rsidR="00AE6E28" w:rsidRPr="00AE6E28">
        <w:rPr>
          <w:color w:val="181818"/>
          <w:spacing w:val="-10"/>
          <w:w w:val="105"/>
          <w:sz w:val="28"/>
          <w:szCs w:val="28"/>
        </w:rPr>
        <w:t xml:space="preserve"> </w:t>
      </w:r>
      <w:r w:rsidR="00AE6E28" w:rsidRPr="00AE6E28">
        <w:rPr>
          <w:color w:val="181818"/>
          <w:w w:val="105"/>
          <w:sz w:val="28"/>
          <w:szCs w:val="28"/>
        </w:rPr>
        <w:t xml:space="preserve">MEDIULUI </w:t>
      </w:r>
      <w:r w:rsidR="00AE6E28" w:rsidRPr="00AE6E28">
        <w:rPr>
          <w:color w:val="181818"/>
          <w:spacing w:val="-2"/>
          <w:w w:val="105"/>
          <w:sz w:val="28"/>
          <w:szCs w:val="28"/>
        </w:rPr>
        <w:t>AMBIANT</w:t>
      </w:r>
      <w:r w:rsidR="00AE6E28">
        <w:rPr>
          <w:color w:val="181818"/>
          <w:spacing w:val="-2"/>
          <w:w w:val="105"/>
          <w:sz w:val="28"/>
          <w:szCs w:val="28"/>
        </w:rPr>
        <w:t xml:space="preserve"> A </w:t>
      </w:r>
      <w:r w:rsidR="00030E81" w:rsidRPr="00030E81">
        <w:rPr>
          <w:sz w:val="28"/>
          <w:szCs w:val="28"/>
          <w:lang w:val="it-IT"/>
        </w:rPr>
        <w:t>CENTRUL</w:t>
      </w:r>
      <w:r w:rsidR="00030E81">
        <w:rPr>
          <w:sz w:val="28"/>
          <w:szCs w:val="28"/>
          <w:lang w:val="it-IT"/>
        </w:rPr>
        <w:t>UI</w:t>
      </w:r>
      <w:r w:rsidR="00030E81" w:rsidRPr="00030E81">
        <w:rPr>
          <w:sz w:val="28"/>
          <w:szCs w:val="28"/>
          <w:lang w:val="it-IT"/>
        </w:rPr>
        <w:t xml:space="preserve"> DE ZI FĂCĂENI</w:t>
      </w:r>
    </w:p>
    <w:p w:rsidR="00F22726" w:rsidRPr="00530DEA" w:rsidRDefault="00F22726" w:rsidP="00AB6DD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bc" w:hAnsi="Abc" w:cs="TimesNewRomanPS-ItalicMT"/>
          <w:b/>
          <w:i/>
          <w:iCs/>
          <w:sz w:val="32"/>
          <w:szCs w:val="32"/>
        </w:rPr>
      </w:pPr>
    </w:p>
    <w:p w:rsidR="00F22726" w:rsidRPr="00530DEA" w:rsidRDefault="00F22726" w:rsidP="00AB6DD2">
      <w:pPr>
        <w:autoSpaceDE w:val="0"/>
        <w:autoSpaceDN w:val="0"/>
        <w:adjustRightInd w:val="0"/>
        <w:spacing w:line="240" w:lineRule="auto"/>
        <w:ind w:firstLine="0"/>
        <w:rPr>
          <w:rFonts w:ascii="Abc" w:hAnsi="Abc" w:cs="TimesNewRomanPS-ItalicMT"/>
          <w:i/>
          <w:iCs/>
        </w:rPr>
      </w:pPr>
    </w:p>
    <w:p w:rsidR="00D22893" w:rsidRPr="00D22893" w:rsidRDefault="00D22893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color w:val="333333"/>
          <w:sz w:val="24"/>
          <w:szCs w:val="24"/>
          <w:lang w:val="it-IT"/>
        </w:rPr>
      </w:pPr>
      <w:r w:rsidRPr="00D22893">
        <w:rPr>
          <w:rFonts w:ascii="Times New Roman" w:hAnsi="Times New Roman"/>
          <w:sz w:val="24"/>
          <w:szCs w:val="24"/>
          <w:lang w:val="it-IT"/>
        </w:rPr>
        <w:t>Scopul serviciului social</w:t>
      </w:r>
      <w:r w:rsidR="003379E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379E0">
        <w:rPr>
          <w:rFonts w:ascii="Times New Roman" w:hAnsi="Times New Roman"/>
          <w:b/>
          <w:bCs/>
          <w:sz w:val="24"/>
          <w:szCs w:val="24"/>
          <w:lang w:val="it-IT"/>
        </w:rPr>
        <w:t>Centrul de Zi Făcăeni</w:t>
      </w:r>
      <w:r w:rsidRPr="00D22893">
        <w:rPr>
          <w:rFonts w:ascii="Times New Roman" w:hAnsi="Times New Roman"/>
          <w:b/>
          <w:bCs/>
          <w:sz w:val="24"/>
          <w:szCs w:val="24"/>
          <w:lang w:val="it-IT"/>
        </w:rPr>
        <w:t>,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Pr="00D22893">
        <w:rPr>
          <w:rFonts w:ascii="Times New Roman" w:hAnsi="Times New Roman"/>
          <w:sz w:val="24"/>
          <w:szCs w:val="24"/>
          <w:lang w:val="it-IT"/>
        </w:rPr>
        <w:t>este: s</w:t>
      </w:r>
      <w:r w:rsidRPr="00D22893">
        <w:rPr>
          <w:rFonts w:ascii="Times New Roman" w:hAnsi="Times New Roman"/>
          <w:color w:val="333333"/>
          <w:sz w:val="24"/>
          <w:szCs w:val="24"/>
          <w:lang w:val="it-IT"/>
        </w:rPr>
        <w:t>prijinirea şi asistarea părinţilor/potenţialilor părinţi pentru</w:t>
      </w:r>
      <w:r w:rsidRPr="00D22893">
        <w:rPr>
          <w:rStyle w:val="Strong"/>
          <w:rFonts w:ascii="Times New Roman" w:hAnsi="Times New Roman"/>
          <w:color w:val="333333"/>
          <w:sz w:val="24"/>
          <w:szCs w:val="24"/>
          <w:lang w:val="it-IT"/>
        </w:rPr>
        <w:t xml:space="preserve"> </w:t>
      </w:r>
      <w:r w:rsidRPr="00D22893">
        <w:rPr>
          <w:rFonts w:ascii="Times New Roman" w:hAnsi="Times New Roman"/>
          <w:color w:val="333333"/>
          <w:sz w:val="24"/>
          <w:szCs w:val="24"/>
          <w:lang w:val="it-IT"/>
        </w:rPr>
        <w:t>a face faţă dificultăţilor psihosociale care afectează relaţiile familiale, pentru dezvoltarea competenţelor parentale, pentru prevenirea separării copilului de familia sa şi sprijinirea copiilor atunci când apar probleme în dezvoltarea acestora</w:t>
      </w:r>
    </w:p>
    <w:p w:rsidR="00F22726" w:rsidRDefault="00F22726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bc" w:hAnsi="Abc" w:cs="TimesNewRomanPS-ItalicMT"/>
          <w:iCs/>
          <w:sz w:val="24"/>
          <w:szCs w:val="24"/>
        </w:rPr>
      </w:pPr>
      <w:proofErr w:type="spellStart"/>
      <w:r w:rsidRPr="00530DEA">
        <w:rPr>
          <w:rFonts w:ascii="Abc" w:hAnsi="Abc" w:cs="TimesNewRomanPS-BoldItalicMT"/>
          <w:bCs/>
          <w:iCs/>
          <w:sz w:val="24"/>
          <w:szCs w:val="24"/>
        </w:rPr>
        <w:t>Centrul</w:t>
      </w:r>
      <w:proofErr w:type="spellEnd"/>
      <w:r w:rsidRPr="00530DEA">
        <w:rPr>
          <w:rFonts w:ascii="Abc" w:hAnsi="Abc" w:cs="TimesNewRomanPS-BoldItalicMT"/>
          <w:bCs/>
          <w:iCs/>
          <w:sz w:val="24"/>
          <w:szCs w:val="24"/>
        </w:rPr>
        <w:t xml:space="preserve"> Social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propune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următorii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5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ani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să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acorde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protecţie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asistenţ</w:t>
      </w:r>
      <w:r>
        <w:rPr>
          <w:rFonts w:ascii="Abc" w:hAnsi="Abc" w:cs="TimesNewRomanPS-ItalicMT"/>
          <w:iCs/>
          <w:sz w:val="24"/>
          <w:szCs w:val="24"/>
        </w:rPr>
        <w:t>ă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socială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atât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copiilor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cât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familiilor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acestora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>,</w:t>
      </w:r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pe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baza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evaluării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psihosociale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vederea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prevenirii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3379E0">
        <w:rPr>
          <w:rFonts w:ascii="Abc" w:hAnsi="Abc" w:cs="TimesNewRomanPS-ItalicMT"/>
          <w:iCs/>
          <w:sz w:val="24"/>
          <w:szCs w:val="24"/>
        </w:rPr>
        <w:t>abandonului</w:t>
      </w:r>
      <w:proofErr w:type="spellEnd"/>
      <w:r w:rsidR="003379E0">
        <w:rPr>
          <w:rFonts w:ascii="Abc" w:hAnsi="Abc" w:cs="TimesNewRomanPS-ItalicMT"/>
          <w:iCs/>
          <w:sz w:val="24"/>
          <w:szCs w:val="24"/>
        </w:rPr>
        <w:t xml:space="preserve"> social,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şcolar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a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separă</w:t>
      </w:r>
      <w:r>
        <w:rPr>
          <w:rFonts w:ascii="Abc" w:hAnsi="Abc" w:cs="TimesNewRomanPS-ItalicMT"/>
          <w:iCs/>
          <w:sz w:val="24"/>
          <w:szCs w:val="24"/>
        </w:rPr>
        <w:t>rii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copilului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familia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cu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scopul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a-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sprijini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părinţi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realizarea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obligaţiilor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le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revin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c</w:t>
      </w:r>
      <w:r w:rsidR="00F10C99">
        <w:rPr>
          <w:rFonts w:ascii="Abc" w:hAnsi="Abc" w:cs="TimesNewRomanPS-ItalicMT"/>
          <w:iCs/>
          <w:sz w:val="24"/>
          <w:szCs w:val="24"/>
        </w:rPr>
        <w:t xml:space="preserve">u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privire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la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situtia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lor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socială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familială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precum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</w:t>
      </w:r>
      <w:r>
        <w:rPr>
          <w:rFonts w:ascii="Abc" w:hAnsi="Abc" w:cs="TimesNewRomanPS-ItalicMT"/>
          <w:iCs/>
          <w:sz w:val="24"/>
          <w:szCs w:val="24"/>
        </w:rPr>
        <w:t>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faț</w:t>
      </w:r>
      <w:r>
        <w:rPr>
          <w:rFonts w:ascii="Abc" w:hAnsi="Abc" w:cs="TimesNewRomanPS-ItalicMT"/>
          <w:iCs/>
          <w:sz w:val="24"/>
          <w:szCs w:val="24"/>
        </w:rPr>
        <w:t>ă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copii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>.</w:t>
      </w:r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Aceste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vor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fi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complementare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demersurilor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eforturilor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propriei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familii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aşa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cum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decurg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din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obligaţiile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responsabilităţile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familiei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extinse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>,</w:t>
      </w:r>
      <w:r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precum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oferite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</w:t>
      </w:r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proofErr w:type="gramStart"/>
      <w:r w:rsidR="00F10C99">
        <w:rPr>
          <w:rFonts w:ascii="Abc" w:hAnsi="Abc" w:cs="TimesNewRomanPS-ItalicMT"/>
          <w:iCs/>
          <w:sz w:val="24"/>
          <w:szCs w:val="24"/>
        </w:rPr>
        <w:t>că</w:t>
      </w:r>
      <w:r>
        <w:rPr>
          <w:rFonts w:ascii="Abc" w:hAnsi="Abc" w:cs="TimesNewRomanPS-ItalicMT"/>
          <w:iCs/>
          <w:sz w:val="24"/>
          <w:szCs w:val="24"/>
        </w:rPr>
        <w:t>tre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comunitate</w:t>
      </w:r>
      <w:proofErr w:type="spellEnd"/>
      <w:proofErr w:type="gramEnd"/>
      <w:r>
        <w:rPr>
          <w:rFonts w:ascii="Abc" w:hAnsi="Abc" w:cs="TimesNewRomanPS-ItalicMT"/>
          <w:iCs/>
          <w:sz w:val="24"/>
          <w:szCs w:val="24"/>
        </w:rPr>
        <w:t>,</w:t>
      </w:r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unităţile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învăţământ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alţi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furnizori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sociale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corespunzător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nevoilor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individuale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ale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beneficiarului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contextul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să</w:t>
      </w:r>
      <w:r w:rsidRPr="00530DEA">
        <w:rPr>
          <w:rFonts w:ascii="Abc" w:hAnsi="Abc" w:cs="TimesNewRomanPS-ItalicMT"/>
          <w:iCs/>
          <w:sz w:val="24"/>
          <w:szCs w:val="24"/>
        </w:rPr>
        <w:t>u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socio-familial.</w:t>
      </w:r>
      <w:r>
        <w:rPr>
          <w:rFonts w:ascii="Abc" w:hAnsi="Abc" w:cs="TimesNewRomanPS-ItalicMT"/>
          <w:iCs/>
          <w:sz w:val="24"/>
          <w:szCs w:val="24"/>
        </w:rPr>
        <w:t xml:space="preserve"> </w:t>
      </w:r>
    </w:p>
    <w:p w:rsidR="00F22726" w:rsidRDefault="003379E0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bc" w:hAnsi="Abc" w:cs="TimesNewRomanPS-ItalicMT"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Centrul de Zi Făcăeni</w:t>
      </w:r>
      <w:r w:rsidR="00F22726">
        <w:rPr>
          <w:rFonts w:ascii="Abc" w:hAnsi="Abc" w:cs="TimesNewRomanPS-ItalicMT"/>
          <w:iCs/>
          <w:sz w:val="24"/>
          <w:szCs w:val="24"/>
        </w:rPr>
        <w:t>,</w:t>
      </w:r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va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sprijini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</w:t>
      </w:r>
      <w:r w:rsidR="00F22726">
        <w:rPr>
          <w:rFonts w:ascii="Abc" w:hAnsi="Abc" w:cs="TimesNewRomanPS-ItalicMT"/>
          <w:iCs/>
          <w:sz w:val="24"/>
          <w:szCs w:val="24"/>
        </w:rPr>
        <w:t>sista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beneficiarii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a face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faţă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dificultăţilor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psihosociale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care</w:t>
      </w:r>
      <w:r w:rsidR="00F22726"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afectează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relaţiile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familiale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sociale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şcolare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>,</w:t>
      </w:r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dezvoltarea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competenț</w:t>
      </w:r>
      <w:r w:rsidR="00F22726" w:rsidRPr="00530DEA">
        <w:rPr>
          <w:rFonts w:ascii="Abc" w:hAnsi="Abc" w:cs="TimesNewRomanPS-ItalicMT"/>
          <w:iCs/>
          <w:sz w:val="24"/>
          <w:szCs w:val="24"/>
        </w:rPr>
        <w:t>elor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parentale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</w:t>
      </w:r>
      <w:r w:rsidR="00F22726">
        <w:rPr>
          <w:rFonts w:ascii="Abc" w:hAnsi="Abc" w:cs="TimesNewRomanPS-ItalicMT"/>
          <w:iCs/>
          <w:sz w:val="24"/>
          <w:szCs w:val="24"/>
        </w:rPr>
        <w:t>i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sociale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>,</w:t>
      </w:r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prevenirea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separării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copilului</w:t>
      </w:r>
      <w:proofErr w:type="spellEnd"/>
      <w:r w:rsidR="00F22726"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r w:rsidR="00F10C99">
        <w:rPr>
          <w:rFonts w:ascii="Abc" w:hAnsi="Abc" w:cs="TimesNewRomanPS-ItalicMT"/>
          <w:iCs/>
          <w:sz w:val="24"/>
          <w:szCs w:val="24"/>
        </w:rPr>
        <w:t xml:space="preserve">de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familia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sa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reinserț</w:t>
      </w:r>
      <w:r w:rsidR="00F22726">
        <w:rPr>
          <w:rFonts w:ascii="Abc" w:hAnsi="Abc" w:cs="TimesNewRomanPS-ItalicMT"/>
          <w:iCs/>
          <w:sz w:val="24"/>
          <w:szCs w:val="24"/>
        </w:rPr>
        <w:t>ie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şcolară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va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sprijini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beneficiarul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atunci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când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apar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probleme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dezvoltarea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sa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>.</w:t>
      </w:r>
    </w:p>
    <w:p w:rsidR="00AE6E28" w:rsidRDefault="00AE6E28" w:rsidP="00AE6E28">
      <w:pPr>
        <w:pStyle w:val="BodyText"/>
        <w:spacing w:before="53" w:line="290" w:lineRule="auto"/>
        <w:ind w:firstLine="874"/>
        <w:jc w:val="both"/>
        <w:rPr>
          <w:color w:val="181818"/>
          <w:w w:val="105"/>
        </w:rPr>
      </w:pPr>
      <w:r>
        <w:rPr>
          <w:color w:val="181818"/>
          <w:w w:val="105"/>
        </w:rPr>
        <w:t>Planul de amenajare</w:t>
      </w:r>
      <w:r>
        <w:rPr>
          <w:color w:val="181818"/>
          <w:spacing w:val="40"/>
          <w:w w:val="105"/>
        </w:rPr>
        <w:t xml:space="preserve"> și</w:t>
      </w:r>
      <w:r>
        <w:rPr>
          <w:color w:val="181818"/>
          <w:w w:val="105"/>
        </w:rPr>
        <w:t xml:space="preserve"> adaptare a mediului ambiant are in vedere activitatile care privesc imbunatatirea permanenta a conditiilor de primire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și deservire a beneficiarilor in spatiile de care centrul dispune (programul de curatenie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și igienizare periodica, lucrari de amenajare/reabilitare - zugravit, recompartimentare, adaptare, dotari cu mobilier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i echipamente, amenajarea spatiilor exterioare: spatii verzi etc.).</w:t>
      </w:r>
    </w:p>
    <w:p w:rsidR="00AE6E28" w:rsidRDefault="00AE6E28" w:rsidP="00AE6E28">
      <w:pPr>
        <w:pStyle w:val="BodyText"/>
        <w:spacing w:before="53" w:line="290" w:lineRule="auto"/>
        <w:ind w:firstLine="874"/>
        <w:jc w:val="both"/>
      </w:pPr>
    </w:p>
    <w:p w:rsidR="00AE6E28" w:rsidRDefault="00AE6E28" w:rsidP="00AE6E28">
      <w:pPr>
        <w:pStyle w:val="Heading3"/>
        <w:spacing w:line="265" w:lineRule="exact"/>
        <w:ind w:left="1374"/>
      </w:pPr>
      <w:r>
        <w:rPr>
          <w:color w:val="181818"/>
        </w:rPr>
        <w:t>MASURI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AMENAJARE</w:t>
      </w:r>
      <w:r>
        <w:rPr>
          <w:color w:val="181818"/>
          <w:spacing w:val="31"/>
        </w:rPr>
        <w:t xml:space="preserve">  Ș</w:t>
      </w:r>
      <w:r>
        <w:rPr>
          <w:b w:val="0"/>
          <w:color w:val="181818"/>
          <w:sz w:val="25"/>
        </w:rPr>
        <w:t>I</w:t>
      </w:r>
      <w:r>
        <w:rPr>
          <w:b w:val="0"/>
          <w:color w:val="181818"/>
          <w:spacing w:val="74"/>
          <w:sz w:val="25"/>
        </w:rPr>
        <w:t xml:space="preserve"> </w:t>
      </w:r>
      <w:r>
        <w:rPr>
          <w:color w:val="181818"/>
        </w:rPr>
        <w:t>ADAPTARE</w:t>
      </w:r>
      <w:r>
        <w:rPr>
          <w:color w:val="181818"/>
          <w:spacing w:val="35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9"/>
        </w:rPr>
        <w:t xml:space="preserve"> </w:t>
      </w:r>
      <w:r>
        <w:rPr>
          <w:color w:val="181818"/>
        </w:rPr>
        <w:t>MEDIULUI</w:t>
      </w:r>
      <w:r>
        <w:rPr>
          <w:color w:val="181818"/>
          <w:spacing w:val="26"/>
        </w:rPr>
        <w:t xml:space="preserve"> </w:t>
      </w:r>
      <w:r>
        <w:rPr>
          <w:color w:val="181818"/>
          <w:spacing w:val="-2"/>
        </w:rPr>
        <w:t>AMBIANT</w:t>
      </w:r>
    </w:p>
    <w:p w:rsidR="00AE6E28" w:rsidRDefault="00AE6E28" w:rsidP="00AE6E28">
      <w:pPr>
        <w:pStyle w:val="BodyText"/>
        <w:spacing w:before="68"/>
        <w:rPr>
          <w:b/>
        </w:rPr>
      </w:pPr>
    </w:p>
    <w:p w:rsidR="00AE6E28" w:rsidRPr="00AE6E28" w:rsidRDefault="00AE6E28" w:rsidP="00AE6E28">
      <w:pPr>
        <w:pStyle w:val="BodyText"/>
        <w:spacing w:line="288" w:lineRule="auto"/>
        <w:ind w:left="1375" w:right="2520" w:hanging="726"/>
        <w:rPr>
          <w:b/>
          <w:color w:val="181818"/>
          <w:spacing w:val="-9"/>
          <w:w w:val="105"/>
        </w:rPr>
      </w:pPr>
      <w:r w:rsidRPr="00AE6E28">
        <w:rPr>
          <w:b/>
          <w:color w:val="181818"/>
          <w:w w:val="105"/>
        </w:rPr>
        <w:t>Masuri</w:t>
      </w:r>
      <w:r w:rsidRPr="00AE6E28">
        <w:rPr>
          <w:b/>
          <w:color w:val="181818"/>
          <w:spacing w:val="-12"/>
          <w:w w:val="105"/>
        </w:rPr>
        <w:t xml:space="preserve"> </w:t>
      </w:r>
      <w:r w:rsidRPr="00AE6E28">
        <w:rPr>
          <w:b/>
          <w:color w:val="181818"/>
          <w:w w:val="105"/>
        </w:rPr>
        <w:t>de</w:t>
      </w:r>
      <w:r w:rsidRPr="00AE6E28">
        <w:rPr>
          <w:b/>
          <w:color w:val="181818"/>
          <w:spacing w:val="-16"/>
          <w:w w:val="105"/>
        </w:rPr>
        <w:t xml:space="preserve"> </w:t>
      </w:r>
      <w:r w:rsidRPr="00AE6E28">
        <w:rPr>
          <w:b/>
          <w:color w:val="181818"/>
          <w:w w:val="105"/>
        </w:rPr>
        <w:t>imbunatatire</w:t>
      </w:r>
      <w:r w:rsidRPr="00AE6E28">
        <w:rPr>
          <w:b/>
          <w:color w:val="181818"/>
          <w:spacing w:val="-9"/>
          <w:w w:val="105"/>
        </w:rPr>
        <w:t xml:space="preserve"> accesibilității:</w:t>
      </w:r>
    </w:p>
    <w:p w:rsidR="00AE6E28" w:rsidRDefault="00AE6E28" w:rsidP="00AE6E28">
      <w:pPr>
        <w:pStyle w:val="BodyText"/>
        <w:spacing w:line="288" w:lineRule="auto"/>
        <w:ind w:left="1375" w:right="5785" w:hanging="726"/>
        <w:rPr>
          <w:color w:val="181818"/>
          <w:spacing w:val="-9"/>
          <w:w w:val="105"/>
        </w:rPr>
      </w:pPr>
    </w:p>
    <w:p w:rsidR="00AE6E28" w:rsidRDefault="003379E0" w:rsidP="00AE6E28">
      <w:pPr>
        <w:pStyle w:val="BodyText"/>
        <w:spacing w:line="288" w:lineRule="auto"/>
        <w:ind w:left="640" w:right="676" w:firstLine="729"/>
        <w:jc w:val="both"/>
        <w:rPr>
          <w:color w:val="181818"/>
          <w:w w:val="105"/>
        </w:rPr>
      </w:pPr>
      <w:r>
        <w:rPr>
          <w:b/>
          <w:bCs/>
          <w:sz w:val="24"/>
          <w:szCs w:val="24"/>
          <w:lang w:val="it-IT"/>
        </w:rPr>
        <w:t>Centrul de Zi Făcăeni</w:t>
      </w:r>
      <w:r w:rsidR="00AE6E28">
        <w:rPr>
          <w:color w:val="181818"/>
          <w:w w:val="105"/>
        </w:rPr>
        <w:t xml:space="preserve"> este</w:t>
      </w:r>
      <w:r w:rsidR="00AE6E28">
        <w:rPr>
          <w:color w:val="181818"/>
          <w:spacing w:val="-2"/>
          <w:w w:val="105"/>
        </w:rPr>
        <w:t xml:space="preserve"> </w:t>
      </w:r>
      <w:r w:rsidR="00AE6E28">
        <w:rPr>
          <w:color w:val="181818"/>
          <w:w w:val="105"/>
        </w:rPr>
        <w:t>amplasat în</w:t>
      </w:r>
      <w:r w:rsidR="00AE6E28">
        <w:rPr>
          <w:color w:val="181818"/>
          <w:spacing w:val="-6"/>
          <w:w w:val="105"/>
        </w:rPr>
        <w:t xml:space="preserve"> </w:t>
      </w:r>
      <w:r w:rsidR="00AE6E28">
        <w:rPr>
          <w:color w:val="181818"/>
          <w:w w:val="105"/>
        </w:rPr>
        <w:t>comunitate,</w:t>
      </w:r>
      <w:r w:rsidR="00C7719B">
        <w:rPr>
          <w:color w:val="181818"/>
          <w:w w:val="105"/>
        </w:rPr>
        <w:t xml:space="preserve"> iar activitatea se </w:t>
      </w:r>
      <w:r>
        <w:rPr>
          <w:color w:val="181818"/>
          <w:w w:val="105"/>
        </w:rPr>
        <w:t>desfășoară într-o clădire special construită și amenajată</w:t>
      </w:r>
      <w:r w:rsidR="00AE6E28">
        <w:rPr>
          <w:color w:val="181818"/>
          <w:w w:val="105"/>
        </w:rPr>
        <w:t>,</w:t>
      </w:r>
      <w:r w:rsidR="00AE6E28">
        <w:rPr>
          <w:color w:val="181818"/>
          <w:spacing w:val="-2"/>
          <w:w w:val="105"/>
        </w:rPr>
        <w:t xml:space="preserve"> </w:t>
      </w:r>
      <w:r w:rsidR="00250EFA">
        <w:rPr>
          <w:color w:val="181818"/>
          <w:w w:val="105"/>
        </w:rPr>
        <w:t>î</w:t>
      </w:r>
      <w:r w:rsidR="00AE6E28">
        <w:rPr>
          <w:color w:val="181818"/>
          <w:w w:val="105"/>
        </w:rPr>
        <w:t>ntr-o zona u</w:t>
      </w:r>
      <w:r w:rsidR="00250EFA">
        <w:rPr>
          <w:color w:val="181818"/>
          <w:spacing w:val="-3"/>
          <w:w w:val="105"/>
        </w:rPr>
        <w:t>ș</w:t>
      </w:r>
      <w:r w:rsidR="00AE6E28">
        <w:rPr>
          <w:color w:val="181818"/>
          <w:w w:val="105"/>
        </w:rPr>
        <w:t xml:space="preserve">or accesibila pentru persoanele </w:t>
      </w:r>
      <w:r>
        <w:rPr>
          <w:color w:val="181818"/>
          <w:w w:val="105"/>
        </w:rPr>
        <w:t xml:space="preserve">care </w:t>
      </w:r>
      <w:r w:rsidR="00250EFA">
        <w:rPr>
          <w:color w:val="181818"/>
          <w:w w:val="105"/>
        </w:rPr>
        <w:t xml:space="preserve">au </w:t>
      </w:r>
      <w:r>
        <w:rPr>
          <w:color w:val="181818"/>
          <w:w w:val="105"/>
        </w:rPr>
        <w:t xml:space="preserve">inclusiv </w:t>
      </w:r>
      <w:r w:rsidR="00250EFA">
        <w:rPr>
          <w:color w:val="181818"/>
          <w:w w:val="105"/>
        </w:rPr>
        <w:t xml:space="preserve">dizabilități. Luând în considerarea posibilitatea </w:t>
      </w:r>
      <w:r w:rsidR="00C7719B">
        <w:rPr>
          <w:color w:val="181818"/>
          <w:w w:val="105"/>
        </w:rPr>
        <w:t xml:space="preserve">ca </w:t>
      </w:r>
      <w:r w:rsidR="00250EFA">
        <w:rPr>
          <w:color w:val="181818"/>
          <w:w w:val="105"/>
        </w:rPr>
        <w:t>unii dintre beneficiar</w:t>
      </w:r>
      <w:r w:rsidR="00C7719B">
        <w:rPr>
          <w:color w:val="181818"/>
          <w:w w:val="105"/>
        </w:rPr>
        <w:t xml:space="preserve">ii </w:t>
      </w:r>
      <w:r>
        <w:rPr>
          <w:b/>
          <w:bCs/>
          <w:sz w:val="24"/>
          <w:szCs w:val="24"/>
          <w:lang w:val="it-IT"/>
        </w:rPr>
        <w:t>Centrului de Zi Făcăeni</w:t>
      </w:r>
      <w:r w:rsidR="00250EFA">
        <w:rPr>
          <w:color w:val="181818"/>
          <w:w w:val="105"/>
        </w:rPr>
        <w:t xml:space="preserve"> să fie persoane vârstnice </w:t>
      </w:r>
      <w:r w:rsidR="00C7719B">
        <w:rPr>
          <w:color w:val="181818"/>
          <w:w w:val="105"/>
        </w:rPr>
        <w:t>sau persoane cu dizabilități/</w:t>
      </w:r>
      <w:r w:rsidR="00250EFA">
        <w:rPr>
          <w:color w:val="181818"/>
          <w:w w:val="105"/>
        </w:rPr>
        <w:t>nevoi speciale</w:t>
      </w:r>
      <w:r>
        <w:rPr>
          <w:color w:val="181818"/>
          <w:w w:val="105"/>
        </w:rPr>
        <w:t>- în calitate dec reprezentanți legali ai beneficiarilor centrului</w:t>
      </w:r>
      <w:r w:rsidR="00250EFA">
        <w:rPr>
          <w:color w:val="181818"/>
          <w:w w:val="105"/>
        </w:rPr>
        <w:t>, s-a identificat posibilitatea accesului acestor persoane</w:t>
      </w:r>
      <w:r w:rsidR="00C7719B">
        <w:rPr>
          <w:color w:val="181818"/>
          <w:w w:val="105"/>
        </w:rPr>
        <w:t xml:space="preserve"> la serviciile centrului, prin</w:t>
      </w:r>
      <w:r w:rsidR="00250EFA">
        <w:rPr>
          <w:color w:val="181818"/>
          <w:w w:val="105"/>
        </w:rPr>
        <w:t>:</w:t>
      </w:r>
    </w:p>
    <w:p w:rsidR="00250EFA" w:rsidRDefault="003379E0" w:rsidP="00AE6E28">
      <w:pPr>
        <w:pStyle w:val="BodyText"/>
        <w:spacing w:line="288" w:lineRule="auto"/>
        <w:ind w:left="640" w:right="676" w:firstLine="729"/>
        <w:jc w:val="both"/>
        <w:rPr>
          <w:color w:val="181818"/>
          <w:w w:val="105"/>
        </w:rPr>
      </w:pPr>
      <w:r>
        <w:rPr>
          <w:color w:val="181818"/>
          <w:w w:val="105"/>
        </w:rPr>
        <w:t>Primăria comunei Făcăeni</w:t>
      </w:r>
      <w:r w:rsidR="00250EFA">
        <w:rPr>
          <w:color w:val="181818"/>
          <w:w w:val="105"/>
        </w:rPr>
        <w:t xml:space="preserve">, pune la dispoziția </w:t>
      </w:r>
      <w:r>
        <w:rPr>
          <w:b/>
          <w:bCs/>
          <w:sz w:val="24"/>
          <w:szCs w:val="24"/>
          <w:lang w:val="it-IT"/>
        </w:rPr>
        <w:t>Centrul de Zi Făcăeni</w:t>
      </w:r>
      <w:r w:rsidR="00250EFA">
        <w:rPr>
          <w:color w:val="181818"/>
          <w:w w:val="105"/>
        </w:rPr>
        <w:t>, un spațiu</w:t>
      </w:r>
      <w:r w:rsidR="00C7719B" w:rsidRPr="00C7719B">
        <w:rPr>
          <w:color w:val="181818"/>
          <w:w w:val="105"/>
        </w:rPr>
        <w:t xml:space="preserve"> </w:t>
      </w:r>
      <w:r w:rsidR="00C7719B">
        <w:rPr>
          <w:color w:val="181818"/>
          <w:w w:val="105"/>
        </w:rPr>
        <w:t>u</w:t>
      </w:r>
      <w:r w:rsidR="00C7719B">
        <w:rPr>
          <w:color w:val="181818"/>
          <w:spacing w:val="-3"/>
          <w:w w:val="105"/>
        </w:rPr>
        <w:t>ș</w:t>
      </w:r>
      <w:r w:rsidR="00C7719B">
        <w:rPr>
          <w:color w:val="181818"/>
          <w:w w:val="105"/>
        </w:rPr>
        <w:t>or accesibil,</w:t>
      </w:r>
      <w:r w:rsidR="00250EFA">
        <w:rPr>
          <w:color w:val="181818"/>
          <w:w w:val="105"/>
        </w:rPr>
        <w:t xml:space="preserve"> la parterul clădirii, dotat și utilat corespunzător pentru ca</w:t>
      </w:r>
      <w:r>
        <w:rPr>
          <w:color w:val="181818"/>
          <w:w w:val="105"/>
        </w:rPr>
        <w:t xml:space="preserve"> atât beneficiarii direcți (copiii), cât și cei indirecție (reprezentanții</w:t>
      </w:r>
      <w:r w:rsidR="00250EFA">
        <w:rPr>
          <w:color w:val="181818"/>
          <w:w w:val="105"/>
        </w:rPr>
        <w:t xml:space="preserve"> </w:t>
      </w:r>
      <w:r>
        <w:rPr>
          <w:color w:val="181818"/>
          <w:w w:val="105"/>
        </w:rPr>
        <w:t xml:space="preserve">legali ai copiilor) </w:t>
      </w:r>
      <w:r>
        <w:rPr>
          <w:color w:val="181818"/>
          <w:w w:val="105"/>
        </w:rPr>
        <w:lastRenderedPageBreak/>
        <w:t xml:space="preserve">care pot fi </w:t>
      </w:r>
      <w:r w:rsidR="00250EFA">
        <w:rPr>
          <w:color w:val="181818"/>
          <w:w w:val="105"/>
        </w:rPr>
        <w:t>persoanele cu nevoi speciale să aibă accesul facil la serviciile oferite</w:t>
      </w:r>
      <w:r w:rsidR="00C7719B">
        <w:rPr>
          <w:color w:val="181818"/>
          <w:w w:val="105"/>
        </w:rPr>
        <w:t xml:space="preserve"> în cadrul centrului</w:t>
      </w:r>
      <w:r w:rsidR="00250EFA">
        <w:rPr>
          <w:color w:val="181818"/>
          <w:w w:val="105"/>
        </w:rPr>
        <w:t xml:space="preserve">. </w:t>
      </w:r>
    </w:p>
    <w:p w:rsidR="00250EFA" w:rsidRDefault="00250EFA" w:rsidP="00AE6E28">
      <w:pPr>
        <w:pStyle w:val="BodyText"/>
        <w:spacing w:line="288" w:lineRule="auto"/>
        <w:ind w:left="640" w:right="676" w:firstLine="729"/>
        <w:jc w:val="both"/>
      </w:pPr>
    </w:p>
    <w:p w:rsidR="00AE6E28" w:rsidRPr="00E65356" w:rsidRDefault="00AE6E28" w:rsidP="00AE6E28">
      <w:pPr>
        <w:pStyle w:val="BodyText"/>
        <w:spacing w:line="259" w:lineRule="exact"/>
        <w:ind w:left="1370"/>
        <w:rPr>
          <w:b/>
        </w:rPr>
      </w:pPr>
      <w:r w:rsidRPr="00E65356">
        <w:rPr>
          <w:b/>
          <w:color w:val="181818"/>
          <w:w w:val="105"/>
        </w:rPr>
        <w:t>Facilitati</w:t>
      </w:r>
      <w:r w:rsidRPr="00E65356">
        <w:rPr>
          <w:b/>
          <w:color w:val="181818"/>
          <w:spacing w:val="-1"/>
          <w:w w:val="105"/>
        </w:rPr>
        <w:t xml:space="preserve"> </w:t>
      </w:r>
      <w:r w:rsidRPr="00E65356">
        <w:rPr>
          <w:b/>
          <w:color w:val="181818"/>
          <w:spacing w:val="-2"/>
          <w:w w:val="105"/>
        </w:rPr>
        <w:t>existente:</w:t>
      </w:r>
    </w:p>
    <w:p w:rsidR="00AE6E28" w:rsidRDefault="00E65356" w:rsidP="00E65356">
      <w:pPr>
        <w:pStyle w:val="BodyText"/>
        <w:spacing w:before="48" w:line="297" w:lineRule="auto"/>
        <w:ind w:left="630" w:firstLine="166"/>
        <w:jc w:val="both"/>
      </w:pPr>
      <w:r>
        <w:rPr>
          <w:color w:val="181818"/>
          <w:w w:val="105"/>
        </w:rPr>
        <w:t xml:space="preserve">     </w:t>
      </w:r>
      <w:r w:rsidR="00AE6E28">
        <w:rPr>
          <w:color w:val="181818"/>
          <w:w w:val="105"/>
        </w:rPr>
        <w:t>Spatii</w:t>
      </w:r>
      <w:r w:rsidR="00AE6E28">
        <w:rPr>
          <w:color w:val="181818"/>
          <w:spacing w:val="-8"/>
          <w:w w:val="105"/>
        </w:rPr>
        <w:t xml:space="preserve"> </w:t>
      </w:r>
      <w:r w:rsidR="00AE6E28">
        <w:rPr>
          <w:color w:val="181818"/>
          <w:w w:val="105"/>
        </w:rPr>
        <w:t>curate,</w:t>
      </w:r>
      <w:r w:rsidR="00AE6E28">
        <w:rPr>
          <w:color w:val="181818"/>
          <w:spacing w:val="-5"/>
          <w:w w:val="105"/>
        </w:rPr>
        <w:t xml:space="preserve"> </w:t>
      </w:r>
      <w:r w:rsidR="00AE6E28">
        <w:rPr>
          <w:color w:val="181818"/>
          <w:w w:val="105"/>
        </w:rPr>
        <w:t>confortabile, continuu</w:t>
      </w:r>
      <w:r w:rsidR="00AE6E28">
        <w:rPr>
          <w:color w:val="181818"/>
          <w:spacing w:val="-4"/>
          <w:w w:val="105"/>
        </w:rPr>
        <w:t xml:space="preserve"> </w:t>
      </w:r>
      <w:r w:rsidR="00AE6E28">
        <w:rPr>
          <w:color w:val="181818"/>
          <w:w w:val="105"/>
        </w:rPr>
        <w:t>igienizate</w:t>
      </w:r>
      <w:r w:rsidR="00AE6E28">
        <w:rPr>
          <w:color w:val="181818"/>
          <w:spacing w:val="40"/>
          <w:w w:val="105"/>
        </w:rPr>
        <w:t xml:space="preserve"> </w:t>
      </w:r>
      <w:r>
        <w:rPr>
          <w:color w:val="181818"/>
          <w:spacing w:val="40"/>
          <w:w w:val="105"/>
        </w:rPr>
        <w:t>ș</w:t>
      </w:r>
      <w:r w:rsidR="00AE6E28">
        <w:rPr>
          <w:color w:val="181818"/>
          <w:w w:val="105"/>
        </w:rPr>
        <w:t>i adaptate,</w:t>
      </w:r>
      <w:r w:rsidR="00AE6E28">
        <w:rPr>
          <w:color w:val="181818"/>
          <w:spacing w:val="-7"/>
          <w:w w:val="105"/>
        </w:rPr>
        <w:t xml:space="preserve"> </w:t>
      </w:r>
      <w:r w:rsidR="00AE6E28">
        <w:rPr>
          <w:color w:val="181818"/>
          <w:w w:val="105"/>
        </w:rPr>
        <w:t>dotate</w:t>
      </w:r>
      <w:r w:rsidR="00AE6E28">
        <w:rPr>
          <w:color w:val="181818"/>
          <w:spacing w:val="-9"/>
          <w:w w:val="105"/>
        </w:rPr>
        <w:t xml:space="preserve"> </w:t>
      </w:r>
      <w:r w:rsidR="00AE6E28">
        <w:rPr>
          <w:color w:val="181818"/>
          <w:w w:val="105"/>
        </w:rPr>
        <w:t>cu</w:t>
      </w:r>
      <w:r w:rsidR="00AE6E28">
        <w:rPr>
          <w:color w:val="181818"/>
          <w:spacing w:val="-12"/>
          <w:w w:val="105"/>
        </w:rPr>
        <w:t xml:space="preserve"> </w:t>
      </w:r>
      <w:r w:rsidR="00AE6E28">
        <w:rPr>
          <w:color w:val="181818"/>
          <w:w w:val="105"/>
        </w:rPr>
        <w:t>mobilier</w:t>
      </w:r>
      <w:r w:rsidR="00AE6E28">
        <w:rPr>
          <w:color w:val="181818"/>
          <w:spacing w:val="-4"/>
          <w:w w:val="105"/>
        </w:rPr>
        <w:t xml:space="preserve"> </w:t>
      </w:r>
      <w:r w:rsidR="00AE6E28">
        <w:rPr>
          <w:color w:val="181818"/>
          <w:w w:val="105"/>
        </w:rPr>
        <w:t>adecvat</w:t>
      </w:r>
      <w:r w:rsidR="00AE6E28">
        <w:rPr>
          <w:color w:val="181818"/>
          <w:spacing w:val="-2"/>
          <w:w w:val="105"/>
        </w:rPr>
        <w:t xml:space="preserve"> </w:t>
      </w:r>
      <w:r w:rsidR="00AE6E28">
        <w:rPr>
          <w:color w:val="181818"/>
          <w:w w:val="105"/>
        </w:rPr>
        <w:t>pentru</w:t>
      </w:r>
      <w:r w:rsidR="00AE6E28">
        <w:rPr>
          <w:color w:val="181818"/>
          <w:spacing w:val="-7"/>
          <w:w w:val="105"/>
        </w:rPr>
        <w:t xml:space="preserve"> </w:t>
      </w:r>
      <w:r w:rsidR="00AE6E28">
        <w:rPr>
          <w:color w:val="181818"/>
          <w:w w:val="105"/>
        </w:rPr>
        <w:t>a permite</w:t>
      </w:r>
      <w:r w:rsidR="00AE6E28">
        <w:rPr>
          <w:color w:val="181818"/>
          <w:spacing w:val="40"/>
          <w:w w:val="105"/>
        </w:rPr>
        <w:t xml:space="preserve"> </w:t>
      </w:r>
      <w:r>
        <w:rPr>
          <w:color w:val="181818"/>
          <w:spacing w:val="40"/>
          <w:w w:val="105"/>
        </w:rPr>
        <w:t>ș</w:t>
      </w:r>
      <w:r w:rsidR="00AE6E28">
        <w:rPr>
          <w:color w:val="181818"/>
          <w:w w:val="105"/>
        </w:rPr>
        <w:t>i incuraja mobilitatea</w:t>
      </w:r>
      <w:r w:rsidR="00AE6E28">
        <w:rPr>
          <w:color w:val="181818"/>
          <w:spacing w:val="40"/>
          <w:w w:val="105"/>
        </w:rPr>
        <w:t xml:space="preserve"> </w:t>
      </w:r>
      <w:r>
        <w:rPr>
          <w:color w:val="181818"/>
          <w:spacing w:val="40"/>
          <w:w w:val="105"/>
        </w:rPr>
        <w:t>ș</w:t>
      </w:r>
      <w:r w:rsidR="00AE6E28">
        <w:rPr>
          <w:color w:val="181818"/>
          <w:w w:val="105"/>
        </w:rPr>
        <w:t>i autonomia beneficiarilor.</w:t>
      </w:r>
    </w:p>
    <w:p w:rsidR="00AE6E28" w:rsidRDefault="00E65356" w:rsidP="00E65356">
      <w:pPr>
        <w:pStyle w:val="BodyText"/>
        <w:spacing w:line="243" w:lineRule="exact"/>
        <w:ind w:left="630"/>
        <w:jc w:val="both"/>
      </w:pPr>
      <w:r>
        <w:rPr>
          <w:color w:val="181818"/>
          <w:w w:val="105"/>
        </w:rPr>
        <w:t xml:space="preserve">        </w:t>
      </w:r>
      <w:r w:rsidR="00AE6E28">
        <w:rPr>
          <w:color w:val="181818"/>
          <w:w w:val="105"/>
        </w:rPr>
        <w:t>Rampa</w:t>
      </w:r>
      <w:r w:rsidR="00AE6E28">
        <w:rPr>
          <w:color w:val="181818"/>
          <w:spacing w:val="-1"/>
          <w:w w:val="105"/>
        </w:rPr>
        <w:t xml:space="preserve"> </w:t>
      </w:r>
      <w:r w:rsidR="00AE6E28">
        <w:rPr>
          <w:color w:val="181818"/>
          <w:w w:val="105"/>
        </w:rPr>
        <w:t>acces</w:t>
      </w:r>
      <w:r w:rsidR="00AE6E28">
        <w:rPr>
          <w:color w:val="181818"/>
          <w:spacing w:val="-9"/>
          <w:w w:val="105"/>
        </w:rPr>
        <w:t xml:space="preserve"> </w:t>
      </w:r>
      <w:r w:rsidR="00AE6E28">
        <w:rPr>
          <w:color w:val="181818"/>
          <w:w w:val="105"/>
        </w:rPr>
        <w:t>intrare</w:t>
      </w:r>
      <w:r w:rsidR="00AE6E28">
        <w:rPr>
          <w:color w:val="181818"/>
          <w:spacing w:val="-11"/>
          <w:w w:val="105"/>
        </w:rPr>
        <w:t xml:space="preserve"> </w:t>
      </w:r>
      <w:r w:rsidR="00AE6E28">
        <w:rPr>
          <w:color w:val="181818"/>
          <w:w w:val="105"/>
        </w:rPr>
        <w:t>in</w:t>
      </w:r>
      <w:r w:rsidR="00AE6E28">
        <w:rPr>
          <w:color w:val="181818"/>
          <w:spacing w:val="-12"/>
          <w:w w:val="105"/>
        </w:rPr>
        <w:t xml:space="preserve"> </w:t>
      </w:r>
      <w:r w:rsidR="00AE6E28">
        <w:rPr>
          <w:color w:val="181818"/>
          <w:w w:val="105"/>
        </w:rPr>
        <w:t>centru,</w:t>
      </w:r>
      <w:r w:rsidR="00AE6E28">
        <w:rPr>
          <w:color w:val="181818"/>
          <w:spacing w:val="-6"/>
          <w:w w:val="105"/>
        </w:rPr>
        <w:t xml:space="preserve"> </w:t>
      </w:r>
      <w:r w:rsidR="00AE6E28">
        <w:rPr>
          <w:color w:val="181818"/>
          <w:w w:val="105"/>
        </w:rPr>
        <w:t>sisteme</w:t>
      </w:r>
      <w:r w:rsidR="00AE6E28">
        <w:rPr>
          <w:color w:val="181818"/>
          <w:spacing w:val="-2"/>
          <w:w w:val="105"/>
        </w:rPr>
        <w:t xml:space="preserve"> antiincendiu</w:t>
      </w:r>
    </w:p>
    <w:p w:rsidR="00AE6E28" w:rsidRDefault="00E65356" w:rsidP="00E65356">
      <w:pPr>
        <w:pStyle w:val="BodyText"/>
        <w:spacing w:before="53"/>
        <w:ind w:left="630"/>
        <w:jc w:val="both"/>
      </w:pPr>
      <w:r>
        <w:rPr>
          <w:color w:val="181818"/>
          <w:w w:val="105"/>
        </w:rPr>
        <w:t xml:space="preserve">        </w:t>
      </w:r>
      <w:r w:rsidR="00AE6E28">
        <w:rPr>
          <w:color w:val="181818"/>
          <w:w w:val="105"/>
        </w:rPr>
        <w:t>Instalatii</w:t>
      </w:r>
      <w:r w:rsidR="00AE6E28">
        <w:rPr>
          <w:color w:val="181818"/>
          <w:spacing w:val="3"/>
          <w:w w:val="105"/>
        </w:rPr>
        <w:t xml:space="preserve"> </w:t>
      </w:r>
      <w:r w:rsidR="00AE6E28">
        <w:rPr>
          <w:color w:val="181818"/>
          <w:w w:val="105"/>
        </w:rPr>
        <w:t>functionale</w:t>
      </w:r>
      <w:r w:rsidR="00AE6E28">
        <w:rPr>
          <w:color w:val="181818"/>
          <w:spacing w:val="-2"/>
          <w:w w:val="105"/>
        </w:rPr>
        <w:t xml:space="preserve"> </w:t>
      </w:r>
      <w:r w:rsidR="00AE6E28">
        <w:rPr>
          <w:color w:val="181818"/>
          <w:w w:val="105"/>
        </w:rPr>
        <w:t>sanitare,</w:t>
      </w:r>
      <w:r w:rsidR="00AE6E28">
        <w:rPr>
          <w:color w:val="181818"/>
          <w:spacing w:val="1"/>
          <w:w w:val="105"/>
        </w:rPr>
        <w:t xml:space="preserve"> </w:t>
      </w:r>
      <w:r w:rsidR="00AE6E28">
        <w:rPr>
          <w:color w:val="181818"/>
          <w:w w:val="105"/>
        </w:rPr>
        <w:t>de</w:t>
      </w:r>
      <w:r w:rsidR="00AE6E28">
        <w:rPr>
          <w:color w:val="181818"/>
          <w:spacing w:val="-10"/>
          <w:w w:val="105"/>
        </w:rPr>
        <w:t xml:space="preserve"> </w:t>
      </w:r>
      <w:r w:rsidR="00AE6E28">
        <w:rPr>
          <w:color w:val="181818"/>
          <w:w w:val="105"/>
        </w:rPr>
        <w:t>alimentare</w:t>
      </w:r>
      <w:r w:rsidR="00AE6E28">
        <w:rPr>
          <w:color w:val="181818"/>
          <w:spacing w:val="6"/>
          <w:w w:val="105"/>
        </w:rPr>
        <w:t xml:space="preserve"> </w:t>
      </w:r>
      <w:r w:rsidR="00AE6E28">
        <w:rPr>
          <w:color w:val="181818"/>
          <w:w w:val="105"/>
        </w:rPr>
        <w:t>cu</w:t>
      </w:r>
      <w:r w:rsidR="00AE6E28">
        <w:rPr>
          <w:color w:val="181818"/>
          <w:spacing w:val="-10"/>
          <w:w w:val="105"/>
        </w:rPr>
        <w:t xml:space="preserve"> </w:t>
      </w:r>
      <w:r w:rsidR="00AE6E28">
        <w:rPr>
          <w:color w:val="181818"/>
          <w:w w:val="105"/>
        </w:rPr>
        <w:t>apa</w:t>
      </w:r>
      <w:r w:rsidR="00AE6E28">
        <w:rPr>
          <w:color w:val="181818"/>
          <w:spacing w:val="47"/>
          <w:w w:val="105"/>
        </w:rPr>
        <w:t xml:space="preserve"> </w:t>
      </w:r>
      <w:r>
        <w:rPr>
          <w:color w:val="181818"/>
          <w:spacing w:val="47"/>
          <w:w w:val="105"/>
        </w:rPr>
        <w:t>ș</w:t>
      </w:r>
      <w:r w:rsidR="00AE6E28">
        <w:rPr>
          <w:color w:val="181818"/>
          <w:w w:val="105"/>
        </w:rPr>
        <w:t>i</w:t>
      </w:r>
      <w:r w:rsidR="00AE6E28">
        <w:rPr>
          <w:color w:val="181818"/>
          <w:spacing w:val="9"/>
          <w:w w:val="105"/>
        </w:rPr>
        <w:t xml:space="preserve"> </w:t>
      </w:r>
      <w:r w:rsidR="00AE6E28">
        <w:rPr>
          <w:color w:val="181818"/>
          <w:w w:val="105"/>
        </w:rPr>
        <w:t>fumizarea</w:t>
      </w:r>
      <w:r w:rsidR="00AE6E28">
        <w:rPr>
          <w:color w:val="181818"/>
          <w:spacing w:val="7"/>
          <w:w w:val="105"/>
        </w:rPr>
        <w:t xml:space="preserve"> </w:t>
      </w:r>
      <w:r w:rsidR="00AE6E28">
        <w:rPr>
          <w:color w:val="181818"/>
          <w:spacing w:val="-2"/>
          <w:w w:val="105"/>
        </w:rPr>
        <w:t>caldurii.</w:t>
      </w:r>
    </w:p>
    <w:p w:rsidR="00E65356" w:rsidRDefault="00E65356" w:rsidP="00E65356">
      <w:pPr>
        <w:pStyle w:val="BodyText"/>
        <w:spacing w:before="48" w:line="297" w:lineRule="auto"/>
        <w:ind w:left="850" w:hanging="6"/>
        <w:jc w:val="both"/>
        <w:rPr>
          <w:color w:val="181818"/>
          <w:w w:val="105"/>
        </w:rPr>
      </w:pPr>
      <w:r>
        <w:rPr>
          <w:color w:val="181818"/>
          <w:w w:val="105"/>
        </w:rPr>
        <w:t xml:space="preserve">    </w:t>
      </w:r>
      <w:r w:rsidR="00AE6E28">
        <w:rPr>
          <w:color w:val="181818"/>
          <w:w w:val="105"/>
        </w:rPr>
        <w:t>Centrul este</w:t>
      </w:r>
      <w:r w:rsidR="00AE6E28">
        <w:rPr>
          <w:color w:val="181818"/>
          <w:spacing w:val="-12"/>
          <w:w w:val="105"/>
        </w:rPr>
        <w:t xml:space="preserve"> </w:t>
      </w:r>
      <w:r w:rsidR="00AE6E28">
        <w:rPr>
          <w:color w:val="181818"/>
          <w:w w:val="105"/>
        </w:rPr>
        <w:t>amenajat corespunzator pentru</w:t>
      </w:r>
      <w:r w:rsidR="00AE6E28">
        <w:rPr>
          <w:color w:val="181818"/>
          <w:spacing w:val="-4"/>
          <w:w w:val="105"/>
        </w:rPr>
        <w:t xml:space="preserve"> </w:t>
      </w:r>
      <w:r w:rsidR="00AE6E28">
        <w:rPr>
          <w:color w:val="181818"/>
          <w:w w:val="105"/>
        </w:rPr>
        <w:t>a</w:t>
      </w:r>
      <w:r w:rsidR="00AE6E28">
        <w:rPr>
          <w:color w:val="181818"/>
          <w:spacing w:val="-11"/>
          <w:w w:val="105"/>
        </w:rPr>
        <w:t xml:space="preserve"> </w:t>
      </w:r>
      <w:r w:rsidR="00AE6E28">
        <w:rPr>
          <w:color w:val="181818"/>
          <w:w w:val="105"/>
        </w:rPr>
        <w:t>oferi</w:t>
      </w:r>
      <w:r w:rsidR="00AE6E28">
        <w:rPr>
          <w:color w:val="181818"/>
          <w:spacing w:val="-6"/>
          <w:w w:val="105"/>
        </w:rPr>
        <w:t xml:space="preserve"> </w:t>
      </w:r>
      <w:r w:rsidR="00AE6E28">
        <w:rPr>
          <w:color w:val="181818"/>
          <w:w w:val="105"/>
        </w:rPr>
        <w:t>siguranta</w:t>
      </w:r>
      <w:r w:rsidR="00AE6E28">
        <w:rPr>
          <w:color w:val="181818"/>
          <w:spacing w:val="40"/>
          <w:w w:val="105"/>
        </w:rPr>
        <w:t xml:space="preserve"> </w:t>
      </w:r>
      <w:r>
        <w:rPr>
          <w:color w:val="181818"/>
          <w:spacing w:val="40"/>
          <w:w w:val="105"/>
        </w:rPr>
        <w:t>ș</w:t>
      </w:r>
      <w:r w:rsidR="00AE6E28">
        <w:rPr>
          <w:color w:val="181818"/>
          <w:w w:val="105"/>
        </w:rPr>
        <w:t>i confort</w:t>
      </w:r>
      <w:r w:rsidR="00AE6E28">
        <w:rPr>
          <w:color w:val="181818"/>
          <w:spacing w:val="-6"/>
          <w:w w:val="105"/>
        </w:rPr>
        <w:t xml:space="preserve"> </w:t>
      </w:r>
      <w:r>
        <w:rPr>
          <w:color w:val="181818"/>
          <w:spacing w:val="-6"/>
          <w:w w:val="105"/>
        </w:rPr>
        <w:t>b</w:t>
      </w:r>
      <w:r w:rsidR="00AE6E28">
        <w:rPr>
          <w:color w:val="181818"/>
          <w:w w:val="105"/>
        </w:rPr>
        <w:t xml:space="preserve">eneficiarilor. </w:t>
      </w:r>
      <w:r>
        <w:rPr>
          <w:color w:val="181818"/>
          <w:w w:val="105"/>
        </w:rPr>
        <w:t xml:space="preserve">  </w:t>
      </w:r>
    </w:p>
    <w:p w:rsidR="00AE6E28" w:rsidRDefault="00E65356" w:rsidP="00E65356">
      <w:pPr>
        <w:pStyle w:val="BodyText"/>
        <w:spacing w:before="48" w:line="297" w:lineRule="auto"/>
        <w:ind w:left="850" w:hanging="6"/>
        <w:jc w:val="both"/>
      </w:pPr>
      <w:r>
        <w:rPr>
          <w:color w:val="181818"/>
          <w:w w:val="105"/>
        </w:rPr>
        <w:t xml:space="preserve">    </w:t>
      </w:r>
      <w:r w:rsidR="00AE6E28">
        <w:rPr>
          <w:color w:val="181818"/>
          <w:w w:val="105"/>
        </w:rPr>
        <w:t>Masuri de amenajare a spatiilor comune</w:t>
      </w:r>
    </w:p>
    <w:p w:rsidR="00D43D40" w:rsidRDefault="00D43D40">
      <w:pPr>
        <w:rPr>
          <w:rFonts w:ascii="Abc" w:hAnsi="Abc" w:cs="Calibri-BoldItalic"/>
          <w:b/>
          <w:bCs/>
          <w:iCs/>
          <w:sz w:val="24"/>
          <w:szCs w:val="24"/>
          <w:lang w:val="it-IT"/>
        </w:rPr>
      </w:pPr>
    </w:p>
    <w:p w:rsidR="00AE6E28" w:rsidRDefault="00AE6E28">
      <w:pPr>
        <w:rPr>
          <w:rFonts w:ascii="Abc" w:hAnsi="Abc" w:cs="Calibri-BoldItalic"/>
          <w:b/>
          <w:bCs/>
          <w:iCs/>
          <w:sz w:val="24"/>
          <w:szCs w:val="24"/>
          <w:lang w:val="it-IT"/>
        </w:rPr>
      </w:pPr>
    </w:p>
    <w:p w:rsidR="00E65356" w:rsidRDefault="00E65356">
      <w:pPr>
        <w:rPr>
          <w:rFonts w:ascii="Abc" w:hAnsi="Abc" w:cs="Calibri-BoldItalic"/>
          <w:b/>
          <w:bCs/>
          <w:iCs/>
          <w:sz w:val="24"/>
          <w:szCs w:val="24"/>
          <w:lang w:val="it-IT"/>
        </w:rPr>
      </w:pPr>
    </w:p>
    <w:p w:rsidR="00AE6E28" w:rsidRPr="00E65356" w:rsidRDefault="00AE6E28">
      <w:pPr>
        <w:rPr>
          <w:rFonts w:ascii="Times New Roman" w:hAnsi="Times New Roman"/>
          <w:sz w:val="24"/>
          <w:szCs w:val="24"/>
          <w:lang w:val="it-IT"/>
        </w:rPr>
      </w:pPr>
    </w:p>
    <w:p w:rsidR="00D43D40" w:rsidRDefault="003379E0" w:rsidP="00D43D40">
      <w:pPr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Întocmit,</w:t>
      </w:r>
    </w:p>
    <w:p w:rsidR="003379E0" w:rsidRDefault="003379E0" w:rsidP="00D43D40">
      <w:pPr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Asistent social,</w:t>
      </w:r>
    </w:p>
    <w:p w:rsidR="003379E0" w:rsidRPr="00E65356" w:rsidRDefault="003379E0" w:rsidP="00D43D40">
      <w:pPr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Rada Mihaela</w:t>
      </w:r>
    </w:p>
    <w:sectPr w:rsidR="003379E0" w:rsidRPr="00E65356" w:rsidSect="00D43D40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583"/>
    <w:multiLevelType w:val="hybridMultilevel"/>
    <w:tmpl w:val="4984E2E8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A4C52"/>
    <w:multiLevelType w:val="hybridMultilevel"/>
    <w:tmpl w:val="CA3CEF7E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D6A6A"/>
    <w:multiLevelType w:val="hybridMultilevel"/>
    <w:tmpl w:val="9A6ED8FE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C7530"/>
    <w:multiLevelType w:val="hybridMultilevel"/>
    <w:tmpl w:val="F7B46F64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DD2"/>
    <w:rsid w:val="00030E81"/>
    <w:rsid w:val="00031E35"/>
    <w:rsid w:val="000E220F"/>
    <w:rsid w:val="000F6B4A"/>
    <w:rsid w:val="00147CF8"/>
    <w:rsid w:val="0017247D"/>
    <w:rsid w:val="00250EFA"/>
    <w:rsid w:val="003379E0"/>
    <w:rsid w:val="0042764A"/>
    <w:rsid w:val="00527B4A"/>
    <w:rsid w:val="00530DEA"/>
    <w:rsid w:val="007B0DCA"/>
    <w:rsid w:val="009E3CAF"/>
    <w:rsid w:val="00AB6DD2"/>
    <w:rsid w:val="00AE6E28"/>
    <w:rsid w:val="00B511FE"/>
    <w:rsid w:val="00C70BE8"/>
    <w:rsid w:val="00C7719B"/>
    <w:rsid w:val="00D011E8"/>
    <w:rsid w:val="00D22893"/>
    <w:rsid w:val="00D43D40"/>
    <w:rsid w:val="00E538D7"/>
    <w:rsid w:val="00E65356"/>
    <w:rsid w:val="00E74E7F"/>
    <w:rsid w:val="00EE461B"/>
    <w:rsid w:val="00EF36FE"/>
    <w:rsid w:val="00F10C99"/>
    <w:rsid w:val="00F22726"/>
    <w:rsid w:val="00FB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D2"/>
    <w:pPr>
      <w:spacing w:line="276" w:lineRule="auto"/>
      <w:ind w:firstLine="850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1"/>
    <w:qFormat/>
    <w:locked/>
    <w:rsid w:val="00AE6E28"/>
    <w:pPr>
      <w:widowControl w:val="0"/>
      <w:autoSpaceDE w:val="0"/>
      <w:autoSpaceDN w:val="0"/>
      <w:spacing w:line="240" w:lineRule="auto"/>
      <w:ind w:firstLine="0"/>
      <w:jc w:val="both"/>
      <w:outlineLvl w:val="2"/>
    </w:pPr>
    <w:rPr>
      <w:rFonts w:ascii="Times New Roman" w:eastAsia="Times New Roman" w:hAnsi="Times New Roman"/>
      <w:b/>
      <w:bCs/>
      <w:sz w:val="23"/>
      <w:szCs w:val="23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B6D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D2289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1"/>
    <w:rsid w:val="00AE6E28"/>
    <w:rPr>
      <w:rFonts w:ascii="Times New Roman" w:eastAsia="Times New Roman" w:hAnsi="Times New Roman"/>
      <w:b/>
      <w:bCs/>
      <w:sz w:val="23"/>
      <w:szCs w:val="23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E6E28"/>
    <w:pPr>
      <w:widowControl w:val="0"/>
      <w:autoSpaceDE w:val="0"/>
      <w:autoSpaceDN w:val="0"/>
      <w:spacing w:line="240" w:lineRule="auto"/>
      <w:ind w:firstLine="0"/>
    </w:pPr>
    <w:rPr>
      <w:rFonts w:ascii="Times New Roman" w:eastAsia="Times New Roman" w:hAnsi="Times New Roman"/>
      <w:sz w:val="23"/>
      <w:szCs w:val="23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AE6E28"/>
    <w:rPr>
      <w:rFonts w:ascii="Times New Roman" w:eastAsia="Times New Roman" w:hAnsi="Times New Roman"/>
      <w:sz w:val="23"/>
      <w:szCs w:val="23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Mihaela Rada</cp:lastModifiedBy>
  <cp:revision>12</cp:revision>
  <dcterms:created xsi:type="dcterms:W3CDTF">2013-02-26T07:03:00Z</dcterms:created>
  <dcterms:modified xsi:type="dcterms:W3CDTF">2025-02-11T19:12:00Z</dcterms:modified>
</cp:coreProperties>
</file>