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660"/>
        <w:gridCol w:w="1446"/>
      </w:tblGrid>
      <w:tr w:rsidR="00EE03C9" w:rsidRPr="009972FF" w14:paraId="11D1D806" w14:textId="77777777" w:rsidTr="00CA4BAA">
        <w:trPr>
          <w:trHeight w:val="1762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6C43C71A" w14:textId="42EC2618" w:rsidR="00EE03C9" w:rsidRPr="009972FF" w:rsidRDefault="00EE03C9" w:rsidP="00CA4BAA">
            <w:pPr>
              <w:spacing w:line="276" w:lineRule="auto"/>
              <w:jc w:val="center"/>
              <w:rPr>
                <w:lang w:val="ro-RO" w:eastAsia="ro-RO"/>
              </w:rPr>
            </w:pPr>
            <w:r w:rsidRPr="009972FF">
              <w:rPr>
                <w:noProof/>
                <w:sz w:val="24"/>
                <w:szCs w:val="24"/>
                <w:lang w:val="ro-RO" w:eastAsia="ro-RO"/>
              </w:rPr>
              <w:drawing>
                <wp:anchor distT="0" distB="0" distL="114300" distR="114300" simplePos="0" relativeHeight="251659264" behindDoc="1" locked="0" layoutInCell="1" allowOverlap="1" wp14:anchorId="1CE34812" wp14:editId="58A4BCCF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07" w:type="dxa"/>
            <w:shd w:val="clear" w:color="auto" w:fill="auto"/>
            <w:vAlign w:val="center"/>
          </w:tcPr>
          <w:p w14:paraId="7F3A1080" w14:textId="77777777" w:rsidR="00EE03C9" w:rsidRPr="009972FF" w:rsidRDefault="00EE03C9" w:rsidP="00CA4BAA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val="ro-RO" w:eastAsia="ro-RO"/>
              </w:rPr>
            </w:pPr>
          </w:p>
          <w:p w14:paraId="7197F99B" w14:textId="77777777" w:rsidR="00EE03C9" w:rsidRPr="009972FF" w:rsidRDefault="00EE03C9" w:rsidP="00CA4BAA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22"/>
                <w:szCs w:val="22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sz w:val="22"/>
                <w:szCs w:val="22"/>
                <w:lang w:val="ro-RO" w:eastAsia="ro-RO"/>
              </w:rPr>
              <w:t>ROMÂNIA</w:t>
            </w:r>
          </w:p>
          <w:p w14:paraId="6E4F99EE" w14:textId="77777777" w:rsidR="00EE03C9" w:rsidRPr="009972FF" w:rsidRDefault="00EE03C9" w:rsidP="00CA4BA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22"/>
                <w:szCs w:val="22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sz w:val="22"/>
                <w:szCs w:val="22"/>
                <w:lang w:val="ro-RO" w:eastAsia="ro-RO"/>
              </w:rPr>
              <w:t>JUDE</w:t>
            </w:r>
            <w:r w:rsidRPr="009972FF">
              <w:rPr>
                <w:rFonts w:ascii="Cambria" w:eastAsia="Calibri" w:hAnsi="Cambria" w:cs="Cambria"/>
                <w:sz w:val="22"/>
                <w:szCs w:val="22"/>
                <w:lang w:val="ro-RO" w:eastAsia="ro-RO"/>
              </w:rPr>
              <w:t>Ț</w:t>
            </w:r>
            <w:r w:rsidRPr="009972FF">
              <w:rPr>
                <w:rFonts w:ascii="Lucida Calligraphy" w:eastAsia="Calibri" w:hAnsi="Lucida Calligraphy"/>
                <w:sz w:val="22"/>
                <w:szCs w:val="22"/>
                <w:lang w:val="ro-RO" w:eastAsia="ro-RO"/>
              </w:rPr>
              <w:t>UL IA</w:t>
            </w:r>
            <w:r w:rsidRPr="009972FF">
              <w:rPr>
                <w:rFonts w:ascii="Cambria" w:eastAsia="Calibri" w:hAnsi="Cambria" w:cs="Cambria"/>
                <w:sz w:val="22"/>
                <w:szCs w:val="22"/>
                <w:lang w:val="ro-RO" w:eastAsia="ro-RO"/>
              </w:rPr>
              <w:t>Ș</w:t>
            </w:r>
            <w:r w:rsidRPr="009972FF">
              <w:rPr>
                <w:rFonts w:ascii="Lucida Calligraphy" w:eastAsia="Calibri" w:hAnsi="Lucida Calligraphy"/>
                <w:sz w:val="22"/>
                <w:szCs w:val="22"/>
                <w:lang w:val="ro-RO" w:eastAsia="ro-RO"/>
              </w:rPr>
              <w:t>I</w:t>
            </w:r>
          </w:p>
          <w:p w14:paraId="7ED12B94" w14:textId="77777777" w:rsidR="00EE03C9" w:rsidRPr="009972FF" w:rsidRDefault="00EE03C9" w:rsidP="00CA4BAA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2"/>
                <w:szCs w:val="22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b/>
                <w:sz w:val="22"/>
                <w:szCs w:val="22"/>
                <w:lang w:val="ro-RO" w:eastAsia="ro-RO"/>
              </w:rPr>
              <w:t>COMUNA ARONEANU</w:t>
            </w:r>
          </w:p>
          <w:p w14:paraId="3981D12A" w14:textId="77777777" w:rsidR="00EE03C9" w:rsidRPr="009972FF" w:rsidRDefault="00EE03C9" w:rsidP="00CA4BA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2"/>
                <w:szCs w:val="22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b/>
                <w:sz w:val="22"/>
                <w:szCs w:val="22"/>
                <w:lang w:val="ro-RO" w:eastAsia="ro-RO"/>
              </w:rPr>
              <w:t>PRIMAR</w:t>
            </w:r>
          </w:p>
          <w:p w14:paraId="44421099" w14:textId="77777777" w:rsidR="00EE03C9" w:rsidRPr="009972FF" w:rsidRDefault="00EE03C9" w:rsidP="00CA4BA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  <w:lang w:val="ro-RO" w:eastAsia="ro-RO"/>
              </w:rPr>
            </w:pPr>
          </w:p>
          <w:p w14:paraId="35839D57" w14:textId="77777777" w:rsidR="00EE03C9" w:rsidRPr="009972FF" w:rsidRDefault="00EE03C9" w:rsidP="00CA4BA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>Sediul în strada Aron Vod</w:t>
            </w:r>
            <w:r w:rsidRPr="009972FF">
              <w:rPr>
                <w:rFonts w:ascii="Cambria" w:eastAsia="Calibri" w:hAnsi="Cambria" w:cs="Cambria"/>
                <w:sz w:val="16"/>
                <w:szCs w:val="16"/>
                <w:lang w:val="ro-RO" w:eastAsia="ro-RO"/>
              </w:rPr>
              <w:t>ă</w:t>
            </w: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 nr. 47</w:t>
            </w:r>
            <w:r w:rsidRPr="009972FF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; Cod po</w:t>
            </w:r>
            <w:r w:rsidRPr="009972FF">
              <w:rPr>
                <w:rFonts w:ascii="Cambria" w:eastAsia="Calibri" w:hAnsi="Cambria" w:cs="Cambria"/>
                <w:sz w:val="16"/>
                <w:szCs w:val="16"/>
                <w:lang w:val="ro-RO" w:eastAsia="ro-RO"/>
              </w:rPr>
              <w:t>ş</w:t>
            </w: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>tal 707020, Ia</w:t>
            </w:r>
            <w:r w:rsidRPr="009972FF">
              <w:rPr>
                <w:rFonts w:ascii="Cambria" w:eastAsia="Calibri" w:hAnsi="Cambria" w:cs="Cambria"/>
                <w:sz w:val="16"/>
                <w:szCs w:val="16"/>
                <w:lang w:val="ro-RO" w:eastAsia="ro-RO"/>
              </w:rPr>
              <w:t>ş</w:t>
            </w: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>i</w:t>
            </w:r>
            <w:r w:rsidRPr="009972FF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; </w:t>
            </w: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Telefon/Fax: 0232/299.255; </w:t>
            </w:r>
          </w:p>
          <w:p w14:paraId="1537F1B1" w14:textId="77777777" w:rsidR="00EE03C9" w:rsidRPr="009972FF" w:rsidRDefault="00EE03C9" w:rsidP="00CA4BA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Cod fiscal 4540038; E-mail: </w:t>
            </w:r>
            <w:hyperlink r:id="rId5" w:history="1">
              <w:r w:rsidRPr="009972FF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 w:eastAsia="ro-RO"/>
                </w:rPr>
                <w:t>primariaaroneanu@yahoo.com</w:t>
              </w:r>
            </w:hyperlink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; </w:t>
            </w:r>
          </w:p>
          <w:p w14:paraId="1E3FDA09" w14:textId="77777777" w:rsidR="00EE03C9" w:rsidRPr="009972FF" w:rsidRDefault="00EE03C9" w:rsidP="00CA4BA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</w:pPr>
            <w:r w:rsidRPr="009972FF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Internet: </w:t>
            </w:r>
            <w:hyperlink r:id="rId6" w:history="1">
              <w:r w:rsidRPr="009972FF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 w:eastAsia="ro-RO"/>
                </w:rPr>
                <w:t>www.comunaaroneanu.ro</w:t>
              </w:r>
            </w:hyperlink>
          </w:p>
        </w:tc>
        <w:tc>
          <w:tcPr>
            <w:tcW w:w="1319" w:type="dxa"/>
            <w:shd w:val="clear" w:color="auto" w:fill="auto"/>
            <w:vAlign w:val="center"/>
          </w:tcPr>
          <w:p w14:paraId="129C50BB" w14:textId="104C34BC" w:rsidR="00EE03C9" w:rsidRPr="009972FF" w:rsidRDefault="00EE03C9" w:rsidP="00CA4BAA">
            <w:pPr>
              <w:spacing w:line="276" w:lineRule="auto"/>
              <w:jc w:val="center"/>
              <w:rPr>
                <w:lang w:val="ro-RO" w:eastAsia="ro-RO"/>
              </w:rPr>
            </w:pPr>
            <w:r w:rsidRPr="009972FF">
              <w:rPr>
                <w:noProof/>
                <w:sz w:val="24"/>
                <w:szCs w:val="24"/>
                <w:lang w:val="ro-RO" w:eastAsia="ro-RO"/>
              </w:rPr>
              <w:drawing>
                <wp:anchor distT="0" distB="0" distL="114300" distR="114300" simplePos="0" relativeHeight="251660288" behindDoc="0" locked="0" layoutInCell="1" allowOverlap="1" wp14:anchorId="565093D2" wp14:editId="61262AFE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591999" w14:textId="77777777" w:rsidR="00EE03C9" w:rsidRPr="009972FF" w:rsidRDefault="00EE03C9" w:rsidP="00EE03C9">
      <w:pPr>
        <w:rPr>
          <w:sz w:val="24"/>
          <w:szCs w:val="24"/>
          <w:lang w:val="ro-RO" w:eastAsia="ro-RO"/>
        </w:rPr>
      </w:pPr>
    </w:p>
    <w:tbl>
      <w:tblPr>
        <w:tblpPr w:leftFromText="180" w:rightFromText="180" w:vertAnchor="text" w:tblpXSpec="center" w:tblpY="1"/>
        <w:tblOverlap w:val="never"/>
        <w:tblW w:w="9407" w:type="dxa"/>
        <w:tblLayout w:type="fixed"/>
        <w:tblLook w:val="0000" w:firstRow="0" w:lastRow="0" w:firstColumn="0" w:lastColumn="0" w:noHBand="0" w:noVBand="0"/>
      </w:tblPr>
      <w:tblGrid>
        <w:gridCol w:w="1517"/>
        <w:gridCol w:w="6340"/>
        <w:gridCol w:w="1550"/>
      </w:tblGrid>
      <w:tr w:rsidR="00EE03C9" w:rsidRPr="009972FF" w14:paraId="20BF7DF8" w14:textId="77777777" w:rsidTr="00CA4BAA">
        <w:trPr>
          <w:trHeight w:val="431"/>
        </w:trPr>
        <w:tc>
          <w:tcPr>
            <w:tcW w:w="1517" w:type="dxa"/>
          </w:tcPr>
          <w:p w14:paraId="0737DE00" w14:textId="77777777" w:rsidR="00EE03C9" w:rsidRPr="009972FF" w:rsidRDefault="00EE03C9" w:rsidP="00CA4BAA">
            <w:pPr>
              <w:rPr>
                <w:rFonts w:eastAsia="MS Mincho"/>
                <w:sz w:val="24"/>
                <w:szCs w:val="24"/>
                <w:lang w:val="ro-RO" w:eastAsia="ro-RO"/>
              </w:rPr>
            </w:pPr>
          </w:p>
        </w:tc>
        <w:tc>
          <w:tcPr>
            <w:tcW w:w="6340" w:type="dxa"/>
          </w:tcPr>
          <w:p w14:paraId="054C4A32" w14:textId="77777777" w:rsidR="00EE03C9" w:rsidRPr="009972FF" w:rsidRDefault="00EE03C9" w:rsidP="00CA4BAA">
            <w:pPr>
              <w:rPr>
                <w:rFonts w:eastAsia="MS Mincho"/>
                <w:sz w:val="24"/>
                <w:szCs w:val="24"/>
                <w:lang w:val="ro-RO" w:eastAsia="ro-RO"/>
              </w:rPr>
            </w:pPr>
          </w:p>
        </w:tc>
        <w:tc>
          <w:tcPr>
            <w:tcW w:w="1550" w:type="dxa"/>
          </w:tcPr>
          <w:p w14:paraId="5AC70960" w14:textId="77777777" w:rsidR="00EE03C9" w:rsidRPr="009972FF" w:rsidRDefault="00EE03C9" w:rsidP="00CA4BAA">
            <w:pPr>
              <w:rPr>
                <w:rFonts w:eastAsia="MS Mincho"/>
                <w:iCs/>
                <w:sz w:val="24"/>
                <w:szCs w:val="24"/>
                <w:lang w:val="ro-RO" w:eastAsia="ro-RO"/>
              </w:rPr>
            </w:pPr>
          </w:p>
        </w:tc>
      </w:tr>
    </w:tbl>
    <w:p w14:paraId="6D50619E" w14:textId="77777777" w:rsidR="00EE03C9" w:rsidRPr="009972FF" w:rsidRDefault="00EE03C9" w:rsidP="00EE03C9">
      <w:pPr>
        <w:spacing w:line="360" w:lineRule="auto"/>
        <w:jc w:val="both"/>
        <w:rPr>
          <w:rFonts w:eastAsia="MS Mincho"/>
          <w:bCs/>
          <w:sz w:val="24"/>
          <w:szCs w:val="24"/>
          <w:lang w:val="ro-RO" w:eastAsia="ro-RO"/>
        </w:rPr>
      </w:pPr>
      <w:r w:rsidRPr="009972FF">
        <w:rPr>
          <w:rFonts w:eastAsia="MS Mincho"/>
          <w:bCs/>
          <w:sz w:val="24"/>
          <w:szCs w:val="24"/>
          <w:lang w:val="ro-RO" w:eastAsia="ro-RO"/>
        </w:rPr>
        <w:t>NR. 20</w:t>
      </w:r>
      <w:r>
        <w:rPr>
          <w:rFonts w:eastAsia="MS Mincho"/>
          <w:bCs/>
          <w:sz w:val="24"/>
          <w:szCs w:val="24"/>
          <w:lang w:val="ro-RO" w:eastAsia="ro-RO"/>
        </w:rPr>
        <w:t>456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 DIN 23-0</w:t>
      </w:r>
      <w:r>
        <w:rPr>
          <w:rFonts w:eastAsia="MS Mincho"/>
          <w:bCs/>
          <w:sz w:val="24"/>
          <w:szCs w:val="24"/>
          <w:lang w:val="ro-RO" w:eastAsia="ro-RO"/>
        </w:rPr>
        <w:t>7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-2021 </w:t>
      </w:r>
    </w:p>
    <w:p w14:paraId="3FBDD206" w14:textId="77777777" w:rsidR="00EE03C9" w:rsidRPr="009972FF" w:rsidRDefault="00EE03C9" w:rsidP="00EE03C9">
      <w:pPr>
        <w:spacing w:line="360" w:lineRule="auto"/>
        <w:jc w:val="center"/>
        <w:rPr>
          <w:rFonts w:eastAsia="MS Mincho"/>
          <w:b/>
          <w:bCs/>
          <w:sz w:val="24"/>
          <w:szCs w:val="24"/>
          <w:lang w:val="ro-RO" w:eastAsia="ro-RO"/>
        </w:rPr>
      </w:pPr>
    </w:p>
    <w:p w14:paraId="702F121C" w14:textId="77777777" w:rsidR="00EE03C9" w:rsidRPr="009972FF" w:rsidRDefault="00EE03C9" w:rsidP="00EE03C9">
      <w:pPr>
        <w:spacing w:line="360" w:lineRule="auto"/>
        <w:jc w:val="center"/>
        <w:rPr>
          <w:rFonts w:eastAsia="MS Mincho"/>
          <w:b/>
          <w:bCs/>
          <w:sz w:val="24"/>
          <w:szCs w:val="24"/>
          <w:lang w:val="ro-RO" w:eastAsia="ro-RO"/>
        </w:rPr>
      </w:pPr>
    </w:p>
    <w:p w14:paraId="58D6A585" w14:textId="77777777" w:rsidR="00EE03C9" w:rsidRPr="009972FF" w:rsidRDefault="00EE03C9" w:rsidP="00EE03C9">
      <w:pPr>
        <w:spacing w:line="360" w:lineRule="auto"/>
        <w:jc w:val="center"/>
        <w:rPr>
          <w:rFonts w:eastAsia="MS Mincho"/>
          <w:b/>
          <w:bCs/>
          <w:sz w:val="36"/>
          <w:szCs w:val="36"/>
          <w:lang w:val="ro-RO" w:eastAsia="ro-RO"/>
        </w:rPr>
      </w:pPr>
      <w:r w:rsidRPr="009972FF">
        <w:rPr>
          <w:rFonts w:eastAsia="MS Mincho"/>
          <w:b/>
          <w:bCs/>
          <w:sz w:val="36"/>
          <w:szCs w:val="36"/>
          <w:lang w:val="ro-RO" w:eastAsia="ro-RO"/>
        </w:rPr>
        <w:t>Referat de necesitate</w:t>
      </w:r>
    </w:p>
    <w:p w14:paraId="3D98C824" w14:textId="77777777" w:rsidR="00EE03C9" w:rsidRPr="009972FF" w:rsidRDefault="00EE03C9" w:rsidP="00EE03C9">
      <w:pPr>
        <w:spacing w:line="360" w:lineRule="auto"/>
        <w:jc w:val="both"/>
        <w:rPr>
          <w:rFonts w:eastAsia="MS Mincho"/>
          <w:b/>
          <w:bCs/>
          <w:sz w:val="36"/>
          <w:szCs w:val="36"/>
          <w:lang w:val="ro-RO" w:eastAsia="ro-RO"/>
        </w:rPr>
      </w:pPr>
    </w:p>
    <w:p w14:paraId="2942EB57" w14:textId="77777777" w:rsidR="00EE03C9" w:rsidRPr="009972FF" w:rsidRDefault="00EE03C9" w:rsidP="00EE03C9">
      <w:pPr>
        <w:spacing w:line="360" w:lineRule="auto"/>
        <w:jc w:val="both"/>
        <w:rPr>
          <w:rFonts w:eastAsia="MS Mincho"/>
          <w:b/>
          <w:bCs/>
          <w:sz w:val="24"/>
          <w:szCs w:val="24"/>
          <w:lang w:val="ro-RO" w:eastAsia="ro-RO"/>
        </w:rPr>
      </w:pPr>
    </w:p>
    <w:p w14:paraId="074B2F6B" w14:textId="77777777" w:rsidR="00EE03C9" w:rsidRPr="009972FF" w:rsidRDefault="00EE03C9" w:rsidP="00EE03C9">
      <w:pPr>
        <w:spacing w:line="360" w:lineRule="auto"/>
        <w:ind w:firstLine="708"/>
        <w:jc w:val="both"/>
        <w:rPr>
          <w:rFonts w:eastAsia="MS Mincho"/>
          <w:bCs/>
          <w:sz w:val="24"/>
          <w:szCs w:val="24"/>
          <w:lang w:val="ro-RO" w:eastAsia="ro-RO"/>
        </w:rPr>
      </w:pPr>
      <w:r w:rsidRPr="009972FF">
        <w:rPr>
          <w:rFonts w:eastAsia="MS Mincho"/>
          <w:bCs/>
          <w:sz w:val="24"/>
          <w:szCs w:val="24"/>
          <w:lang w:val="ro-RO" w:eastAsia="ro-RO"/>
        </w:rPr>
        <w:t>Subsemnatul Găleată Gheorghe, inginer cu atribuții specifice de urbanism,</w:t>
      </w:r>
      <w:r>
        <w:rPr>
          <w:rFonts w:eastAsia="MS Mincho"/>
          <w:bCs/>
          <w:sz w:val="24"/>
          <w:szCs w:val="24"/>
          <w:lang w:val="ro-RO" w:eastAsia="ro-RO"/>
        </w:rPr>
        <w:t xml:space="preserve"> </w:t>
      </w:r>
      <w:r w:rsidRPr="009972FF">
        <w:rPr>
          <w:rFonts w:eastAsia="MS Mincho"/>
          <w:bCs/>
          <w:sz w:val="24"/>
          <w:szCs w:val="24"/>
          <w:lang w:val="ro-RO" w:eastAsia="ro-RO"/>
        </w:rPr>
        <w:t>în cadrul Aparatului de Specialitate al Primarului Comunei Aroneanu, solicit aprobarea vânzării suprafeței de 758mp, nr. cad. 640</w:t>
      </w:r>
      <w:r>
        <w:rPr>
          <w:rFonts w:eastAsia="MS Mincho"/>
          <w:bCs/>
          <w:sz w:val="24"/>
          <w:szCs w:val="24"/>
          <w:lang w:val="ro-RO" w:eastAsia="ro-RO"/>
        </w:rPr>
        <w:t>54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 către do</w:t>
      </w:r>
      <w:r>
        <w:rPr>
          <w:rFonts w:eastAsia="MS Mincho"/>
          <w:bCs/>
          <w:sz w:val="24"/>
          <w:szCs w:val="24"/>
          <w:lang w:val="ro-RO" w:eastAsia="ro-RO"/>
        </w:rPr>
        <w:t>mnul Nistor Cristian Ionuț</w:t>
      </w:r>
      <w:r w:rsidRPr="009972FF">
        <w:rPr>
          <w:rFonts w:eastAsia="MS Mincho"/>
          <w:bCs/>
          <w:sz w:val="24"/>
          <w:szCs w:val="24"/>
          <w:lang w:val="ro-RO" w:eastAsia="ro-RO"/>
        </w:rPr>
        <w:t>. D</w:t>
      </w:r>
      <w:r>
        <w:rPr>
          <w:rFonts w:eastAsia="MS Mincho"/>
          <w:bCs/>
          <w:sz w:val="24"/>
          <w:szCs w:val="24"/>
          <w:lang w:val="ro-RO" w:eastAsia="ro-RO"/>
        </w:rPr>
        <w:t>omnul Nistor Cristian Ionuț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 </w:t>
      </w:r>
      <w:r>
        <w:rPr>
          <w:rFonts w:eastAsia="MS Mincho"/>
          <w:bCs/>
          <w:sz w:val="24"/>
          <w:szCs w:val="24"/>
          <w:lang w:val="ro-RO" w:eastAsia="ro-RO"/>
        </w:rPr>
        <w:t xml:space="preserve">a cumpărat </w:t>
      </w:r>
      <w:r w:rsidRPr="009972FF">
        <w:rPr>
          <w:rFonts w:eastAsia="MS Mincho"/>
          <w:bCs/>
          <w:sz w:val="24"/>
          <w:szCs w:val="24"/>
          <w:lang w:val="ro-RO" w:eastAsia="ro-RO"/>
        </w:rPr>
        <w:t>locuința amplasată pe terenul având numărul cadastral 640</w:t>
      </w:r>
      <w:r>
        <w:rPr>
          <w:rFonts w:eastAsia="MS Mincho"/>
          <w:bCs/>
          <w:sz w:val="24"/>
          <w:szCs w:val="24"/>
          <w:lang w:val="ro-RO" w:eastAsia="ro-RO"/>
        </w:rPr>
        <w:t>54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, în baza Autorizației de construire nr.  </w:t>
      </w:r>
      <w:r>
        <w:rPr>
          <w:rFonts w:eastAsia="MS Mincho"/>
          <w:bCs/>
          <w:sz w:val="24"/>
          <w:szCs w:val="24"/>
          <w:lang w:val="ro-RO" w:eastAsia="ro-RO"/>
        </w:rPr>
        <w:t>54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 din </w:t>
      </w:r>
      <w:r>
        <w:rPr>
          <w:rFonts w:eastAsia="MS Mincho"/>
          <w:bCs/>
          <w:sz w:val="24"/>
          <w:szCs w:val="24"/>
          <w:lang w:val="ro-RO" w:eastAsia="ro-RO"/>
        </w:rPr>
        <w:t>05</w:t>
      </w:r>
      <w:r w:rsidRPr="009972FF">
        <w:rPr>
          <w:rFonts w:eastAsia="MS Mincho"/>
          <w:bCs/>
          <w:sz w:val="24"/>
          <w:szCs w:val="24"/>
          <w:lang w:val="ro-RO" w:eastAsia="ro-RO"/>
        </w:rPr>
        <w:t>-</w:t>
      </w:r>
      <w:r>
        <w:rPr>
          <w:rFonts w:eastAsia="MS Mincho"/>
          <w:bCs/>
          <w:sz w:val="24"/>
          <w:szCs w:val="24"/>
          <w:lang w:val="ro-RO" w:eastAsia="ro-RO"/>
        </w:rPr>
        <w:t>10</w:t>
      </w:r>
      <w:r w:rsidRPr="009972FF">
        <w:rPr>
          <w:rFonts w:eastAsia="MS Mincho"/>
          <w:bCs/>
          <w:sz w:val="24"/>
          <w:szCs w:val="24"/>
          <w:lang w:val="ro-RO" w:eastAsia="ro-RO"/>
        </w:rPr>
        <w:t>-20</w:t>
      </w:r>
      <w:r>
        <w:rPr>
          <w:rFonts w:eastAsia="MS Mincho"/>
          <w:bCs/>
          <w:sz w:val="24"/>
          <w:szCs w:val="24"/>
          <w:lang w:val="ro-RO" w:eastAsia="ro-RO"/>
        </w:rPr>
        <w:t>20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, există încheiat Procesul verbal de recepție la terminarea lucrărilor nr. </w:t>
      </w:r>
      <w:r>
        <w:rPr>
          <w:rFonts w:eastAsia="MS Mincho"/>
          <w:bCs/>
          <w:sz w:val="24"/>
          <w:szCs w:val="24"/>
          <w:lang w:val="ro-RO" w:eastAsia="ro-RO"/>
        </w:rPr>
        <w:t>2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2 din </w:t>
      </w:r>
      <w:r>
        <w:rPr>
          <w:rFonts w:eastAsia="MS Mincho"/>
          <w:bCs/>
          <w:sz w:val="24"/>
          <w:szCs w:val="24"/>
          <w:lang w:val="ro-RO" w:eastAsia="ro-RO"/>
        </w:rPr>
        <w:t>9</w:t>
      </w:r>
      <w:r w:rsidRPr="009972FF">
        <w:rPr>
          <w:rFonts w:eastAsia="MS Mincho"/>
          <w:bCs/>
          <w:sz w:val="24"/>
          <w:szCs w:val="24"/>
          <w:lang w:val="ro-RO" w:eastAsia="ro-RO"/>
        </w:rPr>
        <w:t>-</w:t>
      </w:r>
      <w:r>
        <w:rPr>
          <w:rFonts w:eastAsia="MS Mincho"/>
          <w:bCs/>
          <w:sz w:val="24"/>
          <w:szCs w:val="24"/>
          <w:lang w:val="ro-RO" w:eastAsia="ro-RO"/>
        </w:rPr>
        <w:t>03</w:t>
      </w:r>
      <w:r w:rsidRPr="009972FF">
        <w:rPr>
          <w:rFonts w:eastAsia="MS Mincho"/>
          <w:bCs/>
          <w:sz w:val="24"/>
          <w:szCs w:val="24"/>
          <w:lang w:val="ro-RO" w:eastAsia="ro-RO"/>
        </w:rPr>
        <w:t>-20</w:t>
      </w:r>
      <w:r>
        <w:rPr>
          <w:rFonts w:eastAsia="MS Mincho"/>
          <w:bCs/>
          <w:sz w:val="24"/>
          <w:szCs w:val="24"/>
          <w:lang w:val="ro-RO" w:eastAsia="ro-RO"/>
        </w:rPr>
        <w:t>21</w:t>
      </w: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. </w:t>
      </w:r>
    </w:p>
    <w:p w14:paraId="6A66C1EF" w14:textId="77777777" w:rsidR="00EE03C9" w:rsidRPr="009972FF" w:rsidRDefault="00EE03C9" w:rsidP="00EE03C9">
      <w:pPr>
        <w:spacing w:line="360" w:lineRule="auto"/>
        <w:ind w:left="720"/>
        <w:jc w:val="both"/>
        <w:rPr>
          <w:rFonts w:eastAsia="MS Mincho"/>
          <w:bCs/>
          <w:sz w:val="24"/>
          <w:szCs w:val="24"/>
          <w:lang w:val="ro-RO" w:eastAsia="ro-RO"/>
        </w:rPr>
      </w:pPr>
    </w:p>
    <w:p w14:paraId="032AD228" w14:textId="77777777" w:rsidR="00EE03C9" w:rsidRPr="009972FF" w:rsidRDefault="00EE03C9" w:rsidP="00EE03C9">
      <w:pPr>
        <w:spacing w:line="360" w:lineRule="auto"/>
        <w:jc w:val="both"/>
        <w:rPr>
          <w:rFonts w:eastAsia="MS Mincho"/>
          <w:b/>
          <w:bCs/>
          <w:sz w:val="24"/>
          <w:szCs w:val="24"/>
          <w:lang w:val="ro-RO" w:eastAsia="ro-RO"/>
        </w:rPr>
      </w:pPr>
    </w:p>
    <w:p w14:paraId="1CCD0454" w14:textId="77777777" w:rsidR="00EE03C9" w:rsidRPr="009972FF" w:rsidRDefault="00EE03C9" w:rsidP="00EE03C9">
      <w:pPr>
        <w:spacing w:line="360" w:lineRule="auto"/>
        <w:jc w:val="both"/>
        <w:rPr>
          <w:rFonts w:eastAsia="MS Mincho"/>
          <w:b/>
          <w:bCs/>
          <w:sz w:val="24"/>
          <w:szCs w:val="24"/>
          <w:lang w:val="ro-RO" w:eastAsia="ro-RO"/>
        </w:rPr>
      </w:pPr>
    </w:p>
    <w:p w14:paraId="002BBC0D" w14:textId="77777777" w:rsidR="00EE03C9" w:rsidRPr="009972FF" w:rsidRDefault="00EE03C9" w:rsidP="00EE03C9">
      <w:pPr>
        <w:spacing w:line="360" w:lineRule="auto"/>
        <w:jc w:val="both"/>
        <w:rPr>
          <w:rFonts w:eastAsia="MS Mincho"/>
          <w:b/>
          <w:bCs/>
          <w:sz w:val="24"/>
          <w:szCs w:val="24"/>
          <w:lang w:val="ro-RO" w:eastAsia="ro-RO"/>
        </w:rPr>
      </w:pPr>
    </w:p>
    <w:p w14:paraId="28D9E550" w14:textId="77777777" w:rsidR="00EE03C9" w:rsidRPr="009972FF" w:rsidRDefault="00EE03C9" w:rsidP="00EE03C9">
      <w:pPr>
        <w:rPr>
          <w:rFonts w:eastAsia="MS Mincho"/>
          <w:bCs/>
          <w:sz w:val="24"/>
          <w:szCs w:val="24"/>
          <w:lang w:val="ro-RO" w:eastAsia="ro-RO"/>
        </w:rPr>
      </w:pP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eastAsia="MS Mincho"/>
          <w:b/>
          <w:bCs/>
          <w:sz w:val="24"/>
          <w:szCs w:val="24"/>
          <w:lang w:val="ro-RO" w:eastAsia="ro-RO"/>
        </w:rPr>
        <w:tab/>
      </w:r>
      <w:r w:rsidRPr="009972FF">
        <w:rPr>
          <w:rFonts w:ascii="Arial Narrow" w:eastAsia="MS Mincho" w:hAnsi="Arial Narrow"/>
          <w:b/>
          <w:bCs/>
          <w:szCs w:val="24"/>
          <w:lang w:val="ro-RO" w:eastAsia="ro-RO"/>
        </w:rPr>
        <w:t xml:space="preserve"> </w:t>
      </w:r>
      <w:r w:rsidRPr="009972FF">
        <w:rPr>
          <w:rFonts w:eastAsia="MS Mincho"/>
          <w:bCs/>
          <w:sz w:val="24"/>
          <w:szCs w:val="24"/>
          <w:lang w:val="ro-RO" w:eastAsia="ro-RO"/>
        </w:rPr>
        <w:t>PENTRU ARHITECTUL ȘEF,</w:t>
      </w:r>
    </w:p>
    <w:p w14:paraId="4A3EF672" w14:textId="77777777" w:rsidR="00EE03C9" w:rsidRPr="009972FF" w:rsidRDefault="00EE03C9" w:rsidP="00EE03C9">
      <w:pPr>
        <w:ind w:left="4956"/>
        <w:rPr>
          <w:rFonts w:eastAsia="MS Mincho"/>
          <w:bCs/>
          <w:sz w:val="24"/>
          <w:szCs w:val="24"/>
          <w:lang w:val="ro-RO" w:eastAsia="ro-RO"/>
        </w:rPr>
      </w:pPr>
      <w:r w:rsidRPr="009972FF">
        <w:rPr>
          <w:rFonts w:eastAsia="MS Mincho"/>
          <w:bCs/>
          <w:sz w:val="24"/>
          <w:szCs w:val="24"/>
          <w:lang w:val="ro-RO" w:eastAsia="ro-RO"/>
        </w:rPr>
        <w:t>persoana cu responsabilități în domeniul amenajării teritoriului  și urbanismului,</w:t>
      </w:r>
    </w:p>
    <w:p w14:paraId="6C81471B" w14:textId="77777777" w:rsidR="00EE03C9" w:rsidRPr="009972FF" w:rsidRDefault="00EE03C9" w:rsidP="00EE03C9">
      <w:pPr>
        <w:ind w:firstLine="708"/>
        <w:rPr>
          <w:rFonts w:eastAsia="MS Mincho"/>
          <w:bCs/>
          <w:sz w:val="24"/>
          <w:szCs w:val="24"/>
          <w:lang w:val="ro-RO" w:eastAsia="ro-RO"/>
        </w:rPr>
      </w:pP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               </w:t>
      </w:r>
    </w:p>
    <w:p w14:paraId="3691D2E4" w14:textId="77777777" w:rsidR="00EE03C9" w:rsidRPr="009972FF" w:rsidRDefault="00EE03C9" w:rsidP="00EE03C9">
      <w:pPr>
        <w:ind w:left="3540" w:firstLine="708"/>
        <w:jc w:val="center"/>
        <w:rPr>
          <w:i/>
          <w:sz w:val="24"/>
          <w:szCs w:val="24"/>
          <w:lang w:eastAsia="ro-RO"/>
        </w:rPr>
      </w:pPr>
      <w:r w:rsidRPr="009972FF">
        <w:rPr>
          <w:rFonts w:eastAsia="MS Mincho"/>
          <w:bCs/>
          <w:sz w:val="24"/>
          <w:szCs w:val="24"/>
          <w:lang w:val="ro-RO" w:eastAsia="ro-RO"/>
        </w:rPr>
        <w:t xml:space="preserve"> Ing. Găleată Gheorghe</w:t>
      </w:r>
    </w:p>
    <w:p w14:paraId="135446E1" w14:textId="77777777" w:rsidR="00EE03C9" w:rsidRPr="009972FF" w:rsidRDefault="00EE03C9" w:rsidP="00EE03C9">
      <w:pPr>
        <w:spacing w:line="360" w:lineRule="auto"/>
        <w:ind w:firstLine="708"/>
        <w:jc w:val="both"/>
        <w:rPr>
          <w:rFonts w:eastAsia="MS Mincho"/>
          <w:b/>
          <w:bCs/>
          <w:sz w:val="24"/>
          <w:szCs w:val="24"/>
          <w:lang w:val="ro-RO" w:eastAsia="ro-RO"/>
        </w:rPr>
      </w:pPr>
    </w:p>
    <w:p w14:paraId="232FD53F" w14:textId="77777777" w:rsidR="00EE03C9" w:rsidRDefault="00EE03C9" w:rsidP="00EE03C9">
      <w:pPr>
        <w:spacing w:line="276" w:lineRule="auto"/>
        <w:ind w:firstLine="720"/>
        <w:jc w:val="both"/>
        <w:rPr>
          <w:b/>
          <w:sz w:val="24"/>
          <w:szCs w:val="24"/>
          <w:lang w:val="ro-RO" w:eastAsia="ro-RO"/>
        </w:rPr>
      </w:pPr>
    </w:p>
    <w:p w14:paraId="7D148B81" w14:textId="77777777" w:rsidR="00EE03C9" w:rsidRPr="00416BD4" w:rsidRDefault="00EE03C9" w:rsidP="00EE03C9">
      <w:pPr>
        <w:spacing w:line="276" w:lineRule="auto"/>
        <w:ind w:firstLine="720"/>
        <w:jc w:val="both"/>
        <w:rPr>
          <w:b/>
          <w:sz w:val="24"/>
          <w:szCs w:val="24"/>
          <w:lang w:val="ro-RO" w:eastAsia="ro-RO"/>
        </w:rPr>
      </w:pPr>
    </w:p>
    <w:p w14:paraId="1838C7DB" w14:textId="77777777" w:rsidR="00EE03C9" w:rsidRDefault="00EE03C9" w:rsidP="00EE03C9">
      <w:pPr>
        <w:spacing w:line="276" w:lineRule="auto"/>
        <w:ind w:firstLine="720"/>
        <w:jc w:val="both"/>
        <w:rPr>
          <w:b/>
          <w:sz w:val="24"/>
          <w:szCs w:val="24"/>
          <w:lang w:val="ro-RO" w:eastAsia="ro-RO"/>
        </w:rPr>
      </w:pPr>
    </w:p>
    <w:p w14:paraId="5557D6ED" w14:textId="77777777" w:rsidR="00EE03C9" w:rsidRPr="00CF079E" w:rsidRDefault="00EE03C9" w:rsidP="00EE03C9">
      <w:pPr>
        <w:spacing w:line="276" w:lineRule="auto"/>
        <w:ind w:firstLine="720"/>
        <w:jc w:val="both"/>
        <w:rPr>
          <w:b/>
          <w:sz w:val="24"/>
          <w:szCs w:val="24"/>
          <w:lang w:val="ro-RO" w:eastAsia="ro-RO"/>
        </w:rPr>
      </w:pPr>
    </w:p>
    <w:p w14:paraId="26A81E64" w14:textId="77777777" w:rsidR="004E19CA" w:rsidRDefault="004E19CA"/>
    <w:sectPr w:rsidR="004E1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C9"/>
    <w:rsid w:val="004E19CA"/>
    <w:rsid w:val="00EE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E758"/>
  <w15:chartTrackingRefBased/>
  <w15:docId w15:val="{5FC1185C-CE4D-44E7-AD5B-D2B5F97B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5" Type="http://schemas.openxmlformats.org/officeDocument/2006/relationships/hyperlink" Target="mailto:primariaaroneanu@yahoo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2021-08-11T07:33:00Z</dcterms:created>
  <dcterms:modified xsi:type="dcterms:W3CDTF">2021-08-11T07:34:00Z</dcterms:modified>
</cp:coreProperties>
</file>