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E70" w:rsidRDefault="002A1E70">
      <w:bookmarkStart w:id="0" w:name="_GoBack"/>
      <w:bookmarkEnd w:id="0"/>
    </w:p>
    <w:p w:rsidR="002A1E70" w:rsidRDefault="002A1E70" w:rsidP="002A1E70"/>
    <w:p w:rsidR="002A1E70" w:rsidRDefault="002A1E70" w:rsidP="002A1E70">
      <w:pPr>
        <w:tabs>
          <w:tab w:val="left" w:pos="262"/>
        </w:tabs>
        <w:spacing w:after="0" w:line="256" w:lineRule="auto"/>
        <w:ind w:left="187" w:right="-259"/>
        <w:jc w:val="both"/>
        <w:rPr>
          <w:b/>
          <w:sz w:val="28"/>
        </w:rPr>
      </w:pPr>
      <w:r>
        <w:tab/>
      </w:r>
      <w:r>
        <w:rPr>
          <w:b/>
          <w:sz w:val="28"/>
        </w:rPr>
        <w:t>ROMANIA</w:t>
      </w:r>
    </w:p>
    <w:p w:rsidR="002A1E70" w:rsidRDefault="002A1E70" w:rsidP="002A1E70">
      <w:pPr>
        <w:tabs>
          <w:tab w:val="left" w:pos="262"/>
        </w:tabs>
        <w:spacing w:after="0" w:line="256" w:lineRule="auto"/>
        <w:ind w:left="187" w:right="-259"/>
        <w:jc w:val="both"/>
        <w:rPr>
          <w:b/>
          <w:sz w:val="28"/>
        </w:rPr>
      </w:pPr>
      <w:r>
        <w:rPr>
          <w:b/>
          <w:sz w:val="28"/>
        </w:rPr>
        <w:t>JUDETUL BIHOR</w:t>
      </w:r>
    </w:p>
    <w:p w:rsidR="002A1E70" w:rsidRDefault="002A1E70" w:rsidP="002A1E70">
      <w:pPr>
        <w:tabs>
          <w:tab w:val="left" w:pos="262"/>
        </w:tabs>
        <w:spacing w:after="0" w:line="256" w:lineRule="auto"/>
        <w:ind w:left="187" w:right="-259"/>
        <w:jc w:val="both"/>
        <w:rPr>
          <w:b/>
          <w:sz w:val="28"/>
        </w:rPr>
      </w:pPr>
      <w:r>
        <w:rPr>
          <w:b/>
          <w:sz w:val="28"/>
        </w:rPr>
        <w:t>COMUNA CIUMEGHIU</w:t>
      </w:r>
    </w:p>
    <w:p w:rsidR="002A1E70" w:rsidRDefault="002A1E70" w:rsidP="002A1E70">
      <w:pPr>
        <w:tabs>
          <w:tab w:val="left" w:pos="262"/>
        </w:tabs>
        <w:spacing w:after="0" w:line="256" w:lineRule="auto"/>
        <w:ind w:left="187" w:right="-259"/>
        <w:jc w:val="both"/>
        <w:rPr>
          <w:b/>
          <w:sz w:val="28"/>
        </w:rPr>
      </w:pPr>
      <w:r>
        <w:rPr>
          <w:b/>
          <w:sz w:val="28"/>
        </w:rPr>
        <w:t>PRIMAR,</w:t>
      </w:r>
    </w:p>
    <w:p w:rsidR="002A1E70" w:rsidRDefault="002A1E70" w:rsidP="002A1E70">
      <w:pPr>
        <w:tabs>
          <w:tab w:val="left" w:pos="262"/>
        </w:tabs>
        <w:spacing w:after="0" w:line="256" w:lineRule="auto"/>
        <w:ind w:left="187" w:right="-259"/>
        <w:jc w:val="both"/>
        <w:rPr>
          <w:b/>
          <w:sz w:val="28"/>
        </w:rPr>
      </w:pPr>
      <w:r>
        <w:rPr>
          <w:b/>
          <w:sz w:val="28"/>
        </w:rPr>
        <w:t>Nr.784/04.02.2025</w:t>
      </w:r>
    </w:p>
    <w:p w:rsidR="002A1E70" w:rsidRDefault="002A1E70" w:rsidP="002A1E70">
      <w:pPr>
        <w:tabs>
          <w:tab w:val="left" w:pos="262"/>
        </w:tabs>
        <w:ind w:left="180" w:right="-260"/>
        <w:rPr>
          <w:b/>
          <w:sz w:val="28"/>
        </w:rPr>
      </w:pPr>
    </w:p>
    <w:p w:rsidR="002A1E70" w:rsidRDefault="002A1E70" w:rsidP="002A1E70">
      <w:pPr>
        <w:ind w:left="180" w:right="-260"/>
      </w:pPr>
      <w:r>
        <w:rPr>
          <w:b/>
          <w:sz w:val="28"/>
        </w:rPr>
        <w:t xml:space="preserve">                                       REFERAT DE APROBARE </w:t>
      </w:r>
    </w:p>
    <w:p w:rsidR="002A1E70" w:rsidRDefault="002A1E70" w:rsidP="002A1E70">
      <w:pPr>
        <w:ind w:left="180" w:right="-260"/>
        <w:jc w:val="center"/>
      </w:pPr>
    </w:p>
    <w:p w:rsidR="002A1E70" w:rsidRDefault="002A1E70" w:rsidP="002A1E70">
      <w:pPr>
        <w:tabs>
          <w:tab w:val="left" w:pos="3075"/>
        </w:tabs>
        <w:spacing w:after="0" w:line="240" w:lineRule="auto"/>
        <w:rPr>
          <w:sz w:val="28"/>
        </w:rPr>
      </w:pPr>
      <w:r>
        <w:t xml:space="preserve">     </w:t>
      </w:r>
      <w:r>
        <w:rPr>
          <w:sz w:val="28"/>
        </w:rPr>
        <w:t xml:space="preserve">         La </w:t>
      </w:r>
      <w:proofErr w:type="spellStart"/>
      <w:r>
        <w:rPr>
          <w:b/>
          <w:sz w:val="28"/>
        </w:rPr>
        <w:t>Proiectul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hotarare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însușirea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stadiului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măsuri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eficientizarea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înscrierii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>.</w:t>
      </w:r>
    </w:p>
    <w:p w:rsidR="002A1E70" w:rsidRDefault="002A1E70" w:rsidP="002A1E70">
      <w:pPr>
        <w:tabs>
          <w:tab w:val="left" w:pos="3075"/>
        </w:tabs>
        <w:spacing w:after="0" w:line="240" w:lineRule="auto"/>
        <w:rPr>
          <w:sz w:val="28"/>
        </w:rPr>
      </w:pPr>
    </w:p>
    <w:p w:rsidR="002A1E70" w:rsidRDefault="002A1E70" w:rsidP="002A1E70">
      <w:pPr>
        <w:tabs>
          <w:tab w:val="left" w:pos="3075"/>
        </w:tabs>
        <w:spacing w:after="0" w:line="240" w:lineRule="auto"/>
        <w:rPr>
          <w:sz w:val="28"/>
        </w:rPr>
      </w:pPr>
      <w:r>
        <w:rPr>
          <w:color w:val="000000"/>
          <w:sz w:val="28"/>
        </w:rPr>
        <w:t xml:space="preserve">           </w:t>
      </w:r>
      <w:proofErr w:type="spellStart"/>
      <w:r>
        <w:rPr>
          <w:color w:val="000000"/>
          <w:sz w:val="28"/>
        </w:rPr>
        <w:t>Având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în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vedere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sz w:val="28"/>
        </w:rPr>
        <w:t>prevederile</w:t>
      </w:r>
      <w:proofErr w:type="spellEnd"/>
      <w:r>
        <w:rPr>
          <w:sz w:val="28"/>
        </w:rPr>
        <w:t xml:space="preserve"> O.G. nr.28/2008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Ordinul</w:t>
      </w:r>
      <w:proofErr w:type="spellEnd"/>
      <w:r>
        <w:rPr>
          <w:sz w:val="28"/>
        </w:rPr>
        <w:t xml:space="preserve"> 25/1382/37/1642/14297/746/202/2020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normelor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tehnice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modul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completare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registrului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perioada</w:t>
      </w:r>
      <w:proofErr w:type="spellEnd"/>
      <w:r>
        <w:rPr>
          <w:sz w:val="28"/>
        </w:rPr>
        <w:t xml:space="preserve"> 2020-2024, se </w:t>
      </w:r>
      <w:proofErr w:type="spellStart"/>
      <w:r>
        <w:rPr>
          <w:sz w:val="28"/>
        </w:rPr>
        <w:t>impune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analiza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semestrială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stadiului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măsuri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eficientizarea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înscrierii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 xml:space="preserve">.  </w:t>
      </w:r>
    </w:p>
    <w:p w:rsidR="002A1E70" w:rsidRDefault="002A1E70" w:rsidP="002A1E70">
      <w:pPr>
        <w:tabs>
          <w:tab w:val="left" w:pos="3075"/>
        </w:tabs>
        <w:spacing w:after="0" w:line="240" w:lineRule="auto"/>
        <w:rPr>
          <w:sz w:val="28"/>
        </w:rPr>
      </w:pPr>
    </w:p>
    <w:p w:rsidR="002A1E70" w:rsidRDefault="002A1E70" w:rsidP="002A1E70">
      <w:pPr>
        <w:tabs>
          <w:tab w:val="left" w:pos="1335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In </w:t>
      </w:r>
      <w:proofErr w:type="spellStart"/>
      <w:r>
        <w:rPr>
          <w:sz w:val="28"/>
        </w:rPr>
        <w:t>temeiul</w:t>
      </w:r>
      <w:proofErr w:type="spellEnd"/>
      <w:r>
        <w:rPr>
          <w:sz w:val="28"/>
        </w:rPr>
        <w:t xml:space="preserve"> art.</w:t>
      </w:r>
      <w:proofErr w:type="gramStart"/>
      <w:r>
        <w:rPr>
          <w:sz w:val="28"/>
        </w:rPr>
        <w:t>129,alin</w:t>
      </w:r>
      <w:proofErr w:type="gramEnd"/>
      <w:r>
        <w:rPr>
          <w:sz w:val="28"/>
        </w:rPr>
        <w:t xml:space="preserve">.1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14,art.139,alin.1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art.196,alin.1,lit.a din OUG nr.57/2019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 xml:space="preserve"> ,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supun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spre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aprobarea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Consiliului</w:t>
      </w:r>
      <w:proofErr w:type="spellEnd"/>
      <w:r>
        <w:rPr>
          <w:color w:val="000000"/>
          <w:sz w:val="28"/>
        </w:rPr>
        <w:t xml:space="preserve"> Local al </w:t>
      </w:r>
      <w:proofErr w:type="spellStart"/>
      <w:r>
        <w:rPr>
          <w:color w:val="000000"/>
          <w:sz w:val="28"/>
        </w:rPr>
        <w:t>comunei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Ciumeghiu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aprobarea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b/>
          <w:bCs/>
          <w:color w:val="000000"/>
          <w:sz w:val="28"/>
        </w:rPr>
        <w:t>Proiectul</w:t>
      </w:r>
      <w:proofErr w:type="spellEnd"/>
      <w:r>
        <w:rPr>
          <w:b/>
          <w:bCs/>
          <w:color w:val="000000"/>
          <w:sz w:val="28"/>
        </w:rPr>
        <w:t xml:space="preserve"> de </w:t>
      </w:r>
      <w:proofErr w:type="spellStart"/>
      <w:r>
        <w:rPr>
          <w:b/>
          <w:bCs/>
          <w:color w:val="000000"/>
          <w:sz w:val="28"/>
        </w:rPr>
        <w:t>hotarare</w:t>
      </w:r>
      <w:proofErr w:type="spellEnd"/>
      <w:r>
        <w:rPr>
          <w:b/>
          <w:bCs/>
          <w:color w:val="000000"/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însușirea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stadiului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înscriere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finalul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anului</w:t>
      </w:r>
      <w:proofErr w:type="spellEnd"/>
      <w:r>
        <w:rPr>
          <w:sz w:val="28"/>
        </w:rPr>
        <w:t xml:space="preserve"> 2024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programului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măsuri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eficientizarea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înscrierii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datelor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agricol</w:t>
      </w:r>
      <w:proofErr w:type="spellEnd"/>
      <w:r>
        <w:rPr>
          <w:sz w:val="28"/>
        </w:rPr>
        <w:t>.</w:t>
      </w:r>
    </w:p>
    <w:p w:rsidR="002A1E70" w:rsidRDefault="002A1E70" w:rsidP="002A1E70">
      <w:pPr>
        <w:tabs>
          <w:tab w:val="left" w:pos="614"/>
        </w:tabs>
        <w:rPr>
          <w:i/>
          <w:sz w:val="28"/>
        </w:rPr>
      </w:pPr>
      <w:r>
        <w:rPr>
          <w:i/>
          <w:sz w:val="28"/>
        </w:rPr>
        <w:tab/>
      </w:r>
    </w:p>
    <w:p w:rsidR="002A1E70" w:rsidRDefault="002A1E70" w:rsidP="002A1E70"/>
    <w:p w:rsidR="002A1E70" w:rsidRDefault="002A1E70" w:rsidP="002A1E70">
      <w:pPr>
        <w:rPr>
          <w:sz w:val="28"/>
          <w:szCs w:val="28"/>
        </w:rPr>
      </w:pPr>
    </w:p>
    <w:p w:rsidR="002A1E70" w:rsidRDefault="002A1E70" w:rsidP="002A1E70">
      <w:pPr>
        <w:rPr>
          <w:sz w:val="28"/>
          <w:szCs w:val="28"/>
        </w:rPr>
      </w:pPr>
    </w:p>
    <w:p w:rsidR="002A1E70" w:rsidRDefault="002A1E70" w:rsidP="002A1E70">
      <w:pPr>
        <w:tabs>
          <w:tab w:val="left" w:pos="2632"/>
        </w:tabs>
        <w:spacing w:after="0" w:line="25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 xml:space="preserve">  INITIATOR,</w:t>
      </w:r>
    </w:p>
    <w:p w:rsidR="002A1E70" w:rsidRDefault="002A1E70" w:rsidP="002A1E70">
      <w:pPr>
        <w:tabs>
          <w:tab w:val="left" w:pos="2632"/>
        </w:tabs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PRIMAR</w:t>
      </w:r>
    </w:p>
    <w:p w:rsidR="002A1E70" w:rsidRDefault="002A1E70" w:rsidP="002A1E70">
      <w:pPr>
        <w:tabs>
          <w:tab w:val="left" w:pos="2632"/>
        </w:tabs>
        <w:spacing w:after="0" w:line="25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Huple</w:t>
      </w:r>
      <w:proofErr w:type="spellEnd"/>
      <w:r>
        <w:rPr>
          <w:sz w:val="28"/>
          <w:szCs w:val="28"/>
        </w:rPr>
        <w:t xml:space="preserve"> Gheorghe-Sorin</w:t>
      </w:r>
    </w:p>
    <w:p w:rsidR="002A1E70" w:rsidRDefault="002A1E70" w:rsidP="002A1E70">
      <w:pPr>
        <w:spacing w:after="0" w:line="256" w:lineRule="auto"/>
      </w:pPr>
    </w:p>
    <w:p w:rsidR="00BA0628" w:rsidRPr="002A1E70" w:rsidRDefault="00BA0628" w:rsidP="002A1E70">
      <w:pPr>
        <w:tabs>
          <w:tab w:val="left" w:pos="1365"/>
        </w:tabs>
      </w:pPr>
    </w:p>
    <w:sectPr w:rsidR="00BA0628" w:rsidRPr="002A1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70"/>
    <w:rsid w:val="002A1E70"/>
    <w:rsid w:val="00695CB4"/>
    <w:rsid w:val="00B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40E35-CBDE-4D58-94BB-AE4427B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E70"/>
    <w:pPr>
      <w:widowControl w:val="0"/>
      <w:spacing w:line="254" w:lineRule="auto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2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2025-02-20T11:28:00Z</cp:lastPrinted>
  <dcterms:created xsi:type="dcterms:W3CDTF">2025-02-20T11:30:00Z</dcterms:created>
  <dcterms:modified xsi:type="dcterms:W3CDTF">2025-02-20T11:30:00Z</dcterms:modified>
</cp:coreProperties>
</file>