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0" w:type="dxa"/>
        <w:tblInd w:w="-459" w:type="dxa"/>
        <w:tblLook w:val="04A0" w:firstRow="1" w:lastRow="0" w:firstColumn="1" w:lastColumn="0" w:noHBand="0" w:noVBand="1"/>
      </w:tblPr>
      <w:tblGrid>
        <w:gridCol w:w="1848"/>
        <w:gridCol w:w="5521"/>
        <w:gridCol w:w="1921"/>
      </w:tblGrid>
      <w:tr w:rsidR="008D7297" w:rsidRPr="009B08DE" w14:paraId="273DBA4F" w14:textId="77777777" w:rsidTr="00AD6E02">
        <w:trPr>
          <w:trHeight w:val="1105"/>
        </w:trPr>
        <w:tc>
          <w:tcPr>
            <w:tcW w:w="1848" w:type="dxa"/>
          </w:tcPr>
          <w:p w14:paraId="5C8AA666" w14:textId="3977CECB" w:rsidR="008D7297" w:rsidRPr="009B08DE" w:rsidRDefault="008D7297" w:rsidP="00AD6E02">
            <w:pPr>
              <w:tabs>
                <w:tab w:val="center" w:pos="4536"/>
                <w:tab w:val="right" w:pos="9072"/>
              </w:tabs>
              <w:jc w:val="center"/>
              <w:rPr>
                <w:sz w:val="28"/>
                <w:szCs w:val="28"/>
              </w:rPr>
            </w:pPr>
            <w:bookmarkStart w:id="0" w:name="_Hlk45095360"/>
            <w:r w:rsidRPr="009B08DE">
              <w:rPr>
                <w:noProof/>
              </w:rPr>
              <w:drawing>
                <wp:inline distT="0" distB="0" distL="0" distR="0" wp14:anchorId="387B5641" wp14:editId="0D2E74C8">
                  <wp:extent cx="638175" cy="819150"/>
                  <wp:effectExtent l="0" t="0" r="9525" b="0"/>
                  <wp:docPr id="141120504" name="Imagine 2" descr="O imagine care conține text, simbol, emblemă, siglă&#10;&#10;Conținutul generat de inteligența artificială poate fi inco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20504" name="Imagine 2" descr="O imagine care conține text, simbol, emblemă, siglă&#10;&#10;Conținutul generat de inteligența artificială poate fi inco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14:paraId="4E1E87F9" w14:textId="77777777" w:rsidR="008D7297" w:rsidRPr="009B08DE" w:rsidRDefault="008D7297" w:rsidP="00AD6E02">
            <w:pPr>
              <w:tabs>
                <w:tab w:val="center" w:pos="4536"/>
                <w:tab w:val="right" w:pos="9072"/>
              </w:tabs>
              <w:jc w:val="center"/>
              <w:rPr>
                <w:sz w:val="36"/>
                <w:szCs w:val="36"/>
              </w:rPr>
            </w:pPr>
            <w:r w:rsidRPr="009B08DE">
              <w:rPr>
                <w:sz w:val="36"/>
                <w:szCs w:val="36"/>
              </w:rPr>
              <w:t>ROMÂNIA</w:t>
            </w:r>
          </w:p>
          <w:p w14:paraId="04532B09" w14:textId="77777777" w:rsidR="008D7297" w:rsidRPr="009B08DE" w:rsidRDefault="008D7297" w:rsidP="00AD6E02">
            <w:pPr>
              <w:tabs>
                <w:tab w:val="center" w:pos="4536"/>
                <w:tab w:val="right" w:pos="9072"/>
              </w:tabs>
              <w:jc w:val="center"/>
              <w:rPr>
                <w:sz w:val="32"/>
                <w:szCs w:val="32"/>
              </w:rPr>
            </w:pPr>
            <w:r w:rsidRPr="009B08DE">
              <w:rPr>
                <w:sz w:val="32"/>
                <w:szCs w:val="32"/>
              </w:rPr>
              <w:t>JUDEȚUL CONSTANȚA</w:t>
            </w:r>
          </w:p>
          <w:p w14:paraId="05A6A801" w14:textId="77777777" w:rsidR="008D7297" w:rsidRPr="009B08DE" w:rsidRDefault="008D7297" w:rsidP="00AD6E02">
            <w:pPr>
              <w:tabs>
                <w:tab w:val="center" w:pos="4536"/>
                <w:tab w:val="right" w:pos="9072"/>
              </w:tabs>
              <w:jc w:val="center"/>
              <w:rPr>
                <w:sz w:val="28"/>
                <w:szCs w:val="28"/>
              </w:rPr>
            </w:pPr>
            <w:r w:rsidRPr="009B08DE">
              <w:rPr>
                <w:sz w:val="28"/>
                <w:szCs w:val="28"/>
              </w:rPr>
              <w:t>PRIMĂRIA COMUNEI TÂRGUȘOR</w:t>
            </w:r>
          </w:p>
        </w:tc>
        <w:tc>
          <w:tcPr>
            <w:tcW w:w="1921" w:type="dxa"/>
          </w:tcPr>
          <w:p w14:paraId="6587D686" w14:textId="25FBF80D" w:rsidR="008D7297" w:rsidRPr="009B08DE" w:rsidRDefault="008D7297" w:rsidP="00AD6E02">
            <w:pPr>
              <w:tabs>
                <w:tab w:val="center" w:pos="4536"/>
                <w:tab w:val="right" w:pos="9072"/>
              </w:tabs>
              <w:jc w:val="center"/>
              <w:rPr>
                <w:sz w:val="28"/>
                <w:szCs w:val="28"/>
              </w:rPr>
            </w:pPr>
            <w:r w:rsidRPr="009B08DE">
              <w:rPr>
                <w:noProof/>
                <w:sz w:val="28"/>
                <w:szCs w:val="28"/>
              </w:rPr>
              <w:drawing>
                <wp:inline distT="0" distB="0" distL="0" distR="0" wp14:anchorId="6EA8CB42" wp14:editId="4D9DFB91">
                  <wp:extent cx="685800" cy="819150"/>
                  <wp:effectExtent l="0" t="0" r="0" b="0"/>
                  <wp:docPr id="998918014" name="Imagine 1" descr="O imagine care conține simbol, emblemă, blazon, insignă&#10;&#10;Conținutul generat de inteligența artificială poate fi inco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918014" name="Imagine 1" descr="O imagine care conține simbol, emblemă, blazon, insignă&#10;&#10;Conținutul generat de inteligența artificială poate fi inco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6212432" w14:textId="77777777" w:rsidR="008D7297" w:rsidRPr="009B08DE" w:rsidRDefault="008D7297" w:rsidP="008D7297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98"/>
      </w:tblGrid>
      <w:tr w:rsidR="008D7297" w:rsidRPr="009B08DE" w14:paraId="08D2762E" w14:textId="77777777" w:rsidTr="00AD6E02">
        <w:trPr>
          <w:trHeight w:val="198"/>
        </w:trPr>
        <w:tc>
          <w:tcPr>
            <w:tcW w:w="9098" w:type="dxa"/>
            <w:tcBorders>
              <w:top w:val="double" w:sz="6" w:space="0" w:color="000000"/>
              <w:left w:val="nil"/>
              <w:bottom w:val="nil"/>
              <w:right w:val="nil"/>
            </w:tcBorders>
          </w:tcPr>
          <w:p w14:paraId="40764E2F" w14:textId="77777777" w:rsidR="008D7297" w:rsidRPr="009B08DE" w:rsidRDefault="008D7297" w:rsidP="00AD6E02">
            <w:pPr>
              <w:snapToGrid w:val="0"/>
              <w:jc w:val="center"/>
              <w:rPr>
                <w:sz w:val="20"/>
                <w:szCs w:val="20"/>
              </w:rPr>
            </w:pPr>
            <w:r w:rsidRPr="009B08DE">
              <w:rPr>
                <w:sz w:val="20"/>
                <w:szCs w:val="20"/>
              </w:rPr>
              <w:t xml:space="preserve">Localitatea </w:t>
            </w:r>
            <w:proofErr w:type="spellStart"/>
            <w:r w:rsidRPr="009B08DE">
              <w:rPr>
                <w:sz w:val="20"/>
                <w:szCs w:val="20"/>
              </w:rPr>
              <w:t>Târguşor</w:t>
            </w:r>
            <w:proofErr w:type="spellEnd"/>
            <w:r w:rsidRPr="009B08DE">
              <w:rPr>
                <w:sz w:val="20"/>
                <w:szCs w:val="20"/>
              </w:rPr>
              <w:t xml:space="preserve">; Cod 907275; Str. </w:t>
            </w:r>
            <w:proofErr w:type="spellStart"/>
            <w:r w:rsidRPr="009B08DE">
              <w:rPr>
                <w:sz w:val="20"/>
                <w:szCs w:val="20"/>
              </w:rPr>
              <w:t>Constanţei</w:t>
            </w:r>
            <w:proofErr w:type="spellEnd"/>
            <w:r w:rsidRPr="009B08DE">
              <w:rPr>
                <w:sz w:val="20"/>
                <w:szCs w:val="20"/>
              </w:rPr>
              <w:t xml:space="preserve"> nr.72 ; Tel./Fax  0241874577/0241874500;</w:t>
            </w:r>
          </w:p>
          <w:p w14:paraId="15A22782" w14:textId="3C61A520" w:rsidR="008D7297" w:rsidRPr="009B08DE" w:rsidRDefault="008D7297" w:rsidP="00AD6E02">
            <w:pPr>
              <w:jc w:val="center"/>
              <w:rPr>
                <w:sz w:val="20"/>
                <w:szCs w:val="20"/>
                <w:lang w:val="en-US"/>
              </w:rPr>
            </w:pPr>
            <w:r w:rsidRPr="009B08DE">
              <w:rPr>
                <w:sz w:val="20"/>
                <w:szCs w:val="20"/>
              </w:rPr>
              <w:t xml:space="preserve">e-mail: </w:t>
            </w:r>
            <w:r>
              <w:rPr>
                <w:sz w:val="20"/>
                <w:szCs w:val="20"/>
              </w:rPr>
              <w:t>primaria</w:t>
            </w:r>
            <w:r w:rsidRPr="009B08DE">
              <w:rPr>
                <w:sz w:val="20"/>
                <w:szCs w:val="20"/>
              </w:rPr>
              <w:t>@primariat</w:t>
            </w:r>
            <w:r>
              <w:rPr>
                <w:sz w:val="20"/>
                <w:szCs w:val="20"/>
              </w:rPr>
              <w:t>a</w:t>
            </w:r>
            <w:r w:rsidRPr="009B08DE">
              <w:rPr>
                <w:sz w:val="20"/>
                <w:szCs w:val="20"/>
              </w:rPr>
              <w:t>rgusor.ro</w:t>
            </w:r>
          </w:p>
        </w:tc>
      </w:tr>
    </w:tbl>
    <w:p w14:paraId="0D0C6EEC" w14:textId="77777777" w:rsidR="008D7297" w:rsidRPr="009B08DE" w:rsidRDefault="008D7297" w:rsidP="008D7297">
      <w:pPr>
        <w:ind w:right="-540"/>
        <w:jc w:val="both"/>
        <w:rPr>
          <w:b/>
          <w:bCs/>
          <w:sz w:val="20"/>
          <w:szCs w:val="20"/>
        </w:rPr>
      </w:pPr>
    </w:p>
    <w:p w14:paraId="31080DA8" w14:textId="77777777" w:rsidR="008D7297" w:rsidRPr="009B08DE" w:rsidRDefault="008D7297" w:rsidP="008D7297">
      <w:pPr>
        <w:ind w:right="-540"/>
        <w:jc w:val="both"/>
        <w:rPr>
          <w:b/>
          <w:bCs/>
          <w:sz w:val="20"/>
          <w:szCs w:val="20"/>
        </w:rPr>
      </w:pPr>
    </w:p>
    <w:p w14:paraId="1D00A92B" w14:textId="4FF14A1C" w:rsidR="008D7297" w:rsidRPr="005D3FBD" w:rsidRDefault="005D3FBD" w:rsidP="008D7297">
      <w:pPr>
        <w:pStyle w:val="Titlu2"/>
        <w:rPr>
          <w:b/>
          <w:bCs/>
          <w:sz w:val="20"/>
        </w:rPr>
      </w:pPr>
      <w:r w:rsidRPr="005D3FBD">
        <w:rPr>
          <w:b/>
          <w:bCs/>
          <w:sz w:val="20"/>
        </w:rPr>
        <w:t xml:space="preserve">Nr. </w:t>
      </w:r>
      <w:r>
        <w:rPr>
          <w:b/>
          <w:bCs/>
          <w:sz w:val="20"/>
        </w:rPr>
        <w:t>862/24.02.2025</w:t>
      </w:r>
    </w:p>
    <w:p w14:paraId="421A63F2" w14:textId="77777777" w:rsidR="0054025A" w:rsidRDefault="0054025A"/>
    <w:p w14:paraId="5C7EA375" w14:textId="77777777" w:rsidR="00633AEF" w:rsidRPr="00973C49" w:rsidRDefault="00633AEF" w:rsidP="00633AEF">
      <w:pPr>
        <w:rPr>
          <w:b/>
          <w:bCs/>
          <w:color w:val="000000"/>
          <w:sz w:val="22"/>
          <w:szCs w:val="22"/>
        </w:rPr>
      </w:pPr>
    </w:p>
    <w:p w14:paraId="01519CCB" w14:textId="47C58294" w:rsidR="00633AEF" w:rsidRPr="00AC49FC" w:rsidRDefault="00AC49FC" w:rsidP="0000433C">
      <w:pPr>
        <w:pStyle w:val="Titlu3"/>
        <w:keepLines w:val="0"/>
        <w:numPr>
          <w:ilvl w:val="3"/>
          <w:numId w:val="1"/>
        </w:numPr>
        <w:spacing w:before="0" w:after="0" w:line="360" w:lineRule="auto"/>
        <w:jc w:val="center"/>
        <w:rPr>
          <w:b/>
          <w:bCs/>
          <w:color w:val="000000"/>
          <w:sz w:val="22"/>
          <w:szCs w:val="22"/>
        </w:rPr>
      </w:pPr>
      <w:r w:rsidRPr="00AC49FC">
        <w:rPr>
          <w:b/>
          <w:bCs/>
          <w:color w:val="000000"/>
          <w:sz w:val="22"/>
          <w:szCs w:val="22"/>
        </w:rPr>
        <w:t xml:space="preserve">REFERAT </w:t>
      </w:r>
      <w:r w:rsidR="005D3FBD">
        <w:rPr>
          <w:b/>
          <w:bCs/>
          <w:color w:val="000000"/>
          <w:sz w:val="22"/>
          <w:szCs w:val="22"/>
        </w:rPr>
        <w:t xml:space="preserve"> DE APROBARE </w:t>
      </w:r>
    </w:p>
    <w:p w14:paraId="390C0A41" w14:textId="79969F5F" w:rsidR="00633AEF" w:rsidRPr="00633AEF" w:rsidRDefault="00633AEF" w:rsidP="00633AEF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bookmarkStart w:id="1" w:name="_Hlk482606393"/>
      <w:r w:rsidRPr="005606C5">
        <w:rPr>
          <w:rFonts w:eastAsia="Calibri"/>
          <w:b/>
          <w:color w:val="000000"/>
          <w:sz w:val="22"/>
          <w:szCs w:val="22"/>
        </w:rPr>
        <w:t>la PROIECTUL DE HOTĂRÂRE</w:t>
      </w:r>
      <w:r>
        <w:rPr>
          <w:rFonts w:eastAsia="Calibri"/>
          <w:b/>
          <w:color w:val="000000"/>
          <w:sz w:val="22"/>
          <w:szCs w:val="22"/>
        </w:rPr>
        <w:t xml:space="preserve"> privind </w:t>
      </w:r>
      <w:r w:rsidRPr="005606C5">
        <w:rPr>
          <w:rFonts w:eastAsia="Calibri"/>
          <w:b/>
          <w:color w:val="000000"/>
          <w:sz w:val="22"/>
          <w:szCs w:val="22"/>
        </w:rPr>
        <w:t xml:space="preserve"> </w:t>
      </w:r>
      <w:bookmarkEnd w:id="1"/>
      <w:r>
        <w:rPr>
          <w:b/>
          <w:bCs/>
          <w:sz w:val="22"/>
          <w:szCs w:val="22"/>
          <w:u w:val="single"/>
        </w:rPr>
        <w:t xml:space="preserve"> </w:t>
      </w:r>
      <w:r w:rsidRPr="00633AEF">
        <w:rPr>
          <w:rFonts w:eastAsia="Calibri"/>
          <w:b/>
          <w:color w:val="000000"/>
          <w:sz w:val="22"/>
          <w:szCs w:val="22"/>
        </w:rPr>
        <w:t>aprobarea Înființării serviciilor de educație timpurie complementare ca structură a unităților de învăț</w:t>
      </w:r>
      <w:r>
        <w:rPr>
          <w:rFonts w:eastAsia="Calibri"/>
          <w:b/>
          <w:color w:val="000000"/>
          <w:sz w:val="22"/>
          <w:szCs w:val="22"/>
        </w:rPr>
        <w:t>ă</w:t>
      </w:r>
      <w:r w:rsidRPr="00633AEF">
        <w:rPr>
          <w:rFonts w:eastAsia="Calibri"/>
          <w:b/>
          <w:color w:val="000000"/>
          <w:sz w:val="22"/>
          <w:szCs w:val="22"/>
        </w:rPr>
        <w:t xml:space="preserve">mânt cu personalitate juridică cu grupe de nivel preșcolar  și/sau </w:t>
      </w:r>
      <w:proofErr w:type="spellStart"/>
      <w:r w:rsidRPr="00633AEF">
        <w:rPr>
          <w:rFonts w:eastAsia="Calibri"/>
          <w:b/>
          <w:color w:val="000000"/>
          <w:sz w:val="22"/>
          <w:szCs w:val="22"/>
        </w:rPr>
        <w:t>antepreșcolar</w:t>
      </w:r>
      <w:proofErr w:type="spellEnd"/>
      <w:r w:rsidRPr="00633AEF">
        <w:rPr>
          <w:rFonts w:eastAsia="Calibri"/>
          <w:b/>
          <w:color w:val="000000"/>
          <w:sz w:val="22"/>
          <w:szCs w:val="22"/>
        </w:rPr>
        <w:t xml:space="preserve"> în comuna Târgușor județul Constanța</w:t>
      </w:r>
    </w:p>
    <w:p w14:paraId="4764C637" w14:textId="40EF0213" w:rsidR="00633AEF" w:rsidRDefault="00633AEF" w:rsidP="00633AEF">
      <w:pPr>
        <w:autoSpaceDE w:val="0"/>
        <w:autoSpaceDN w:val="0"/>
        <w:adjustRightInd w:val="0"/>
        <w:rPr>
          <w:rFonts w:eastAsia="Calibri"/>
          <w:b/>
          <w:color w:val="000000"/>
          <w:sz w:val="22"/>
          <w:szCs w:val="22"/>
        </w:rPr>
      </w:pPr>
    </w:p>
    <w:p w14:paraId="31D33B30" w14:textId="77777777" w:rsidR="00633AEF" w:rsidRPr="00BC2D31" w:rsidRDefault="00633AEF" w:rsidP="00BE4CFD">
      <w:pPr>
        <w:autoSpaceDE w:val="0"/>
        <w:autoSpaceDN w:val="0"/>
        <w:adjustRightInd w:val="0"/>
        <w:rPr>
          <w:rFonts w:ascii="Arial" w:eastAsia="Calibri" w:hAnsi="Arial" w:cs="Arial"/>
          <w:b/>
          <w:color w:val="000000"/>
          <w:sz w:val="22"/>
          <w:szCs w:val="22"/>
        </w:rPr>
      </w:pPr>
    </w:p>
    <w:p w14:paraId="3A2CAB0E" w14:textId="74E2CDA3" w:rsidR="00BE4CFD" w:rsidRPr="00BC2D31" w:rsidRDefault="00BE4CFD" w:rsidP="00BE4CFD">
      <w:pPr>
        <w:numPr>
          <w:ilvl w:val="4"/>
          <w:numId w:val="1"/>
        </w:numPr>
        <w:rPr>
          <w:bCs/>
          <w:sz w:val="22"/>
          <w:szCs w:val="22"/>
        </w:rPr>
      </w:pPr>
      <w:r w:rsidRPr="00BC2D31">
        <w:rPr>
          <w:rFonts w:eastAsia="Calibri"/>
          <w:bCs/>
          <w:color w:val="000000"/>
          <w:sz w:val="22"/>
          <w:szCs w:val="22"/>
        </w:rPr>
        <w:t xml:space="preserve">           </w:t>
      </w:r>
      <w:r w:rsidR="00633AEF" w:rsidRPr="00BC2D31">
        <w:rPr>
          <w:rFonts w:eastAsia="Calibri"/>
          <w:bCs/>
          <w:color w:val="000000"/>
          <w:sz w:val="22"/>
          <w:szCs w:val="22"/>
        </w:rPr>
        <w:t xml:space="preserve">În vederea asigurării funcționării optime a serviciilor de educație timpurie complementare înființate în cadru apelului PNRR conform contractului de finanțare nr. 12796/16.10.2023 COMPONENTA C1privind implementarea proiectului ,, Dezvoltarea unui serviciului de educație timpurie complementare în comuna Târgușor, județul Constanța </w:t>
      </w:r>
      <w:r w:rsidRPr="00BC2D31">
        <w:rPr>
          <w:rFonts w:eastAsia="Calibri"/>
          <w:bCs/>
          <w:color w:val="000000"/>
          <w:sz w:val="22"/>
          <w:szCs w:val="22"/>
        </w:rPr>
        <w:t>astfel în conformitate:</w:t>
      </w:r>
    </w:p>
    <w:p w14:paraId="5EAB06D6" w14:textId="01761A8F" w:rsidR="00BE4CFD" w:rsidRPr="00BC2D31" w:rsidRDefault="00BE4CFD" w:rsidP="00BE4CFD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5"/>
        </w:tabs>
        <w:suppressAutoHyphens w:val="0"/>
        <w:spacing w:line="360" w:lineRule="auto"/>
        <w:contextualSpacing/>
        <w:rPr>
          <w:sz w:val="22"/>
          <w:szCs w:val="22"/>
        </w:rPr>
      </w:pPr>
      <w:r w:rsidRPr="00BC2D31">
        <w:rPr>
          <w:sz w:val="22"/>
          <w:szCs w:val="22"/>
        </w:rPr>
        <w:t xml:space="preserve">       - HG nr.1563/2024 pentru aprobarea Metodologiei de organizare și funcționare a serviciilor de educație timpurie complementare ca urmare a Notei explicative a Ministerului Educației nr. 33453/21.12.2023, referitoare la asigurarea funcționării optime a serviciilor de educație timpurie complementare;</w:t>
      </w:r>
    </w:p>
    <w:p w14:paraId="623215E8" w14:textId="730EAF9D" w:rsidR="00BE4CFD" w:rsidRPr="00BC2D31" w:rsidRDefault="00BE4CFD" w:rsidP="00BE4C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5"/>
        </w:tabs>
        <w:suppressAutoHyphens w:val="0"/>
        <w:spacing w:line="360" w:lineRule="auto"/>
        <w:contextualSpacing/>
        <w:rPr>
          <w:sz w:val="22"/>
          <w:szCs w:val="22"/>
        </w:rPr>
      </w:pPr>
      <w:r w:rsidRPr="00BC2D31">
        <w:rPr>
          <w:sz w:val="22"/>
          <w:szCs w:val="22"/>
        </w:rPr>
        <w:t xml:space="preserve">       - Adresa Ministerului Educației nr. 387/SI/19.12.2024 cu privire la emiterea avizului Inspectoratului Școlar Județean pentru înființarea și înscrierea în rețeaua școlară a serviciului complementar;</w:t>
      </w:r>
    </w:p>
    <w:p w14:paraId="367F6123" w14:textId="3EFFDDF7" w:rsidR="00BE4CFD" w:rsidRDefault="00BE4CFD" w:rsidP="00BE4C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5"/>
        </w:tabs>
        <w:suppressAutoHyphens w:val="0"/>
        <w:spacing w:line="360" w:lineRule="auto"/>
        <w:contextualSpacing/>
        <w:rPr>
          <w:sz w:val="22"/>
          <w:szCs w:val="22"/>
        </w:rPr>
      </w:pPr>
      <w:r w:rsidRPr="00BC2D31">
        <w:rPr>
          <w:sz w:val="22"/>
          <w:szCs w:val="22"/>
        </w:rPr>
        <w:t xml:space="preserve">        - Prevederile cuprinse în art. 23 din Legea învățământului preuniversitar nr. 198/2023, cu modificările și completările ulterioare;</w:t>
      </w:r>
    </w:p>
    <w:p w14:paraId="3D28AFBA" w14:textId="5243A31E" w:rsidR="00BC2D31" w:rsidRPr="00BC2D31" w:rsidRDefault="0000433C" w:rsidP="00BE4C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5"/>
        </w:tabs>
        <w:suppressAutoHyphens w:val="0"/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C2D31">
        <w:rPr>
          <w:sz w:val="22"/>
          <w:szCs w:val="22"/>
        </w:rPr>
        <w:t>-Hotărârea nr. 21 din 19.02.2025 pentru aprobarea implementării Programului ,, Dezvoltarea serviciului de educație timpurie complementară,, , aprobata prin Consiliul de Administrație al Școlii Gimnaziale nr. 1 Târgușor din data de 19.02.2025</w:t>
      </w:r>
    </w:p>
    <w:p w14:paraId="38752BD4" w14:textId="77777777" w:rsidR="00BE4CFD" w:rsidRPr="00BC2D31" w:rsidRDefault="00BE4CFD" w:rsidP="00BE4CFD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BC2D31">
        <w:rPr>
          <w:rStyle w:val="Robust"/>
          <w:b w:val="0"/>
          <w:sz w:val="22"/>
          <w:szCs w:val="22"/>
        </w:rPr>
        <w:t xml:space="preserve">            Pentru aceste considerente </w:t>
      </w:r>
      <w:r w:rsidRPr="00BC2D31">
        <w:rPr>
          <w:color w:val="000000"/>
          <w:sz w:val="22"/>
          <w:szCs w:val="22"/>
        </w:rPr>
        <w:t xml:space="preserve">anexez, la prezenta, un Proiect de hotărâre </w:t>
      </w:r>
      <w:proofErr w:type="spellStart"/>
      <w:r w:rsidRPr="00BC2D31">
        <w:rPr>
          <w:color w:val="000000"/>
          <w:sz w:val="22"/>
          <w:szCs w:val="22"/>
        </w:rPr>
        <w:t>şi</w:t>
      </w:r>
      <w:proofErr w:type="spellEnd"/>
      <w:r w:rsidRPr="00BC2D31">
        <w:rPr>
          <w:color w:val="000000"/>
          <w:sz w:val="22"/>
          <w:szCs w:val="22"/>
        </w:rPr>
        <w:t xml:space="preserve"> solicit ca membrii Consiliului să-l adopte în forma prezentată.</w:t>
      </w:r>
    </w:p>
    <w:p w14:paraId="03DCA900" w14:textId="141D3D75" w:rsidR="00BE4CFD" w:rsidRPr="005D3FBD" w:rsidRDefault="00BE4CFD" w:rsidP="005D3FBD">
      <w:pPr>
        <w:spacing w:line="360" w:lineRule="auto"/>
        <w:jc w:val="both"/>
        <w:rPr>
          <w:color w:val="000000"/>
          <w:sz w:val="22"/>
          <w:szCs w:val="22"/>
        </w:rPr>
      </w:pPr>
      <w:r w:rsidRPr="00BC2D31">
        <w:rPr>
          <w:color w:val="000000"/>
          <w:sz w:val="22"/>
          <w:szCs w:val="22"/>
        </w:rPr>
        <w:t xml:space="preserve">       </w:t>
      </w:r>
    </w:p>
    <w:p w14:paraId="434C2418" w14:textId="77777777" w:rsidR="00BE4CFD" w:rsidRPr="00BC2D31" w:rsidRDefault="00BE4CFD" w:rsidP="00BE4CF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C2D31">
        <w:rPr>
          <w:rFonts w:ascii="Arial" w:hAnsi="Arial" w:cs="Arial"/>
          <w:b/>
          <w:bCs/>
          <w:color w:val="000000"/>
          <w:sz w:val="22"/>
          <w:szCs w:val="22"/>
        </w:rPr>
        <w:t>P R I M A R,</w:t>
      </w:r>
    </w:p>
    <w:p w14:paraId="47C01000" w14:textId="77777777" w:rsidR="00BE4CFD" w:rsidRPr="00BC2D31" w:rsidRDefault="00BE4CFD" w:rsidP="00BE4CF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E300741" w14:textId="7E0CE2F1" w:rsidR="00BE4CFD" w:rsidRPr="00AC49FC" w:rsidRDefault="00BE4CFD" w:rsidP="00AC49FC">
      <w:pPr>
        <w:jc w:val="center"/>
        <w:rPr>
          <w:rFonts w:ascii="Arial" w:hAnsi="Arial" w:cs="Arial"/>
          <w:b/>
          <w:bCs/>
          <w:color w:val="000080"/>
          <w:sz w:val="22"/>
          <w:szCs w:val="22"/>
        </w:rPr>
      </w:pPr>
      <w:r w:rsidRPr="00BC2D31">
        <w:rPr>
          <w:rFonts w:ascii="Arial" w:hAnsi="Arial" w:cs="Arial"/>
          <w:b/>
          <w:bCs/>
          <w:color w:val="000000"/>
          <w:sz w:val="22"/>
          <w:szCs w:val="22"/>
        </w:rPr>
        <w:t>Mădălina NEGRU</w:t>
      </w:r>
    </w:p>
    <w:p w14:paraId="59465C51" w14:textId="77777777" w:rsidR="00BE4CFD" w:rsidRDefault="00BE4CFD" w:rsidP="00BE4CFD">
      <w:pPr>
        <w:shd w:val="clear" w:color="auto" w:fill="FFFFFF"/>
        <w:rPr>
          <w:rFonts w:ascii="Arial" w:hAnsi="Arial" w:cs="Arial"/>
          <w:b/>
          <w:bCs/>
          <w:color w:val="F2F2F2" w:themeColor="background1" w:themeShade="F2"/>
          <w:sz w:val="22"/>
          <w:szCs w:val="22"/>
          <w:shd w:val="clear" w:color="auto" w:fill="FFFF00"/>
        </w:rPr>
      </w:pPr>
    </w:p>
    <w:p w14:paraId="31EEFD38" w14:textId="77777777" w:rsidR="00BE4CFD" w:rsidRPr="00E86C82" w:rsidRDefault="00BE4CFD" w:rsidP="00BE4C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5"/>
        </w:tabs>
        <w:suppressAutoHyphens w:val="0"/>
        <w:spacing w:line="360" w:lineRule="auto"/>
        <w:contextualSpacing/>
        <w:rPr>
          <w:rFonts w:ascii="Bookman Old Style" w:hAnsi="Bookman Old Style"/>
          <w:sz w:val="22"/>
          <w:szCs w:val="22"/>
        </w:rPr>
      </w:pPr>
    </w:p>
    <w:p w14:paraId="3BEA05BF" w14:textId="0E79FC84" w:rsidR="00BE4CFD" w:rsidRDefault="00BE4CFD" w:rsidP="00BE4CFD">
      <w:pPr>
        <w:numPr>
          <w:ilvl w:val="1"/>
          <w:numId w:val="1"/>
        </w:numPr>
        <w:rPr>
          <w:sz w:val="22"/>
          <w:szCs w:val="22"/>
        </w:rPr>
      </w:pPr>
      <w:r w:rsidRPr="00973C49">
        <w:rPr>
          <w:sz w:val="22"/>
          <w:szCs w:val="22"/>
        </w:rPr>
        <w:t xml:space="preserve">             </w:t>
      </w:r>
    </w:p>
    <w:p w14:paraId="1906E857" w14:textId="77777777" w:rsidR="00633AEF" w:rsidRDefault="00633AEF" w:rsidP="00BE4CFD"/>
    <w:sectPr w:rsidR="00633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86C19"/>
    <w:multiLevelType w:val="multilevel"/>
    <w:tmpl w:val="9A4CF4F0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1"/>
        <w:szCs w:val="21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33359570">
    <w:abstractNumId w:val="0"/>
  </w:num>
  <w:num w:numId="2" w16cid:durableId="160376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15"/>
    <w:rsid w:val="0000433C"/>
    <w:rsid w:val="0054025A"/>
    <w:rsid w:val="005D3FBD"/>
    <w:rsid w:val="00633AEF"/>
    <w:rsid w:val="00790515"/>
    <w:rsid w:val="008D7297"/>
    <w:rsid w:val="00AC49FC"/>
    <w:rsid w:val="00BC2D31"/>
    <w:rsid w:val="00BE4CFD"/>
    <w:rsid w:val="00D6316D"/>
    <w:rsid w:val="00DA0D9A"/>
    <w:rsid w:val="00F3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EC82"/>
  <w15:chartTrackingRefBased/>
  <w15:docId w15:val="{C081F804-E8C2-4C99-B30A-0BBDC248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AE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0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90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90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0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90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905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905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905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905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90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90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90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051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9051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9051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9051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9051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9051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905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90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90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90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90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9051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9051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9051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90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9051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90515"/>
    <w:rPr>
      <w:b/>
      <w:bCs/>
      <w:smallCaps/>
      <w:color w:val="0F4761" w:themeColor="accent1" w:themeShade="BF"/>
      <w:spacing w:val="5"/>
    </w:rPr>
  </w:style>
  <w:style w:type="character" w:styleId="Robust">
    <w:name w:val="Strong"/>
    <w:uiPriority w:val="22"/>
    <w:qFormat/>
    <w:rsid w:val="00BE4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Andronache</dc:creator>
  <cp:keywords/>
  <dc:description/>
  <cp:lastModifiedBy>Liliana Andronache</cp:lastModifiedBy>
  <cp:revision>4</cp:revision>
  <cp:lastPrinted>2025-02-24T13:29:00Z</cp:lastPrinted>
  <dcterms:created xsi:type="dcterms:W3CDTF">2025-02-24T09:15:00Z</dcterms:created>
  <dcterms:modified xsi:type="dcterms:W3CDTF">2025-02-24T13:29:00Z</dcterms:modified>
</cp:coreProperties>
</file>