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C1" w:rsidRPr="00F470C1" w:rsidRDefault="00F470C1" w:rsidP="00F470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GB" w:eastAsia="en-GB"/>
        </w:rPr>
      </w:pPr>
      <w:r w:rsidRPr="00F470C1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7A3F38D2" wp14:editId="6673C5D9">
            <wp:simplePos x="0" y="0"/>
            <wp:positionH relativeFrom="column">
              <wp:posOffset>-68733</wp:posOffset>
            </wp:positionH>
            <wp:positionV relativeFrom="paragraph">
              <wp:posOffset>-325069</wp:posOffset>
            </wp:positionV>
            <wp:extent cx="761772" cy="1089965"/>
            <wp:effectExtent l="19050" t="0" r="228" b="0"/>
            <wp:wrapNone/>
            <wp:docPr id="1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72" cy="10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70C1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027A15E3" wp14:editId="20A66934">
            <wp:simplePos x="0" y="0"/>
            <wp:positionH relativeFrom="column">
              <wp:posOffset>4886554</wp:posOffset>
            </wp:positionH>
            <wp:positionV relativeFrom="paragraph">
              <wp:posOffset>-427482</wp:posOffset>
            </wp:positionV>
            <wp:extent cx="980237" cy="1228954"/>
            <wp:effectExtent l="19050" t="0" r="0" b="0"/>
            <wp:wrapNone/>
            <wp:docPr id="2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37" cy="122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70C1">
        <w:rPr>
          <w:rFonts w:ascii="Times New Roman" w:eastAsiaTheme="minorEastAsia" w:hAnsi="Times New Roman" w:cs="Times New Roman"/>
          <w:b/>
          <w:bCs/>
          <w:sz w:val="24"/>
          <w:szCs w:val="24"/>
          <w:lang w:val="en-GB" w:eastAsia="en-GB"/>
        </w:rPr>
        <w:t>ROMÂNIA</w:t>
      </w:r>
    </w:p>
    <w:p w:rsidR="00F470C1" w:rsidRPr="00F470C1" w:rsidRDefault="00F470C1" w:rsidP="00F470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GB" w:eastAsia="en-GB"/>
        </w:rPr>
      </w:pPr>
      <w:r w:rsidRPr="00F470C1">
        <w:rPr>
          <w:rFonts w:ascii="Times New Roman" w:eastAsiaTheme="minorEastAsia" w:hAnsi="Times New Roman" w:cs="Times New Roman"/>
          <w:b/>
          <w:bCs/>
          <w:sz w:val="24"/>
          <w:szCs w:val="24"/>
          <w:lang w:val="en-GB" w:eastAsia="en-GB"/>
        </w:rPr>
        <w:t>JUDEȚUL BIHOR</w:t>
      </w:r>
    </w:p>
    <w:p w:rsidR="00F470C1" w:rsidRPr="00F470C1" w:rsidRDefault="00F470C1" w:rsidP="00F470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F470C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 w:eastAsia="en-GB"/>
        </w:rPr>
        <w:t>MUNICIPIUL MARGHITA</w:t>
      </w:r>
    </w:p>
    <w:p w:rsidR="00F470C1" w:rsidRPr="00F470C1" w:rsidRDefault="00F470C1" w:rsidP="00F470C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F470C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 w:eastAsia="en-GB"/>
        </w:rPr>
        <w:t>MARGITTA MEGYEI JOGÚ VÁROS</w:t>
      </w:r>
    </w:p>
    <w:p w:rsidR="00F470C1" w:rsidRPr="00F470C1" w:rsidRDefault="00F470C1" w:rsidP="00F470C1">
      <w:pPr>
        <w:tabs>
          <w:tab w:val="left" w:pos="622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</w:p>
    <w:p w:rsidR="00F470C1" w:rsidRPr="00F470C1" w:rsidRDefault="00F470C1" w:rsidP="00F470C1">
      <w:pPr>
        <w:tabs>
          <w:tab w:val="left" w:pos="622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415300 - </w:t>
      </w:r>
      <w:proofErr w:type="spellStart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Marghita</w:t>
      </w:r>
      <w:proofErr w:type="spellEnd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jud</w:t>
      </w:r>
      <w:proofErr w:type="spellEnd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. Bihor                                                               </w:t>
      </w:r>
      <w:proofErr w:type="spellStart"/>
      <w:proofErr w:type="gramStart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telefon</w:t>
      </w:r>
      <w:proofErr w:type="spellEnd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:</w:t>
      </w:r>
      <w:proofErr w:type="gramEnd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+40259362001</w:t>
      </w:r>
    </w:p>
    <w:p w:rsidR="00F470C1" w:rsidRPr="00F470C1" w:rsidRDefault="00F470C1" w:rsidP="00F47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proofErr w:type="spellStart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Calea</w:t>
      </w:r>
      <w:proofErr w:type="spellEnd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Republicii</w:t>
      </w:r>
      <w:proofErr w:type="spellEnd"/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, nr.1                                                                                          +40359409977</w:t>
      </w:r>
    </w:p>
    <w:p w:rsidR="00F470C1" w:rsidRPr="003879BA" w:rsidRDefault="00F470C1" w:rsidP="00F470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Cod fiscal 4348947                 </w:t>
      </w:r>
      <w:r w:rsidRPr="00F470C1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e-mail: </w:t>
      </w:r>
      <w:hyperlink r:id="rId7">
        <w:r w:rsidRPr="00F470C1">
          <w:rPr>
            <w:rFonts w:ascii="Times New Roman" w:eastAsiaTheme="minorEastAsia" w:hAnsi="Times New Roman" w:cs="Times New Roman"/>
            <w:b/>
            <w:color w:val="0000FF"/>
            <w:sz w:val="24"/>
            <w:szCs w:val="24"/>
            <w:u w:val="single"/>
            <w:lang w:val="en-GB" w:eastAsia="en-GB"/>
          </w:rPr>
          <w:t>primaria@marghita.ro</w:t>
        </w:r>
      </w:hyperlink>
      <w:r w:rsidRPr="00F470C1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                fax: +40359409982</w:t>
      </w:r>
    </w:p>
    <w:p w:rsidR="00F470C1" w:rsidRDefault="000E1535" w:rsidP="00F4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F470C1" w:rsidRDefault="00F470C1" w:rsidP="00F4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0C1" w:rsidRDefault="00F470C1" w:rsidP="00F4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0C1" w:rsidRPr="00E2161D" w:rsidRDefault="00F470C1" w:rsidP="00F4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0C1" w:rsidRPr="00E2161D" w:rsidRDefault="00F470C1" w:rsidP="00F470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ar-SA"/>
        </w:rPr>
      </w:pPr>
      <w:r w:rsidRPr="00E2161D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ar-SA"/>
        </w:rPr>
        <w:t xml:space="preserve">Proiect de hotarare </w:t>
      </w:r>
    </w:p>
    <w:p w:rsidR="00F470C1" w:rsidRPr="003879BA" w:rsidRDefault="003879BA" w:rsidP="00F470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o-RO" w:eastAsia="ar-SA"/>
        </w:rPr>
      </w:pPr>
      <w:r w:rsidRPr="003879BA">
        <w:rPr>
          <w:rFonts w:ascii="Times New Roman" w:eastAsiaTheme="minorEastAsia" w:hAnsi="Times New Roman" w:cs="Times New Roman"/>
          <w:b/>
          <w:sz w:val="24"/>
          <w:szCs w:val="24"/>
          <w:lang w:val="ro-RO" w:eastAsia="ar-SA"/>
        </w:rPr>
        <w:t>p</w:t>
      </w:r>
      <w:r w:rsidR="00F470C1" w:rsidRPr="003879BA">
        <w:rPr>
          <w:rFonts w:ascii="Times New Roman" w:eastAsiaTheme="minorEastAsia" w:hAnsi="Times New Roman" w:cs="Times New Roman"/>
          <w:b/>
          <w:sz w:val="24"/>
          <w:szCs w:val="24"/>
          <w:lang w:val="ro-RO" w:eastAsia="ar-SA"/>
        </w:rPr>
        <w:t>rivind aprobarea modului de valorificare a masei lemnoase din fondul for</w:t>
      </w:r>
      <w:r w:rsidR="00AE30D1">
        <w:rPr>
          <w:rFonts w:ascii="Times New Roman" w:eastAsiaTheme="minorEastAsia" w:hAnsi="Times New Roman" w:cs="Times New Roman"/>
          <w:b/>
          <w:sz w:val="24"/>
          <w:szCs w:val="24"/>
          <w:lang w:val="ro-RO" w:eastAsia="ar-SA"/>
        </w:rPr>
        <w:t>estier proprietate publică  a  M</w:t>
      </w:r>
      <w:r w:rsidR="00F470C1" w:rsidRPr="003879BA">
        <w:rPr>
          <w:rFonts w:ascii="Times New Roman" w:eastAsiaTheme="minorEastAsia" w:hAnsi="Times New Roman" w:cs="Times New Roman"/>
          <w:b/>
          <w:sz w:val="24"/>
          <w:szCs w:val="24"/>
          <w:lang w:val="ro-RO" w:eastAsia="ar-SA"/>
        </w:rPr>
        <w:t>unicipiului Marghita</w:t>
      </w:r>
    </w:p>
    <w:p w:rsidR="00F470C1" w:rsidRPr="003879BA" w:rsidRDefault="00F470C1" w:rsidP="00F470C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ar-SA"/>
        </w:rPr>
      </w:pPr>
    </w:p>
    <w:p w:rsidR="00F470C1" w:rsidRPr="00BA46B3" w:rsidRDefault="00F470C1" w:rsidP="00BA46B3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Având în vedere temeiurile juridice:</w:t>
      </w:r>
    </w:p>
    <w:p w:rsidR="00F470C1" w:rsidRPr="00BA46B3" w:rsidRDefault="00F470C1" w:rsidP="00F470C1">
      <w:pPr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F470C1" w:rsidRPr="00BA46B3" w:rsidRDefault="00BA46B3" w:rsidP="00BA46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- 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cap.II , art. 7 lit.c  , art. 29, art.110 coroborat cu art.</w:t>
      </w:r>
      <w:r w:rsidR="008F2496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164 alin.(31)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din Legea nr.331/2024  – Codul Silvic</w:t>
      </w:r>
      <w:r w:rsidR="003879BA"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:rsidR="00F470C1" w:rsidRPr="00BA46B3" w:rsidRDefault="00BA46B3" w:rsidP="00BA46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- 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art.4, art.6 alin.2 și  art. 52 din Hotarârea de Guvern </w:t>
      </w:r>
      <w:r w:rsidR="00F470C1" w:rsidRPr="00BA46B3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</w:t>
      </w:r>
      <w:r w:rsidR="00F470C1" w:rsidRPr="00BA46B3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nr. 715 din 5 octombrie 2017 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pentru aprobarea </w:t>
      </w:r>
      <w:r w:rsidR="00F470C1" w:rsidRPr="00BA46B3">
        <w:rPr>
          <w:rFonts w:ascii="Times New Roman" w:eastAsiaTheme="minorEastAsia" w:hAnsi="Times New Roman" w:cs="Times New Roman"/>
          <w:vanish/>
          <w:sz w:val="24"/>
          <w:szCs w:val="24"/>
          <w:lang w:val="ro-RO"/>
        </w:rPr>
        <w:t>&lt;LLNK 12017     0120 341   0 14&gt;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u w:val="single"/>
          <w:lang w:val="ro-RO"/>
        </w:rPr>
        <w:t>Regulamentului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de valorificare a masei lemnoase din fondul forestier  proprietate publică</w:t>
      </w:r>
      <w:r w:rsidR="00130B01"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</w:t>
      </w:r>
    </w:p>
    <w:p w:rsidR="00F470C1" w:rsidRPr="00BA46B3" w:rsidRDefault="00BA46B3" w:rsidP="00BA46B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="00F470C1" w:rsidRPr="00BA46B3">
        <w:rPr>
          <w:rFonts w:ascii="Times New Roman" w:eastAsia="Times New Roman" w:hAnsi="Times New Roman" w:cs="Times New Roman"/>
          <w:sz w:val="24"/>
          <w:szCs w:val="24"/>
          <w:lang w:val="ro-RO"/>
        </w:rPr>
        <w:t>art.129 alin.(2) lit.c</w:t>
      </w:r>
      <w:r w:rsidR="007E19FD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F470C1" w:rsidRPr="00BA46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Ordonanţa de Urgenţă a Guvernului nr.57/2019 privind Codul administrativ, cu modificările şi completările ulterioare</w:t>
      </w:r>
      <w:r w:rsidR="00130B0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F470C1" w:rsidRPr="00BA46B3" w:rsidRDefault="00F470C1" w:rsidP="00F470C1">
      <w:pPr>
        <w:pStyle w:val="ListParagraph"/>
        <w:spacing w:after="0" w:line="240" w:lineRule="auto"/>
        <w:ind w:left="1494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</w:t>
      </w:r>
    </w:p>
    <w:p w:rsidR="00F470C1" w:rsidRPr="00BA46B3" w:rsidRDefault="00F470C1" w:rsidP="00BA46B3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Ţinând cont de :</w:t>
      </w:r>
    </w:p>
    <w:p w:rsidR="00F470C1" w:rsidRPr="00BA46B3" w:rsidRDefault="00F470C1" w:rsidP="00F470C1">
      <w:pPr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F470C1" w:rsidRPr="00BA46B3" w:rsidRDefault="00BA46B3" w:rsidP="00130B0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- r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eferatul de aprobare al Pr</w:t>
      </w:r>
      <w:r w:rsidR="008F2496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imarului Municipiului Marghita înregistrat sub 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nr.</w:t>
      </w:r>
      <w:r w:rsidR="008F2496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1964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din  </w:t>
      </w:r>
      <w:r w:rsidR="008F2496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24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.0</w:t>
      </w:r>
      <w:r w:rsidR="008F2496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2.2025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privind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  <w:t xml:space="preserve"> aprobarea modului de valorificare a masei lemnoase din fondul for</w:t>
      </w:r>
      <w:r w:rsidR="000E1535"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  <w:t>estier proprietate publică  a  M</w:t>
      </w:r>
      <w:bookmarkStart w:id="0" w:name="_GoBack"/>
      <w:bookmarkEnd w:id="0"/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  <w:t>unicipiului Marghita</w:t>
      </w:r>
      <w:r w:rsidR="00130B01"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  <w:t>;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:rsidR="00F470C1" w:rsidRPr="00BA46B3" w:rsidRDefault="00F470C1" w:rsidP="00F470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- solicitarea Ocolului Silvi</w:t>
      </w:r>
      <w:r w:rsidR="007E19FD">
        <w:rPr>
          <w:rFonts w:ascii="Times New Roman" w:eastAsiaTheme="minorEastAsia" w:hAnsi="Times New Roman" w:cs="Times New Roman"/>
          <w:sz w:val="24"/>
          <w:szCs w:val="24"/>
          <w:lang w:val="ro-RO"/>
        </w:rPr>
        <w:t>c Marghita in calitate de admi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nistrator al fondului forestier al UAT Marghita nr. </w:t>
      </w:r>
      <w:r w:rsidR="008F2496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392 din 6.02.2025 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precum si documentați</w:t>
      </w:r>
      <w:r w:rsidR="008F2496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a de specialitate însotitoare  î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nregistrată la Primăria Marghita sub nr. </w:t>
      </w:r>
      <w:r w:rsidR="008F2496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1347 din 7.02.2025</w:t>
      </w:r>
      <w:r w:rsidR="00130B01"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</w:p>
    <w:p w:rsidR="00F470C1" w:rsidRPr="00130B01" w:rsidRDefault="00F470C1" w:rsidP="00F470C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3879B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A46B3">
        <w:rPr>
          <w:rFonts w:ascii="Times New Roman" w:eastAsia="Times New Roman" w:hAnsi="Times New Roman" w:cs="Times New Roman"/>
          <w:sz w:val="24"/>
          <w:szCs w:val="24"/>
          <w:lang w:val="ro-RO"/>
        </w:rPr>
        <w:t>În baza art.196 alin.(1) lit.a</w:t>
      </w:r>
      <w:r w:rsidRPr="00BA46B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BA46B3">
        <w:rPr>
          <w:rFonts w:ascii="Times New Roman" w:eastAsia="Times New Roman" w:hAnsi="Times New Roman" w:cs="Times New Roman"/>
          <w:sz w:val="24"/>
          <w:szCs w:val="24"/>
          <w:lang w:val="ro-RO"/>
        </w:rPr>
        <w:t>din Ordonanţa de Urgenţă a Guvernului nr.57/2019 privind Codul administrativ, cu modificările şi completările ulterioare</w:t>
      </w:r>
      <w:r w:rsidR="00130B0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BA46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F470C1" w:rsidRPr="00130B01" w:rsidRDefault="00F470C1" w:rsidP="00F4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BA46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</w:t>
      </w:r>
      <w:r w:rsidRPr="00BA46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="00130B01" w:rsidRPr="00130B01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Primarul M</w:t>
      </w:r>
      <w:r w:rsidRPr="00130B01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unicipiului Marghita propune Consiliului Local spre adoptare următorul  </w:t>
      </w:r>
    </w:p>
    <w:p w:rsidR="00F470C1" w:rsidRPr="00BA46B3" w:rsidRDefault="00F470C1" w:rsidP="00F470C1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F470C1" w:rsidRPr="00BA46B3" w:rsidRDefault="00F470C1" w:rsidP="00F470C1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BA46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Proiect de hotărâre</w:t>
      </w:r>
    </w:p>
    <w:p w:rsidR="00F470C1" w:rsidRPr="00BA46B3" w:rsidRDefault="00F470C1" w:rsidP="00F470C1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8F2496" w:rsidRPr="00BA46B3" w:rsidRDefault="00F470C1" w:rsidP="00F470C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Art.1 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Se aprobă volumul de masa lemnoasă de exploatat </w:t>
      </w:r>
      <w:r w:rsidR="008F2496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în anul 2025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din fondul forestier proprietate publică</w:t>
      </w:r>
      <w:r w:rsidR="00EC4BD7">
        <w:rPr>
          <w:rFonts w:ascii="Times New Roman" w:eastAsiaTheme="minorEastAsia" w:hAnsi="Times New Roman" w:cs="Times New Roman"/>
          <w:sz w:val="24"/>
          <w:szCs w:val="24"/>
          <w:lang w:val="ro-RO"/>
        </w:rPr>
        <w:t>,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de către Ocolul Silvic Marghita</w:t>
      </w:r>
      <w:r w:rsidR="00AE30D1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respectiv </w:t>
      </w:r>
      <w:r w:rsidR="008F2496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60,84 mc. din Partida 10517. </w:t>
      </w:r>
    </w:p>
    <w:p w:rsidR="00130B01" w:rsidRDefault="008F2496" w:rsidP="00F470C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:rsidR="00F470C1" w:rsidRPr="00BA46B3" w:rsidRDefault="00F470C1" w:rsidP="00F470C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Art.2  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Se aprobă preţurile de referinţă a masei lemnoase care se va recolta din fondul forestier proprietate publică a UAT Municipiul Marghita conform anexei nr. 1 </w:t>
      </w:r>
    </w:p>
    <w:p w:rsidR="00F470C1" w:rsidRPr="00BA46B3" w:rsidRDefault="00F470C1" w:rsidP="00F470C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:rsidR="00F470C1" w:rsidRPr="00BA46B3" w:rsidRDefault="00F470C1" w:rsidP="00F470C1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lastRenderedPageBreak/>
        <w:t>Art.3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Se aprobă</w:t>
      </w: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</w:t>
      </w:r>
      <w:r w:rsidR="002B44A9"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</w:t>
      </w:r>
      <w:r w:rsidR="002B44A9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modul de valorificare a masei lemnoase din P 10517 ca masă lemnoasă fasonată</w:t>
      </w:r>
      <w:r w:rsidR="008477CF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2B44A9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la </w:t>
      </w:r>
      <w:r w:rsidR="002B44A9"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</w:t>
      </w: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preţul</w:t>
      </w: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de pornire la licitaţie </w:t>
      </w:r>
      <w:r w:rsidR="002B44A9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conform fisei  de fundamentare anexată (anexa nr.2)</w:t>
      </w:r>
    </w:p>
    <w:p w:rsidR="002B44A9" w:rsidRPr="00BA46B3" w:rsidRDefault="002B44A9" w:rsidP="00F470C1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F470C1" w:rsidRPr="00BA46B3" w:rsidRDefault="002B44A9" w:rsidP="00F470C1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Art.4</w:t>
      </w:r>
      <w:r w:rsidR="00F470C1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Se aprobă vânzarea directă a lemnului de lucru peste 24 cm.neadjudecat la cel putin o licitație si o negociere , la prețurile din ultima licitatie.</w:t>
      </w:r>
    </w:p>
    <w:p w:rsidR="00F470C1" w:rsidRPr="00BA46B3" w:rsidRDefault="00F470C1" w:rsidP="00F470C1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2B44A9" w:rsidRPr="00BA46B3" w:rsidRDefault="00F470C1" w:rsidP="002B44A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</w:t>
      </w:r>
      <w:r w:rsidR="002B44A9"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Art.5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Se aproba  devizul  de execuţie</w:t>
      </w: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 lucrărilor de exploatare masă lemnoasă </w:t>
      </w: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nr. </w:t>
      </w:r>
      <w:r w:rsidR="002B44A9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3631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din </w:t>
      </w:r>
      <w:r w:rsidR="002B44A9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12.11.2024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la partida 1051</w:t>
      </w:r>
      <w:r w:rsidR="002B44A9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7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</w:t>
      </w:r>
      <w:r w:rsidR="002B44A9"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, anexat prezentei .( anexa nr.3)</w:t>
      </w:r>
    </w:p>
    <w:p w:rsidR="00F470C1" w:rsidRPr="00BA46B3" w:rsidRDefault="00F470C1" w:rsidP="002B44A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Pr="00BA46B3">
        <w:rPr>
          <w:rFonts w:eastAsiaTheme="minorEastAsia"/>
          <w:lang w:val="ro-RO"/>
        </w:rPr>
        <w:t xml:space="preserve">            </w:t>
      </w:r>
      <w:r w:rsidRPr="00BA46B3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  </w:t>
      </w: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</w:t>
      </w:r>
    </w:p>
    <w:p w:rsidR="00F470C1" w:rsidRPr="00130B01" w:rsidRDefault="00F470C1" w:rsidP="001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Art.6  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Prezenta  </w:t>
      </w:r>
      <w:r w:rsidR="00130B01">
        <w:rPr>
          <w:rFonts w:ascii="Times New Roman" w:eastAsiaTheme="minorEastAsia" w:hAnsi="Times New Roman" w:cs="Times New Roman"/>
          <w:sz w:val="24"/>
          <w:szCs w:val="24"/>
          <w:lang w:val="ro-RO"/>
        </w:rPr>
        <w:t>hotarare se comunică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cu : Institut</w:t>
      </w:r>
      <w:r w:rsidR="00130B01">
        <w:rPr>
          <w:rFonts w:ascii="Times New Roman" w:eastAsiaTheme="minorEastAsia" w:hAnsi="Times New Roman" w:cs="Times New Roman"/>
          <w:sz w:val="24"/>
          <w:szCs w:val="24"/>
          <w:lang w:val="ro-RO"/>
        </w:rPr>
        <w:t>ia Prefectului Bihor, Primarul M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unicipiului Marghita, </w:t>
      </w:r>
      <w:r w:rsidR="00130B01" w:rsidRPr="00130B01"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  administrarea patrimoniu, transport public local, relatii cu Asociația de Proprietari, gospodărire, întreținere domeniului public și privat</w:t>
      </w:r>
      <w:r w:rsidR="00130B01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Ocolul Silvic Marghita, 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>publica</w:t>
      </w:r>
      <w:r w:rsidR="00130B01">
        <w:rPr>
          <w:rFonts w:ascii="Times New Roman" w:eastAsiaTheme="minorEastAsia" w:hAnsi="Times New Roman" w:cs="Times New Roman"/>
          <w:sz w:val="24"/>
          <w:szCs w:val="24"/>
          <w:lang w:val="ro-RO"/>
        </w:rPr>
        <w:t>re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 site-ul marghita.ro, sectiunea Monitorul Oficial Local</w:t>
      </w:r>
      <w:r w:rsidR="00130B01">
        <w:rPr>
          <w:rFonts w:ascii="Times New Roman" w:eastAsiaTheme="minorEastAsia" w:hAnsi="Times New Roman" w:cs="Times New Roman"/>
          <w:sz w:val="24"/>
          <w:szCs w:val="24"/>
          <w:lang w:val="ro-RO"/>
        </w:rPr>
        <w:t>, la dosar.</w:t>
      </w:r>
      <w:r w:rsidRPr="00BA46B3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:rsidR="00F470C1" w:rsidRPr="00BA46B3" w:rsidRDefault="00F470C1" w:rsidP="00F470C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F470C1" w:rsidRPr="00BA46B3" w:rsidRDefault="00F470C1" w:rsidP="00F470C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F470C1" w:rsidRPr="00BA46B3" w:rsidRDefault="00F470C1" w:rsidP="00F470C1">
      <w:pPr>
        <w:spacing w:after="0" w:line="240" w:lineRule="auto"/>
        <w:jc w:val="both"/>
        <w:rPr>
          <w:rFonts w:eastAsiaTheme="minorEastAsia"/>
          <w:bCs/>
          <w:lang w:val="ro-RO"/>
        </w:rPr>
      </w:pPr>
    </w:p>
    <w:p w:rsidR="00F470C1" w:rsidRPr="00BA46B3" w:rsidRDefault="00F470C1" w:rsidP="00F470C1">
      <w:pPr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Initiator                                                                                 Avizat pentru legalitate</w:t>
      </w:r>
    </w:p>
    <w:p w:rsidR="00F470C1" w:rsidRPr="00BA46B3" w:rsidRDefault="00F470C1" w:rsidP="00F470C1">
      <w:pPr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Primar                                                                                          Secretar general</w:t>
      </w:r>
    </w:p>
    <w:p w:rsidR="00F470C1" w:rsidRPr="00BA46B3" w:rsidRDefault="00F470C1" w:rsidP="00F470C1">
      <w:pPr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BA46B3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Zsolt DEMIÁN                                                                         Cornelia DEMETER </w:t>
      </w:r>
    </w:p>
    <w:p w:rsidR="00F470C1" w:rsidRPr="00BA46B3" w:rsidRDefault="00F470C1" w:rsidP="00F470C1">
      <w:pPr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</w:p>
    <w:p w:rsidR="00F470C1" w:rsidRPr="00BA46B3" w:rsidRDefault="00F470C1" w:rsidP="00F470C1">
      <w:pPr>
        <w:autoSpaceDE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</w:p>
    <w:p w:rsidR="00A8654E" w:rsidRPr="00BA46B3" w:rsidRDefault="00A8654E">
      <w:pPr>
        <w:rPr>
          <w:lang w:val="ro-RO"/>
        </w:rPr>
      </w:pPr>
    </w:p>
    <w:sectPr w:rsidR="00A8654E" w:rsidRPr="00BA4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A6FD4"/>
    <w:multiLevelType w:val="hybridMultilevel"/>
    <w:tmpl w:val="F7F06056"/>
    <w:lvl w:ilvl="0" w:tplc="65FE39CE">
      <w:start w:val="5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FD"/>
    <w:rsid w:val="000E1535"/>
    <w:rsid w:val="00130B01"/>
    <w:rsid w:val="002B44A9"/>
    <w:rsid w:val="003879BA"/>
    <w:rsid w:val="00464DFD"/>
    <w:rsid w:val="007E19FD"/>
    <w:rsid w:val="008477CF"/>
    <w:rsid w:val="008F2496"/>
    <w:rsid w:val="00A8654E"/>
    <w:rsid w:val="00AE30D1"/>
    <w:rsid w:val="00BA46B3"/>
    <w:rsid w:val="00C0030B"/>
    <w:rsid w:val="00EC4BD7"/>
    <w:rsid w:val="00F4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1CCA"/>
  <w15:docId w15:val="{DA13C4E7-57A1-4F77-B985-3C166200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9</cp:revision>
  <dcterms:created xsi:type="dcterms:W3CDTF">2025-02-24T12:55:00Z</dcterms:created>
  <dcterms:modified xsi:type="dcterms:W3CDTF">2025-02-25T09:21:00Z</dcterms:modified>
</cp:coreProperties>
</file>