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B6" w:rsidRPr="00DE051F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 xml:space="preserve">Primăria </w:t>
      </w:r>
      <w:r w:rsidR="00BD5495">
        <w:rPr>
          <w:rFonts w:ascii="Times New Roman" w:hAnsi="Times New Roman" w:cs="Times New Roman"/>
          <w:b/>
          <w:bCs/>
          <w:sz w:val="28"/>
          <w:szCs w:val="28"/>
        </w:rPr>
        <w:t>Comunei Unguriu</w:t>
      </w:r>
    </w:p>
    <w:p w:rsidR="001A6EB6" w:rsidRPr="00DE051F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 xml:space="preserve">Compartimentul </w:t>
      </w:r>
      <w:r w:rsidR="00B16D07">
        <w:rPr>
          <w:rFonts w:ascii="Times New Roman" w:hAnsi="Times New Roman" w:cs="Times New Roman"/>
          <w:b/>
          <w:bCs/>
          <w:sz w:val="28"/>
          <w:szCs w:val="28"/>
        </w:rPr>
        <w:t>Agricol, Cadastru si Urbanism</w:t>
      </w:r>
    </w:p>
    <w:p w:rsidR="001A6EB6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051F">
        <w:rPr>
          <w:rFonts w:ascii="Times New Roman" w:hAnsi="Times New Roman" w:cs="Times New Roman"/>
          <w:b/>
          <w:bCs/>
          <w:sz w:val="28"/>
          <w:szCs w:val="28"/>
        </w:rPr>
        <w:t>Nr.</w:t>
      </w:r>
      <w:r w:rsidR="00B16D07">
        <w:rPr>
          <w:rFonts w:ascii="Times New Roman" w:hAnsi="Times New Roman" w:cs="Times New Roman"/>
          <w:b/>
          <w:bCs/>
          <w:sz w:val="28"/>
          <w:szCs w:val="28"/>
        </w:rPr>
        <w:t xml:space="preserve"> 886/24.02.2025</w:t>
      </w:r>
    </w:p>
    <w:p w:rsidR="001A6EB6" w:rsidRDefault="001A6EB6" w:rsidP="001A6E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6EB6" w:rsidRDefault="00C76113" w:rsidP="00F048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REFERAT</w:t>
      </w:r>
      <w:r w:rsidR="00B16D07">
        <w:rPr>
          <w:rFonts w:ascii="Times New Roman" w:hAnsi="Times New Roman" w:cs="Times New Roman"/>
          <w:b/>
          <w:bCs/>
          <w:sz w:val="28"/>
          <w:szCs w:val="28"/>
        </w:rPr>
        <w:t xml:space="preserve"> DE SPECIALITATE</w:t>
      </w:r>
    </w:p>
    <w:p w:rsidR="00F0489C" w:rsidRDefault="00F0489C" w:rsidP="00F0489C">
      <w:pPr>
        <w:spacing w:after="0"/>
        <w:jc w:val="center"/>
      </w:pPr>
      <w:r w:rsidRPr="00C151CC">
        <w:rPr>
          <w:rFonts w:ascii="Times New Roman" w:hAnsi="Times New Roman" w:cs="Times New Roman"/>
          <w:b/>
          <w:bCs/>
          <w:sz w:val="28"/>
          <w:szCs w:val="28"/>
        </w:rPr>
        <w:t>privind ini</w:t>
      </w:r>
      <w:r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ier</w:t>
      </w:r>
      <w:r w:rsidR="00C76113">
        <w:rPr>
          <w:rFonts w:ascii="Times New Roman" w:hAnsi="Times New Roman" w:cs="Times New Roman"/>
          <w:b/>
          <w:bCs/>
          <w:sz w:val="28"/>
          <w:szCs w:val="28"/>
        </w:rPr>
        <w:t>ea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 demersurilor de actualizare a Planului de Urbanism General (P.U.G.) </w:t>
      </w:r>
      <w:r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i a Regulamentului Local de Urbanism (R.L.U.) aferent </w:t>
      </w:r>
      <w:r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i prelungirea valabilit</w:t>
      </w:r>
      <w:r>
        <w:rPr>
          <w:rFonts w:ascii="Times New Roman" w:hAnsi="Times New Roman" w:cs="Times New Roman"/>
          <w:b/>
          <w:bCs/>
          <w:sz w:val="28"/>
          <w:szCs w:val="28"/>
        </w:rPr>
        <w:t>ăț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ii „Plan</w:t>
      </w:r>
      <w:r>
        <w:rPr>
          <w:rFonts w:ascii="Times New Roman" w:hAnsi="Times New Roman" w:cs="Times New Roman"/>
          <w:b/>
          <w:bCs/>
          <w:sz w:val="28"/>
          <w:szCs w:val="28"/>
        </w:rPr>
        <w:t>ului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 Urbanistic General (P.U.G.) al </w:t>
      </w:r>
      <w:r w:rsidR="004C5D46">
        <w:rPr>
          <w:rFonts w:ascii="Times New Roman" w:hAnsi="Times New Roman" w:cs="Times New Roman"/>
          <w:b/>
          <w:bCs/>
          <w:sz w:val="28"/>
          <w:szCs w:val="28"/>
        </w:rPr>
        <w:t>comunei Unguriu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 Regulamentul</w:t>
      </w:r>
      <w:r>
        <w:rPr>
          <w:rFonts w:ascii="Times New Roman" w:hAnsi="Times New Roman" w:cs="Times New Roman"/>
          <w:b/>
          <w:bCs/>
          <w:sz w:val="28"/>
          <w:szCs w:val="28"/>
        </w:rPr>
        <w:t>ui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 Local de Urbanism aferent, aprobat prin Hot</w:t>
      </w:r>
      <w:r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>â</w:t>
      </w:r>
      <w:r w:rsidRPr="00C151CC">
        <w:rPr>
          <w:rFonts w:ascii="Times New Roman" w:hAnsi="Times New Roman" w:cs="Times New Roman"/>
          <w:b/>
          <w:bCs/>
          <w:sz w:val="28"/>
          <w:szCs w:val="28"/>
        </w:rPr>
        <w:t xml:space="preserve">rea nr. </w:t>
      </w:r>
      <w:r w:rsidR="00B16D07">
        <w:rPr>
          <w:rFonts w:ascii="Times New Roman" w:hAnsi="Times New Roman" w:cs="Times New Roman"/>
          <w:b/>
          <w:bCs/>
          <w:sz w:val="28"/>
          <w:szCs w:val="28"/>
        </w:rPr>
        <w:t>29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B16D07">
        <w:rPr>
          <w:rFonts w:ascii="Times New Roman" w:hAnsi="Times New Roman" w:cs="Times New Roman"/>
          <w:b/>
          <w:bCs/>
          <w:sz w:val="28"/>
          <w:szCs w:val="28"/>
        </w:rPr>
        <w:t>29.07.2016</w:t>
      </w:r>
    </w:p>
    <w:p w:rsidR="00F0489C" w:rsidRDefault="00F0489C" w:rsidP="00F0489C">
      <w:pPr>
        <w:spacing w:after="0"/>
        <w:jc w:val="center"/>
      </w:pP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Necesitatea și oportunitatea actualizării Planului Urbanistic General și a Regulamentului local de urbanism aferent </w:t>
      </w:r>
      <w:r w:rsidR="004C5D4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 este fundamentată pe mai multe categorii de considerente: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- În primul rând, în vederea asigurării dezvoltării echilibrate, coerente și durabile a teritoriului național, autoritățile administrației publice locale își armonizează deciziile de utilizare a teritoriului, în temeiul principiilor descentralizării, autonomiei locale și descentralizării serviciilor publice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- În al doilea rând, autoritatea publică locală are responsabilitatea dezvoltării armonioase a teritoriului aflat în raza sa de competență. Urbanismul are ca scop principal stimularea evoluției complexe a localităților, prin elaborarea și implementarea strategiilor de dezvoltare spațială, durabilă și integrate, pe termen scurt, mediu și lung. Primarul, prin structura responsabilă cu urbanismul condusă </w:t>
      </w:r>
      <w:r w:rsidRPr="00104FD5">
        <w:rPr>
          <w:rFonts w:ascii="Times New Roman" w:hAnsi="Times New Roman" w:cs="Times New Roman"/>
          <w:sz w:val="28"/>
          <w:szCs w:val="28"/>
        </w:rPr>
        <w:t>de aparatului de specialitate</w:t>
      </w:r>
      <w:r w:rsidRPr="00DE051F">
        <w:rPr>
          <w:rFonts w:ascii="Times New Roman" w:hAnsi="Times New Roman" w:cs="Times New Roman"/>
          <w:sz w:val="28"/>
          <w:szCs w:val="28"/>
        </w:rPr>
        <w:t xml:space="preserve">, are ca atribuții în domeniul urbanismului asigurarea elaborării de planuri urbanistice aflate în competența autorităților publice locale, în conformitate cu prevederile Legii nr. 350/2001 privind amenajarea teritoriului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urbanismul, cu modific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rile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complet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>rile ulterioare.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În contextul legislației specifice și a unei dinamici urbane accentuate care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E051F">
        <w:rPr>
          <w:rFonts w:ascii="Times New Roman" w:hAnsi="Times New Roman" w:cs="Times New Roman"/>
          <w:sz w:val="28"/>
          <w:szCs w:val="28"/>
        </w:rPr>
        <w:t xml:space="preserve">s-a manifestat în ultimii ani si care a produs efecte în teritoriul </w:t>
      </w:r>
      <w:r w:rsidR="004C5D46">
        <w:rPr>
          <w:rFonts w:ascii="Times New Roman" w:hAnsi="Times New Roman" w:cs="Times New Roman"/>
          <w:sz w:val="28"/>
          <w:szCs w:val="28"/>
        </w:rPr>
        <w:t>comunei Unguriu</w:t>
      </w:r>
      <w:r w:rsidRPr="00DE051F">
        <w:rPr>
          <w:rFonts w:ascii="Times New Roman" w:hAnsi="Times New Roman" w:cs="Times New Roman"/>
          <w:sz w:val="28"/>
          <w:szCs w:val="28"/>
        </w:rPr>
        <w:t>, a devenit evident că este necesară o actualizare a documentației/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51F">
        <w:rPr>
          <w:rFonts w:ascii="Times New Roman" w:hAnsi="Times New Roman" w:cs="Times New Roman"/>
          <w:sz w:val="28"/>
          <w:szCs w:val="28"/>
        </w:rPr>
        <w:t>reglementărilor existente, astfel încât viitorul Plan Urbanistic General (PUG), care va trebui să devină opera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ional cât mai curând posibil, să-și fundamenteze propunerile de dezvoltare și organizare spațială a teritoriului pe date reale, actualizate și a previziunilor de dezvoltare corect fundamentate, atât din punctul de vedere al regimului ocupării terenurilor, precum și din cel al utilizării funcționale a acestora, cu modificarea/adaptarea/corelarea indicatorilor urbanistici aferenți.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Planul Urbanistic General în vigoare, aprobat în anul </w:t>
      </w:r>
      <w:r w:rsidR="004C5D46">
        <w:rPr>
          <w:rFonts w:ascii="Times New Roman" w:hAnsi="Times New Roman" w:cs="Times New Roman"/>
          <w:sz w:val="28"/>
          <w:szCs w:val="28"/>
        </w:rPr>
        <w:t>2016</w:t>
      </w:r>
      <w:r w:rsidRPr="00DE051F">
        <w:rPr>
          <w:rFonts w:ascii="Times New Roman" w:hAnsi="Times New Roman" w:cs="Times New Roman"/>
          <w:sz w:val="28"/>
          <w:szCs w:val="28"/>
        </w:rPr>
        <w:t xml:space="preserve">, a înregistrat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051F">
        <w:rPr>
          <w:rFonts w:ascii="Times New Roman" w:hAnsi="Times New Roman" w:cs="Times New Roman"/>
          <w:sz w:val="28"/>
          <w:szCs w:val="28"/>
        </w:rPr>
        <w:t>de-a lungul perioadei care a trecut multiple intervenții importante prin intermediul Planurilor Urbanistice Zonale și a Planurilor Urbanistice de Detaliu aprobate, devenind astfel depășit în raport cu noile realități economice și teritoriale ale orașului</w:t>
      </w:r>
      <w:r>
        <w:rPr>
          <w:rFonts w:ascii="Times New Roman" w:hAnsi="Times New Roman" w:cs="Times New Roman"/>
          <w:sz w:val="28"/>
          <w:szCs w:val="28"/>
        </w:rPr>
        <w:t>/comunei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, ceea ce impune actualizarea acestuia prin păstrarea liniilor directoare ale strategiei anterioare care s-au dovedit corecte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i amendarea celor care care au fost invalidate sau alterate </w:t>
      </w:r>
      <w:r w:rsidR="004C5D46">
        <w:rPr>
          <w:rFonts w:ascii="Times New Roman" w:hAnsi="Times New Roman" w:cs="Times New Roman"/>
          <w:sz w:val="28"/>
          <w:szCs w:val="28"/>
        </w:rPr>
        <w:t xml:space="preserve">de evoluția dezvoltării </w:t>
      </w:r>
      <w:r>
        <w:rPr>
          <w:rFonts w:ascii="Times New Roman" w:hAnsi="Times New Roman" w:cs="Times New Roman"/>
          <w:sz w:val="28"/>
          <w:szCs w:val="28"/>
        </w:rPr>
        <w:t>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 în ultimii ani. 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Planul Urbanistic General actualizat va trebui să identifice zonele și sub-zonele în care ar trebui revizuite reglementările din planul anterior și care nu mai corespund nevoilor de dezvoltare identificate, în condițiile asigurării unei dezvoltări durabile a </w:t>
      </w:r>
      <w:r>
        <w:rPr>
          <w:rFonts w:ascii="Times New Roman" w:hAnsi="Times New Roman" w:cs="Times New Roman"/>
          <w:sz w:val="28"/>
          <w:szCs w:val="28"/>
        </w:rPr>
        <w:t>orașului</w:t>
      </w:r>
      <w:r w:rsidR="0058181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, bazate pe indicatori urbanistici atractivi. În </w:t>
      </w:r>
      <w:r w:rsidRPr="00DE051F">
        <w:rPr>
          <w:rFonts w:ascii="Times New Roman" w:hAnsi="Times New Roman" w:cs="Times New Roman"/>
          <w:sz w:val="28"/>
          <w:szCs w:val="28"/>
        </w:rPr>
        <w:lastRenderedPageBreak/>
        <w:t xml:space="preserve">același timp, trebuie prevăzute rezolvări clare pentru cât mai multe din situațiile speciale care apar în </w:t>
      </w:r>
      <w:r w:rsidR="00581817">
        <w:rPr>
          <w:rFonts w:ascii="Times New Roman" w:hAnsi="Times New Roman" w:cs="Times New Roman"/>
          <w:sz w:val="28"/>
          <w:szCs w:val="28"/>
        </w:rPr>
        <w:t>teritoriul administrativ</w:t>
      </w:r>
      <w:r w:rsidRPr="00DE05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Planul Urbanistic General va stabili, conform prevederilor legislative în vigoare, zonele construite protejate, reglementările aferente acestora și posibilitatea de detaliere ulterioară prin PUZCP. </w:t>
      </w:r>
    </w:p>
    <w:p w:rsidR="001A6EB6" w:rsidRDefault="001A6EB6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În egală măsură, prin creșterea eficienței activității derulate de administrați</w:t>
      </w:r>
      <w:r>
        <w:rPr>
          <w:rFonts w:ascii="Times New Roman" w:hAnsi="Times New Roman" w:cs="Times New Roman"/>
          <w:sz w:val="28"/>
          <w:szCs w:val="28"/>
        </w:rPr>
        <w:t>a</w:t>
      </w:r>
      <w:r w:rsidR="00946D15">
        <w:rPr>
          <w:rFonts w:ascii="Times New Roman" w:hAnsi="Times New Roman" w:cs="Times New Roman"/>
          <w:sz w:val="28"/>
          <w:szCs w:val="28"/>
        </w:rPr>
        <w:t xml:space="preserve"> publică</w:t>
      </w:r>
      <w:r>
        <w:rPr>
          <w:rFonts w:ascii="Times New Roman" w:hAnsi="Times New Roman" w:cs="Times New Roman"/>
          <w:sz w:val="28"/>
          <w:szCs w:val="28"/>
        </w:rPr>
        <w:t xml:space="preserve"> locală</w:t>
      </w:r>
      <w:r w:rsidRPr="00DE051F">
        <w:rPr>
          <w:rFonts w:ascii="Times New Roman" w:hAnsi="Times New Roman" w:cs="Times New Roman"/>
          <w:sz w:val="28"/>
          <w:szCs w:val="28"/>
        </w:rPr>
        <w:t xml:space="preserve">, este foarte important ca tehnologia informației să fie utilizată la o scară cât mai largă, atât în raport cu cetățenii/beneficiarii </w:t>
      </w:r>
      <w:r>
        <w:rPr>
          <w:rFonts w:ascii="Times New Roman" w:hAnsi="Times New Roman" w:cs="Times New Roman"/>
          <w:sz w:val="28"/>
          <w:szCs w:val="28"/>
        </w:rPr>
        <w:t xml:space="preserve">ai </w:t>
      </w:r>
      <w:r w:rsidRPr="00DE051F">
        <w:rPr>
          <w:rFonts w:ascii="Times New Roman" w:hAnsi="Times New Roman" w:cs="Times New Roman"/>
          <w:sz w:val="28"/>
          <w:szCs w:val="28"/>
        </w:rPr>
        <w:t>serviciilor</w:t>
      </w:r>
      <w:r>
        <w:rPr>
          <w:rFonts w:ascii="Times New Roman" w:hAnsi="Times New Roman" w:cs="Times New Roman"/>
          <w:sz w:val="28"/>
          <w:szCs w:val="28"/>
        </w:rPr>
        <w:t xml:space="preserve"> publice</w:t>
      </w:r>
      <w:r w:rsidRPr="00DE051F">
        <w:rPr>
          <w:rFonts w:ascii="Times New Roman" w:hAnsi="Times New Roman" w:cs="Times New Roman"/>
          <w:sz w:val="28"/>
          <w:szCs w:val="28"/>
        </w:rPr>
        <w:t>, cât și cu alte instituții publice. O abordare nouă, orientat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spre nevoile beneficiarilor – cetățeni și mediul de afaceri, concentrat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pe evenimentele de viață, trebuie să înlocuiască abordarea clasică orientat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pe instituțiile furnizoare de servicii. </w:t>
      </w:r>
    </w:p>
    <w:p w:rsidR="001A6EB6" w:rsidRPr="00EB3456" w:rsidRDefault="00017372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Trebuie avute în vedere</w:t>
      </w:r>
      <w:r w:rsidR="001A6EB6" w:rsidRPr="00DE051F">
        <w:rPr>
          <w:rFonts w:ascii="Times New Roman" w:hAnsi="Times New Roman" w:cs="Times New Roman"/>
          <w:sz w:val="28"/>
          <w:szCs w:val="28"/>
        </w:rPr>
        <w:t xml:space="preserve"> prevederil</w:t>
      </w:r>
      <w:r>
        <w:rPr>
          <w:rFonts w:ascii="Times New Roman" w:hAnsi="Times New Roman" w:cs="Times New Roman"/>
          <w:sz w:val="28"/>
          <w:szCs w:val="28"/>
        </w:rPr>
        <w:t>e</w:t>
      </w:r>
      <w:r w:rsidR="00946D15">
        <w:rPr>
          <w:rFonts w:ascii="Times New Roman" w:hAnsi="Times New Roman" w:cs="Times New Roman"/>
          <w:sz w:val="28"/>
          <w:szCs w:val="28"/>
        </w:rPr>
        <w:t xml:space="preserve"> </w:t>
      </w:r>
      <w:r w:rsidR="001A6EB6" w:rsidRPr="00EB3456">
        <w:rPr>
          <w:rFonts w:ascii="Times New Roman" w:hAnsi="Times New Roman" w:cs="Times New Roman"/>
          <w:sz w:val="28"/>
          <w:szCs w:val="28"/>
        </w:rPr>
        <w:t xml:space="preserve">art.46, alin.(1) și alin.(1^3) din Legea nr.350/2001 privind amenajarea teritoriului </w:t>
      </w:r>
      <w:r w:rsidR="008D0C33">
        <w:rPr>
          <w:rFonts w:ascii="Times New Roman" w:hAnsi="Times New Roman" w:cs="Times New Roman"/>
          <w:sz w:val="28"/>
          <w:szCs w:val="28"/>
        </w:rPr>
        <w:t>ș</w:t>
      </w:r>
      <w:r w:rsidR="001A6EB6" w:rsidRPr="00EB3456">
        <w:rPr>
          <w:rFonts w:ascii="Times New Roman" w:hAnsi="Times New Roman" w:cs="Times New Roman"/>
          <w:sz w:val="28"/>
          <w:szCs w:val="28"/>
        </w:rPr>
        <w:t xml:space="preserve">i urbanismul, cu modificările </w:t>
      </w:r>
      <w:r w:rsidR="008D0C33">
        <w:rPr>
          <w:rFonts w:ascii="Times New Roman" w:hAnsi="Times New Roman" w:cs="Times New Roman"/>
          <w:sz w:val="28"/>
          <w:szCs w:val="28"/>
        </w:rPr>
        <w:t>ș</w:t>
      </w:r>
      <w:r w:rsidR="001A6EB6" w:rsidRPr="00EB3456">
        <w:rPr>
          <w:rFonts w:ascii="Times New Roman" w:hAnsi="Times New Roman" w:cs="Times New Roman"/>
          <w:sz w:val="28"/>
          <w:szCs w:val="28"/>
        </w:rPr>
        <w:t>i completările ulterioare, care precizează:</w:t>
      </w:r>
    </w:p>
    <w:p w:rsidR="001A6EB6" w:rsidRDefault="001A6EB6" w:rsidP="00771DB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 xml:space="preserve">- alin.(1) “Planul urbanistic general are atât caracter director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i strategic, cât şi caracter de reglementare şi reprezintă principalul instrument de planificare operaţională, constituind baza legală pentru realizarea programelor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ac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iunilor de dezvoltare. Fiecare unitate administrativ-teritorială trebuie să î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actualizeze la maximum 10 ani Planul urbanistic general în func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ie de evolu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ia previzibilă a factorilor sociali, geografici, economici, culturali şi a necesită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ilor locale.”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BE3">
        <w:rPr>
          <w:rFonts w:ascii="Times New Roman" w:hAnsi="Times New Roman" w:cs="Times New Roman"/>
          <w:sz w:val="28"/>
          <w:szCs w:val="28"/>
        </w:rPr>
        <w:t>;</w:t>
      </w:r>
    </w:p>
    <w:p w:rsidR="001A6EB6" w:rsidRDefault="001A6EB6" w:rsidP="00771DB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- alin. (1^3) “Termenul de valabilitate a Planului urbanistic general se prelunge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te, pe bază de hotărâre a</w:t>
      </w:r>
      <w:r w:rsidR="007271EE">
        <w:rPr>
          <w:rFonts w:ascii="Times New Roman" w:hAnsi="Times New Roman" w:cs="Times New Roman"/>
          <w:sz w:val="28"/>
          <w:szCs w:val="28"/>
        </w:rPr>
        <w:t xml:space="preserve"> consiliului local</w:t>
      </w:r>
      <w:r w:rsidRPr="00DE051F">
        <w:rPr>
          <w:rFonts w:ascii="Times New Roman" w:hAnsi="Times New Roman" w:cs="Times New Roman"/>
          <w:sz w:val="28"/>
          <w:szCs w:val="28"/>
        </w:rPr>
        <w:t>, până la intrarea în vigoare a noului plan urbanistic general, cu condi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ia ini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ierii demersurilor de elaborare/actualizare a planului urbanistic general înainte de expirarea termenului de valabilitate.” </w:t>
      </w:r>
    </w:p>
    <w:p w:rsidR="001A6EB6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Actualizarea P.U.G. reprezintă revizuirea reglementărilor urbanistice, a indicatorilor urbanistici propu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şi a prevederilor planului ini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ial prin aducerea acestora în acord cu legisla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ia în vigoare, tendin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ele de dezvoltare şi cerin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ele de dezvoltare durabilă socio</w:t>
      </w:r>
      <w:r w:rsidR="00C53E73">
        <w:rPr>
          <w:rFonts w:ascii="Times New Roman" w:hAnsi="Times New Roman" w:cs="Times New Roman"/>
          <w:sz w:val="28"/>
          <w:szCs w:val="28"/>
        </w:rPr>
        <w:t>-</w:t>
      </w:r>
      <w:r w:rsidRPr="00DE051F">
        <w:rPr>
          <w:rFonts w:ascii="Times New Roman" w:hAnsi="Times New Roman" w:cs="Times New Roman"/>
          <w:sz w:val="28"/>
          <w:szCs w:val="28"/>
        </w:rPr>
        <w:t xml:space="preserve">economice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de mediu actuale, precum şi actualizarea listei de proiecte de investi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ii necesare pentru implementarea viziunii de dezvoltare, realizată în baza unor studii de specialitate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a analizei gradului de implementare a planurilor urbanistice în vigoare şi a impactului acestora la nivelul unită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ii administrativ-teritoriale, dacă este cazul. </w:t>
      </w:r>
    </w:p>
    <w:p w:rsidR="001A6EB6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Planul urbanis</w:t>
      </w:r>
      <w:r w:rsidR="0064146C">
        <w:rPr>
          <w:rFonts w:ascii="Times New Roman" w:hAnsi="Times New Roman" w:cs="Times New Roman"/>
          <w:sz w:val="28"/>
          <w:szCs w:val="28"/>
        </w:rPr>
        <w:t>tic</w:t>
      </w:r>
      <w:r w:rsidRPr="00DE051F">
        <w:rPr>
          <w:rFonts w:ascii="Times New Roman" w:hAnsi="Times New Roman" w:cs="Times New Roman"/>
          <w:sz w:val="28"/>
          <w:szCs w:val="28"/>
        </w:rPr>
        <w:t xml:space="preserve"> general se actualizează integral dacă în urma analizei de specialitate se constată că reglementările existente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i lista de investi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ii publice nu mai corespund cu tendin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ele de dezvoltare sau dacă acestea contrazic acte normative intrate în vigoare după aprobarea planului. </w:t>
      </w:r>
    </w:p>
    <w:p w:rsidR="001A6EB6" w:rsidRDefault="001A6EB6" w:rsidP="00EB2BD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Ini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ierea demersurilor de actualizare a planului de urbanism general sau de prelungire a valabilită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ii documenta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iei în vigoare se aprobă prin hotărâre a </w:t>
      </w:r>
      <w:r w:rsidR="00C53E73">
        <w:rPr>
          <w:rFonts w:ascii="Times New Roman" w:hAnsi="Times New Roman" w:cs="Times New Roman"/>
          <w:sz w:val="28"/>
          <w:szCs w:val="28"/>
        </w:rPr>
        <w:t>c</w:t>
      </w:r>
      <w:r w:rsidRPr="00DE051F">
        <w:rPr>
          <w:rFonts w:ascii="Times New Roman" w:hAnsi="Times New Roman" w:cs="Times New Roman"/>
          <w:sz w:val="28"/>
          <w:szCs w:val="28"/>
        </w:rPr>
        <w:t>onsiliului local, la propunerea primarului</w:t>
      </w:r>
      <w:r w:rsidR="00C53E73">
        <w:rPr>
          <w:rFonts w:ascii="Times New Roman" w:hAnsi="Times New Roman" w:cs="Times New Roman"/>
          <w:sz w:val="28"/>
          <w:szCs w:val="28"/>
        </w:rPr>
        <w:t xml:space="preserve">, </w:t>
      </w:r>
      <w:r w:rsidRPr="00DE051F">
        <w:rPr>
          <w:rFonts w:ascii="Times New Roman" w:hAnsi="Times New Roman" w:cs="Times New Roman"/>
          <w:sz w:val="28"/>
          <w:szCs w:val="28"/>
        </w:rPr>
        <w:t>pe baza referatului de specialitate al arhitectului-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ef</w:t>
      </w:r>
      <w:r w:rsidR="00476E1F">
        <w:rPr>
          <w:rFonts w:ascii="Times New Roman" w:hAnsi="Times New Roman" w:cs="Times New Roman"/>
          <w:sz w:val="28"/>
          <w:szCs w:val="28"/>
        </w:rPr>
        <w:t>/compartimentului de specialitate</w:t>
      </w:r>
      <w:r w:rsidRPr="00DE05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EB6" w:rsidRDefault="002829E4" w:rsidP="00771D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baza celor menționate,</w:t>
      </w:r>
      <w:r w:rsidR="001A6EB6" w:rsidRPr="00DE051F">
        <w:rPr>
          <w:rFonts w:ascii="Times New Roman" w:hAnsi="Times New Roman" w:cs="Times New Roman"/>
          <w:sz w:val="28"/>
          <w:szCs w:val="28"/>
        </w:rPr>
        <w:t xml:space="preserve"> </w:t>
      </w:r>
      <w:r w:rsidR="008A7C02">
        <w:rPr>
          <w:rFonts w:ascii="Times New Roman" w:hAnsi="Times New Roman" w:cs="Times New Roman"/>
          <w:sz w:val="28"/>
          <w:szCs w:val="28"/>
        </w:rPr>
        <w:t xml:space="preserve">se impune adoptarea </w:t>
      </w:r>
      <w:r w:rsidR="001A6EB6">
        <w:rPr>
          <w:rFonts w:ascii="Times New Roman" w:hAnsi="Times New Roman" w:cs="Times New Roman"/>
          <w:sz w:val="28"/>
          <w:szCs w:val="28"/>
        </w:rPr>
        <w:t xml:space="preserve">un </w:t>
      </w:r>
      <w:r w:rsidR="001A6EB6" w:rsidRPr="00DE051F">
        <w:rPr>
          <w:rFonts w:ascii="Times New Roman" w:hAnsi="Times New Roman" w:cs="Times New Roman"/>
          <w:sz w:val="28"/>
          <w:szCs w:val="28"/>
        </w:rPr>
        <w:t>proiect de hot</w:t>
      </w:r>
      <w:r w:rsidR="001A6EB6">
        <w:rPr>
          <w:rFonts w:ascii="Times New Roman" w:hAnsi="Times New Roman" w:cs="Times New Roman"/>
          <w:sz w:val="28"/>
          <w:szCs w:val="28"/>
        </w:rPr>
        <w:t>ă</w:t>
      </w:r>
      <w:r w:rsidR="001A6EB6" w:rsidRPr="00DE051F">
        <w:rPr>
          <w:rFonts w:ascii="Times New Roman" w:hAnsi="Times New Roman" w:cs="Times New Roman"/>
          <w:sz w:val="28"/>
          <w:szCs w:val="28"/>
        </w:rPr>
        <w:t>r</w:t>
      </w:r>
      <w:r w:rsidR="001A6EB6">
        <w:rPr>
          <w:rFonts w:ascii="Times New Roman" w:hAnsi="Times New Roman" w:cs="Times New Roman"/>
          <w:sz w:val="28"/>
          <w:szCs w:val="28"/>
        </w:rPr>
        <w:t>â</w:t>
      </w:r>
      <w:r w:rsidR="001A6EB6" w:rsidRPr="00DE051F">
        <w:rPr>
          <w:rFonts w:ascii="Times New Roman" w:hAnsi="Times New Roman" w:cs="Times New Roman"/>
          <w:sz w:val="28"/>
          <w:szCs w:val="28"/>
        </w:rPr>
        <w:t>re privind aprobarea</w:t>
      </w:r>
      <w:r w:rsidR="001A6EB6">
        <w:rPr>
          <w:rFonts w:ascii="Times New Roman" w:hAnsi="Times New Roman" w:cs="Times New Roman"/>
          <w:sz w:val="28"/>
          <w:szCs w:val="28"/>
        </w:rPr>
        <w:t>:</w:t>
      </w:r>
    </w:p>
    <w:p w:rsidR="00CE06F0" w:rsidRDefault="001A6EB6" w:rsidP="00104FD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E051F">
        <w:rPr>
          <w:rFonts w:ascii="Times New Roman" w:hAnsi="Times New Roman" w:cs="Times New Roman"/>
          <w:sz w:val="28"/>
          <w:szCs w:val="28"/>
        </w:rPr>
        <w:t xml:space="preserve"> ini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 xml:space="preserve">ierii demersurilor de actualizare a Planului de Urbanism General (P.U.G.)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i a Regulamentului Local de Urbanism (R.L.U.) aferent, aprobat prin H.C.L. nr. </w:t>
      </w:r>
      <w:r w:rsidR="00BD5495">
        <w:rPr>
          <w:rFonts w:ascii="Times New Roman" w:hAnsi="Times New Roman" w:cs="Times New Roman"/>
          <w:sz w:val="28"/>
          <w:szCs w:val="28"/>
        </w:rPr>
        <w:t>29/29.07.2016</w:t>
      </w:r>
      <w:r w:rsidRPr="00DE05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6EB6" w:rsidRDefault="001A6EB6" w:rsidP="00D1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- prelungirii valabilit</w:t>
      </w:r>
      <w:r>
        <w:rPr>
          <w:rFonts w:ascii="Times New Roman" w:hAnsi="Times New Roman" w:cs="Times New Roman"/>
          <w:sz w:val="28"/>
          <w:szCs w:val="28"/>
        </w:rPr>
        <w:t>ăț</w:t>
      </w:r>
      <w:r w:rsidRPr="00DE051F">
        <w:rPr>
          <w:rFonts w:ascii="Times New Roman" w:hAnsi="Times New Roman" w:cs="Times New Roman"/>
          <w:sz w:val="28"/>
          <w:szCs w:val="28"/>
        </w:rPr>
        <w:t>ii documenta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iei de urbanism „PLAN</w:t>
      </w:r>
      <w:r w:rsidR="00BD5495">
        <w:rPr>
          <w:rFonts w:ascii="Times New Roman" w:hAnsi="Times New Roman" w:cs="Times New Roman"/>
          <w:sz w:val="28"/>
          <w:szCs w:val="28"/>
        </w:rPr>
        <w:t xml:space="preserve"> URBANISTIC GENERAL (P.U.G.) al </w:t>
      </w:r>
      <w:r>
        <w:rPr>
          <w:rFonts w:ascii="Times New Roman" w:hAnsi="Times New Roman" w:cs="Times New Roman"/>
          <w:sz w:val="28"/>
          <w:szCs w:val="28"/>
        </w:rPr>
        <w:t>comunei</w:t>
      </w:r>
      <w:r w:rsidRPr="00DE05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i Regulamentul Local de Urbanism aferent”, aprobat prin H.C.L. nr. </w:t>
      </w:r>
      <w:r w:rsidR="00BD5495">
        <w:rPr>
          <w:rFonts w:ascii="Times New Roman" w:hAnsi="Times New Roman" w:cs="Times New Roman"/>
          <w:sz w:val="28"/>
          <w:szCs w:val="28"/>
        </w:rPr>
        <w:t>29/29.07.2016</w:t>
      </w:r>
      <w:r w:rsidRPr="00DE051F">
        <w:rPr>
          <w:rFonts w:ascii="Times New Roman" w:hAnsi="Times New Roman" w:cs="Times New Roman"/>
          <w:sz w:val="28"/>
          <w:szCs w:val="28"/>
        </w:rPr>
        <w:t>, p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DE051F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la data aprob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>rii noului Plan Urbanistic General cu Regulamentul Local de Urbanism aferent</w:t>
      </w:r>
      <w:r w:rsidR="0011405C">
        <w:rPr>
          <w:rFonts w:ascii="Times New Roman" w:hAnsi="Times New Roman" w:cs="Times New Roman"/>
          <w:sz w:val="28"/>
          <w:szCs w:val="28"/>
        </w:rPr>
        <w:t>, dar nu mai târziu de 31.12.2026</w:t>
      </w:r>
      <w:r w:rsidRPr="00DE05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32E" w:rsidRDefault="00DB432E" w:rsidP="00DB43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051F">
        <w:rPr>
          <w:rFonts w:ascii="Times New Roman" w:hAnsi="Times New Roman" w:cs="Times New Roman"/>
          <w:sz w:val="28"/>
          <w:szCs w:val="28"/>
        </w:rPr>
        <w:t>Hot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DE051F">
        <w:rPr>
          <w:rFonts w:ascii="Times New Roman" w:hAnsi="Times New Roman" w:cs="Times New Roman"/>
          <w:sz w:val="28"/>
          <w:szCs w:val="28"/>
        </w:rPr>
        <w:t xml:space="preserve">rea va </w:t>
      </w:r>
      <w:r w:rsidR="00627849">
        <w:rPr>
          <w:rFonts w:ascii="Times New Roman" w:hAnsi="Times New Roman" w:cs="Times New Roman"/>
          <w:sz w:val="28"/>
          <w:szCs w:val="28"/>
        </w:rPr>
        <w:t>trebui</w:t>
      </w:r>
      <w:r w:rsidR="00BF3B66">
        <w:rPr>
          <w:rFonts w:ascii="Times New Roman" w:hAnsi="Times New Roman" w:cs="Times New Roman"/>
          <w:sz w:val="28"/>
          <w:szCs w:val="28"/>
        </w:rPr>
        <w:t xml:space="preserve"> să fie </w:t>
      </w:r>
      <w:r w:rsidRPr="00DE051F">
        <w:rPr>
          <w:rFonts w:ascii="Times New Roman" w:hAnsi="Times New Roman" w:cs="Times New Roman"/>
          <w:sz w:val="28"/>
          <w:szCs w:val="28"/>
        </w:rPr>
        <w:t>comunicat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O.C.P.I. Bu</w:t>
      </w:r>
      <w:r>
        <w:rPr>
          <w:rFonts w:ascii="Times New Roman" w:hAnsi="Times New Roman" w:cs="Times New Roman"/>
          <w:sz w:val="28"/>
          <w:szCs w:val="28"/>
        </w:rPr>
        <w:t>zău</w:t>
      </w:r>
      <w:r w:rsidRPr="00DE051F">
        <w:rPr>
          <w:rFonts w:ascii="Times New Roman" w:hAnsi="Times New Roman" w:cs="Times New Roman"/>
          <w:sz w:val="28"/>
          <w:szCs w:val="28"/>
        </w:rPr>
        <w:t>, Consiliului Jude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E051F">
        <w:rPr>
          <w:rFonts w:ascii="Times New Roman" w:hAnsi="Times New Roman" w:cs="Times New Roman"/>
          <w:sz w:val="28"/>
          <w:szCs w:val="28"/>
        </w:rPr>
        <w:t>ean Bu</w:t>
      </w:r>
      <w:r>
        <w:rPr>
          <w:rFonts w:ascii="Times New Roman" w:hAnsi="Times New Roman" w:cs="Times New Roman"/>
          <w:sz w:val="28"/>
          <w:szCs w:val="28"/>
        </w:rPr>
        <w:t>zău</w:t>
      </w:r>
      <w:r w:rsidRPr="00DE051F">
        <w:rPr>
          <w:rFonts w:ascii="Times New Roman" w:hAnsi="Times New Roman" w:cs="Times New Roman"/>
          <w:sz w:val="28"/>
          <w:szCs w:val="28"/>
        </w:rPr>
        <w:t>, Primar</w:t>
      </w:r>
      <w:r w:rsidR="00BD5495">
        <w:rPr>
          <w:rFonts w:ascii="Times New Roman" w:hAnsi="Times New Roman" w:cs="Times New Roman"/>
          <w:sz w:val="28"/>
          <w:szCs w:val="28"/>
        </w:rPr>
        <w:t xml:space="preserve">ului </w:t>
      </w:r>
      <w:r>
        <w:rPr>
          <w:rFonts w:ascii="Times New Roman" w:hAnsi="Times New Roman" w:cs="Times New Roman"/>
          <w:sz w:val="28"/>
          <w:szCs w:val="28"/>
        </w:rPr>
        <w:t>comunei ș</w:t>
      </w:r>
      <w:r w:rsidRPr="00DE051F">
        <w:rPr>
          <w:rFonts w:ascii="Times New Roman" w:hAnsi="Times New Roman" w:cs="Times New Roman"/>
          <w:sz w:val="28"/>
          <w:szCs w:val="28"/>
        </w:rPr>
        <w:t>i va fi adus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la cuno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>tin</w:t>
      </w:r>
      <w:r>
        <w:rPr>
          <w:rFonts w:ascii="Times New Roman" w:hAnsi="Times New Roman" w:cs="Times New Roman"/>
          <w:sz w:val="28"/>
          <w:szCs w:val="28"/>
        </w:rPr>
        <w:t>ță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public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E051F">
        <w:rPr>
          <w:rFonts w:ascii="Times New Roman" w:hAnsi="Times New Roman" w:cs="Times New Roman"/>
          <w:sz w:val="28"/>
          <w:szCs w:val="28"/>
        </w:rPr>
        <w:t xml:space="preserve"> prin afi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are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E051F">
        <w:rPr>
          <w:rFonts w:ascii="Times New Roman" w:hAnsi="Times New Roman" w:cs="Times New Roman"/>
          <w:sz w:val="28"/>
          <w:szCs w:val="28"/>
        </w:rPr>
        <w:t xml:space="preserve">i publicarea pe site-ul </w:t>
      </w:r>
      <w:r>
        <w:rPr>
          <w:rFonts w:ascii="Times New Roman" w:hAnsi="Times New Roman" w:cs="Times New Roman"/>
          <w:sz w:val="28"/>
          <w:szCs w:val="28"/>
        </w:rPr>
        <w:t>Primăriei</w:t>
      </w:r>
      <w:r w:rsidRPr="00DE051F">
        <w:rPr>
          <w:rFonts w:ascii="Times New Roman" w:hAnsi="Times New Roman" w:cs="Times New Roman"/>
          <w:sz w:val="28"/>
          <w:szCs w:val="28"/>
        </w:rPr>
        <w:t>.</w:t>
      </w:r>
    </w:p>
    <w:p w:rsidR="00DB432E" w:rsidRDefault="00DB432E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7B5A" w:rsidRDefault="00F87B5A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7B5A" w:rsidRDefault="00F87B5A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40A9" w:rsidRPr="002E7C8E" w:rsidRDefault="005A40A9" w:rsidP="00162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6EB6" w:rsidRPr="006D6053" w:rsidRDefault="001A6EB6" w:rsidP="00B16D07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053">
        <w:rPr>
          <w:rFonts w:ascii="Times New Roman" w:hAnsi="Times New Roman" w:cs="Times New Roman"/>
          <w:b/>
          <w:bCs/>
          <w:sz w:val="28"/>
          <w:szCs w:val="28"/>
        </w:rPr>
        <w:t>Întocmit,</w:t>
      </w:r>
    </w:p>
    <w:p w:rsidR="00201EAA" w:rsidRPr="00B16D07" w:rsidRDefault="00B94F8D" w:rsidP="00B16D07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16D07">
        <w:rPr>
          <w:rFonts w:ascii="Times New Roman" w:hAnsi="Times New Roman" w:cs="Times New Roman"/>
          <w:bCs/>
          <w:sz w:val="28"/>
          <w:szCs w:val="28"/>
        </w:rPr>
        <w:t>Compartiment Agricol, Cadastru, Urbanism</w:t>
      </w:r>
    </w:p>
    <w:p w:rsidR="00B16D07" w:rsidRDefault="00B94F8D" w:rsidP="00B16D07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16D07" w:rsidRPr="00B16D07">
        <w:rPr>
          <w:rFonts w:ascii="Times New Roman" w:hAnsi="Times New Roman" w:cs="Times New Roman"/>
          <w:bCs/>
          <w:sz w:val="28"/>
          <w:szCs w:val="28"/>
        </w:rPr>
        <w:t>Inspector,</w:t>
      </w:r>
    </w:p>
    <w:p w:rsidR="00201EAA" w:rsidRDefault="00B16D07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Avram Aurelia</w:t>
      </w: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EAA" w:rsidRDefault="00201EAA" w:rsidP="008303D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01EAA" w:rsidSect="00DE051F">
      <w:pgSz w:w="11906" w:h="16838" w:code="9"/>
      <w:pgMar w:top="567" w:right="1134" w:bottom="567" w:left="1418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61B6"/>
    <w:multiLevelType w:val="hybridMultilevel"/>
    <w:tmpl w:val="32AEC756"/>
    <w:lvl w:ilvl="0" w:tplc="226AB2EA">
      <w:numFmt w:val="bullet"/>
      <w:lvlText w:val="-"/>
      <w:lvlJc w:val="left"/>
      <w:pPr>
        <w:ind w:left="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D73380C"/>
    <w:multiLevelType w:val="hybridMultilevel"/>
    <w:tmpl w:val="443654F2"/>
    <w:lvl w:ilvl="0" w:tplc="0418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1F34CFE"/>
    <w:multiLevelType w:val="hybridMultilevel"/>
    <w:tmpl w:val="1ACEC716"/>
    <w:lvl w:ilvl="0" w:tplc="DAAC73F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8673794"/>
    <w:multiLevelType w:val="hybridMultilevel"/>
    <w:tmpl w:val="783E85AC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8786222"/>
    <w:multiLevelType w:val="hybridMultilevel"/>
    <w:tmpl w:val="FFFFFFFF"/>
    <w:lvl w:ilvl="0" w:tplc="1DD24242">
      <w:numFmt w:val="bullet"/>
      <w:lvlText w:val="-"/>
      <w:lvlJc w:val="left"/>
      <w:pPr>
        <w:ind w:left="1260" w:hanging="360"/>
      </w:pPr>
      <w:rPr>
        <w:rFonts w:ascii="Verdana" w:eastAsia="Times New Roman" w:hAnsi="Verdana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E051F"/>
    <w:rsid w:val="00015807"/>
    <w:rsid w:val="00017372"/>
    <w:rsid w:val="000720AA"/>
    <w:rsid w:val="000E1442"/>
    <w:rsid w:val="000E1703"/>
    <w:rsid w:val="000F0E1A"/>
    <w:rsid w:val="00104FD5"/>
    <w:rsid w:val="0011405C"/>
    <w:rsid w:val="001206CD"/>
    <w:rsid w:val="00131FF9"/>
    <w:rsid w:val="00152D03"/>
    <w:rsid w:val="00155862"/>
    <w:rsid w:val="0016259B"/>
    <w:rsid w:val="001673CC"/>
    <w:rsid w:val="001A6EB6"/>
    <w:rsid w:val="001B18BE"/>
    <w:rsid w:val="001F335C"/>
    <w:rsid w:val="00201EAA"/>
    <w:rsid w:val="00206CD9"/>
    <w:rsid w:val="0023466F"/>
    <w:rsid w:val="00264DFC"/>
    <w:rsid w:val="00271F29"/>
    <w:rsid w:val="002829E4"/>
    <w:rsid w:val="002D26F0"/>
    <w:rsid w:val="002E7C8E"/>
    <w:rsid w:val="00314023"/>
    <w:rsid w:val="00387D86"/>
    <w:rsid w:val="003B55FB"/>
    <w:rsid w:val="003C4B8C"/>
    <w:rsid w:val="003C6B18"/>
    <w:rsid w:val="0046276F"/>
    <w:rsid w:val="0046624E"/>
    <w:rsid w:val="004710B0"/>
    <w:rsid w:val="004764BD"/>
    <w:rsid w:val="00476E1F"/>
    <w:rsid w:val="004A0697"/>
    <w:rsid w:val="004B0F91"/>
    <w:rsid w:val="004C5D46"/>
    <w:rsid w:val="004C77C0"/>
    <w:rsid w:val="004C7D45"/>
    <w:rsid w:val="004D0B3E"/>
    <w:rsid w:val="004D7D28"/>
    <w:rsid w:val="0052124F"/>
    <w:rsid w:val="00575603"/>
    <w:rsid w:val="00581817"/>
    <w:rsid w:val="005A40A9"/>
    <w:rsid w:val="005B2A6B"/>
    <w:rsid w:val="005D3CAC"/>
    <w:rsid w:val="00613469"/>
    <w:rsid w:val="00627849"/>
    <w:rsid w:val="0064146C"/>
    <w:rsid w:val="00643106"/>
    <w:rsid w:val="006476EA"/>
    <w:rsid w:val="006D6053"/>
    <w:rsid w:val="006E785C"/>
    <w:rsid w:val="006F5B42"/>
    <w:rsid w:val="007271EE"/>
    <w:rsid w:val="007378DA"/>
    <w:rsid w:val="007642D7"/>
    <w:rsid w:val="00771DB6"/>
    <w:rsid w:val="007A1570"/>
    <w:rsid w:val="007A6011"/>
    <w:rsid w:val="007C2F12"/>
    <w:rsid w:val="007C642E"/>
    <w:rsid w:val="007D0BE3"/>
    <w:rsid w:val="007D640D"/>
    <w:rsid w:val="008303D6"/>
    <w:rsid w:val="00873C4E"/>
    <w:rsid w:val="008A7C02"/>
    <w:rsid w:val="008B6F47"/>
    <w:rsid w:val="008D0C33"/>
    <w:rsid w:val="00930E64"/>
    <w:rsid w:val="00946D15"/>
    <w:rsid w:val="00947117"/>
    <w:rsid w:val="00955138"/>
    <w:rsid w:val="00A177D6"/>
    <w:rsid w:val="00A46DD0"/>
    <w:rsid w:val="00A77678"/>
    <w:rsid w:val="00A82016"/>
    <w:rsid w:val="00AD55FD"/>
    <w:rsid w:val="00AE309B"/>
    <w:rsid w:val="00B045BF"/>
    <w:rsid w:val="00B16D07"/>
    <w:rsid w:val="00B53D5D"/>
    <w:rsid w:val="00B94F8D"/>
    <w:rsid w:val="00B956F6"/>
    <w:rsid w:val="00B96225"/>
    <w:rsid w:val="00BC5B85"/>
    <w:rsid w:val="00BD5495"/>
    <w:rsid w:val="00BF3B66"/>
    <w:rsid w:val="00C01111"/>
    <w:rsid w:val="00C06680"/>
    <w:rsid w:val="00C14D1C"/>
    <w:rsid w:val="00C151CC"/>
    <w:rsid w:val="00C26576"/>
    <w:rsid w:val="00C533E7"/>
    <w:rsid w:val="00C53E73"/>
    <w:rsid w:val="00C76113"/>
    <w:rsid w:val="00C86099"/>
    <w:rsid w:val="00CB338F"/>
    <w:rsid w:val="00CE06F0"/>
    <w:rsid w:val="00CE7673"/>
    <w:rsid w:val="00D15367"/>
    <w:rsid w:val="00D21A05"/>
    <w:rsid w:val="00D40EE8"/>
    <w:rsid w:val="00D506C2"/>
    <w:rsid w:val="00D96FFC"/>
    <w:rsid w:val="00DB04F9"/>
    <w:rsid w:val="00DB432E"/>
    <w:rsid w:val="00DB4F69"/>
    <w:rsid w:val="00DE051F"/>
    <w:rsid w:val="00E22482"/>
    <w:rsid w:val="00E72947"/>
    <w:rsid w:val="00E72A06"/>
    <w:rsid w:val="00E76503"/>
    <w:rsid w:val="00EA0ACD"/>
    <w:rsid w:val="00EA7270"/>
    <w:rsid w:val="00EB2BD8"/>
    <w:rsid w:val="00EB3456"/>
    <w:rsid w:val="00EB65AE"/>
    <w:rsid w:val="00ED05A2"/>
    <w:rsid w:val="00F0489C"/>
    <w:rsid w:val="00F23A6F"/>
    <w:rsid w:val="00F42711"/>
    <w:rsid w:val="00F50366"/>
    <w:rsid w:val="00F52447"/>
    <w:rsid w:val="00F76D78"/>
    <w:rsid w:val="00F87B5A"/>
    <w:rsid w:val="00FB6516"/>
    <w:rsid w:val="00FB7739"/>
    <w:rsid w:val="00FF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7AE7-8B58-482C-A26F-EAB1B031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Crenguta</dc:creator>
  <cp:lastModifiedBy>primariaunguriu@outlook.com</cp:lastModifiedBy>
  <cp:revision>3</cp:revision>
  <cp:lastPrinted>2025-02-25T08:58:00Z</cp:lastPrinted>
  <dcterms:created xsi:type="dcterms:W3CDTF">2025-02-27T10:48:00Z</dcterms:created>
  <dcterms:modified xsi:type="dcterms:W3CDTF">2025-02-27T10:49:00Z</dcterms:modified>
</cp:coreProperties>
</file>