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73AB" w14:textId="77777777" w:rsidR="00A859F7" w:rsidRPr="00C36A2C" w:rsidRDefault="00B07250" w:rsidP="00C36A2C">
      <w:pPr>
        <w:contextualSpacing/>
        <w:rPr>
          <w:rFonts w:eastAsia="Arial Unicode MS"/>
          <w:bCs/>
          <w:color w:val="FF0000"/>
          <w:sz w:val="28"/>
          <w:szCs w:val="28"/>
          <w:lang w:val="fr-FR" w:eastAsia="en-US"/>
        </w:rPr>
      </w:pPr>
      <w:bookmarkStart w:id="0" w:name="_Hlk15475496"/>
      <w:bookmarkStart w:id="1" w:name="_Hlk31182065"/>
      <w:bookmarkStart w:id="2" w:name="_Hlk15476786"/>
      <w:bookmarkStart w:id="3" w:name="_Hlk15478917"/>
      <w:r>
        <w:rPr>
          <w:sz w:val="24"/>
          <w:szCs w:val="24"/>
          <w:lang w:val="it-IT"/>
        </w:rPr>
        <w:t xml:space="preserve">                                                                                                                                                                                                                                                                                                                                                                                                                                                                                                                                                                                                                                                                                                                                                                                                                                                                                                                                                                                                                                                                                                                                                                                                                                                                                                                                                                                                                                                                                                                                                                                                                                                                                                                                       </w:t>
      </w:r>
    </w:p>
    <w:p w14:paraId="44633D83" w14:textId="77777777" w:rsidR="00C31A2B" w:rsidRDefault="00C31A2B" w:rsidP="00FA25D8">
      <w:pPr>
        <w:jc w:val="both"/>
        <w:rPr>
          <w:i/>
          <w:iCs/>
          <w:sz w:val="24"/>
          <w:szCs w:val="24"/>
          <w:lang w:val="fr-FR"/>
        </w:rPr>
      </w:pPr>
    </w:p>
    <w:p w14:paraId="2E3BB4FD" w14:textId="77777777" w:rsidR="00C31A2B" w:rsidRDefault="00C31A2B" w:rsidP="00FA25D8">
      <w:pPr>
        <w:jc w:val="both"/>
        <w:rPr>
          <w:i/>
          <w:iCs/>
          <w:sz w:val="24"/>
          <w:szCs w:val="24"/>
          <w:lang w:val="fr-FR"/>
        </w:rPr>
      </w:pPr>
    </w:p>
    <w:p w14:paraId="439B250D" w14:textId="77777777" w:rsidR="00FA25D8" w:rsidRPr="00FA25D8" w:rsidRDefault="00FA25D8" w:rsidP="00FA25D8">
      <w:pPr>
        <w:jc w:val="both"/>
        <w:rPr>
          <w:i/>
          <w:iCs/>
          <w:sz w:val="24"/>
          <w:szCs w:val="24"/>
          <w:lang w:val="fr-FR"/>
        </w:rPr>
      </w:pPr>
    </w:p>
    <w:p w14:paraId="31E94714" w14:textId="77777777" w:rsidR="006B552E" w:rsidRDefault="006B552E" w:rsidP="006B552E">
      <w:pPr>
        <w:pBdr>
          <w:bottom w:val="thickThinSmallGap" w:sz="24" w:space="1" w:color="622423"/>
        </w:pBdr>
        <w:tabs>
          <w:tab w:val="center" w:pos="720"/>
          <w:tab w:val="right" w:pos="9360"/>
        </w:tabs>
        <w:jc w:val="center"/>
        <w:rPr>
          <w:rFonts w:ascii="Cambria" w:hAnsi="Cambria"/>
          <w:sz w:val="24"/>
          <w:szCs w:val="24"/>
          <w:lang w:val="it-IT" w:eastAsia="en-US"/>
        </w:rPr>
      </w:pPr>
      <w:r>
        <w:rPr>
          <w:rFonts w:ascii="Cambria" w:hAnsi="Cambria"/>
          <w:sz w:val="24"/>
          <w:szCs w:val="24"/>
          <w:lang w:val="it-IT"/>
        </w:rPr>
        <w:t>ROMÂNIA</w:t>
      </w:r>
    </w:p>
    <w:p w14:paraId="5D589E8F" w14:textId="77777777" w:rsidR="006B552E" w:rsidRDefault="006B552E" w:rsidP="006B552E">
      <w:pPr>
        <w:pBdr>
          <w:bottom w:val="thickThinSmallGap" w:sz="24" w:space="1" w:color="622423"/>
        </w:pBdr>
        <w:tabs>
          <w:tab w:val="center" w:pos="4680"/>
          <w:tab w:val="right" w:pos="9360"/>
        </w:tabs>
        <w:jc w:val="center"/>
        <w:rPr>
          <w:rFonts w:ascii="Cambria" w:hAnsi="Cambria"/>
          <w:sz w:val="24"/>
          <w:szCs w:val="24"/>
          <w:lang w:val="it-IT"/>
        </w:rPr>
      </w:pPr>
      <w:r>
        <w:rPr>
          <w:rFonts w:ascii="Cambria" w:hAnsi="Cambria"/>
          <w:sz w:val="24"/>
          <w:szCs w:val="24"/>
          <w:lang w:val="it-IT"/>
        </w:rPr>
        <w:t>JUDEȚUL CONSTANȚA</w:t>
      </w:r>
    </w:p>
    <w:p w14:paraId="2BC7BB0D" w14:textId="77777777" w:rsidR="006B552E" w:rsidRDefault="006B552E" w:rsidP="006B552E">
      <w:pPr>
        <w:pBdr>
          <w:bottom w:val="thickThinSmallGap" w:sz="24" w:space="1" w:color="622423"/>
        </w:pBdr>
        <w:tabs>
          <w:tab w:val="center" w:pos="4680"/>
          <w:tab w:val="right" w:pos="9360"/>
        </w:tabs>
        <w:jc w:val="center"/>
        <w:rPr>
          <w:rFonts w:ascii="Cambria" w:hAnsi="Cambria"/>
          <w:sz w:val="24"/>
          <w:szCs w:val="24"/>
          <w:lang w:val="it-IT"/>
        </w:rPr>
      </w:pPr>
      <w:r>
        <w:rPr>
          <w:rFonts w:ascii="Cambria" w:hAnsi="Cambria"/>
          <w:sz w:val="24"/>
          <w:szCs w:val="24"/>
          <w:lang w:val="it-IT"/>
        </w:rPr>
        <w:t>COMUNA CHIRNOGENI</w:t>
      </w:r>
    </w:p>
    <w:p w14:paraId="603ED863" w14:textId="77777777" w:rsidR="00457ED1" w:rsidRDefault="006B552E" w:rsidP="00457ED1">
      <w:pPr>
        <w:jc w:val="center"/>
        <w:rPr>
          <w:rFonts w:ascii="Bookman Old Style" w:hAnsi="Bookman Old Style"/>
          <w:sz w:val="24"/>
          <w:szCs w:val="24"/>
          <w:lang w:val="it-IT"/>
        </w:rPr>
      </w:pPr>
      <w:r>
        <w:rPr>
          <w:rFonts w:ascii="Cambria" w:hAnsi="Cambria"/>
          <w:sz w:val="24"/>
          <w:szCs w:val="24"/>
          <w:lang w:val="it-IT"/>
        </w:rPr>
        <w:t>APARATUL DE SPECIALITATE AL PRIMARULUI COMUNEI CHIRNOGENI</w:t>
      </w:r>
      <w:r w:rsidR="00457ED1" w:rsidRPr="00457ED1">
        <w:rPr>
          <w:rFonts w:ascii="Bookman Old Style" w:hAnsi="Bookman Old Style"/>
          <w:sz w:val="24"/>
          <w:szCs w:val="24"/>
          <w:lang w:val="it-IT"/>
        </w:rPr>
        <w:t xml:space="preserve"> </w:t>
      </w:r>
    </w:p>
    <w:p w14:paraId="38C200BC" w14:textId="48D9A294" w:rsidR="00457ED1" w:rsidRDefault="00457ED1" w:rsidP="00457ED1">
      <w:pPr>
        <w:jc w:val="center"/>
        <w:rPr>
          <w:rFonts w:ascii="Bookman Old Style" w:hAnsi="Bookman Old Style"/>
          <w:sz w:val="24"/>
          <w:szCs w:val="24"/>
          <w:lang w:val="it-IT"/>
        </w:rPr>
      </w:pPr>
      <w:r>
        <w:rPr>
          <w:rFonts w:ascii="Bookman Old Style" w:hAnsi="Bookman Old Style"/>
          <w:sz w:val="24"/>
          <w:szCs w:val="24"/>
          <w:lang w:val="it-IT"/>
        </w:rPr>
        <w:t>COMPARTIMENT CONTABILITATE</w:t>
      </w:r>
    </w:p>
    <w:p w14:paraId="285FB92A" w14:textId="05A2FD39" w:rsidR="006B552E" w:rsidRDefault="006B552E" w:rsidP="006B552E">
      <w:pPr>
        <w:pBdr>
          <w:bottom w:val="thickThinSmallGap" w:sz="24" w:space="1" w:color="622423"/>
        </w:pBdr>
        <w:tabs>
          <w:tab w:val="center" w:pos="4680"/>
          <w:tab w:val="right" w:pos="9360"/>
        </w:tabs>
        <w:jc w:val="center"/>
        <w:rPr>
          <w:rFonts w:ascii="Cambria" w:hAnsi="Cambria"/>
          <w:sz w:val="24"/>
          <w:szCs w:val="24"/>
          <w:lang w:val="it-IT"/>
        </w:rPr>
      </w:pPr>
    </w:p>
    <w:p w14:paraId="7B4F591F" w14:textId="77777777" w:rsidR="006B552E" w:rsidRDefault="006B552E" w:rsidP="006B552E">
      <w:pPr>
        <w:pBdr>
          <w:bottom w:val="thickThinSmallGap" w:sz="24" w:space="1" w:color="622423"/>
        </w:pBdr>
        <w:tabs>
          <w:tab w:val="center" w:pos="4680"/>
          <w:tab w:val="right" w:pos="9360"/>
        </w:tabs>
        <w:jc w:val="center"/>
        <w:rPr>
          <w:rFonts w:ascii="Cambria" w:hAnsi="Cambria"/>
          <w:sz w:val="24"/>
          <w:szCs w:val="24"/>
          <w:lang w:val="it-IT"/>
        </w:rPr>
      </w:pPr>
      <w:r>
        <w:rPr>
          <w:rFonts w:ascii="Cambria" w:hAnsi="Cambria"/>
          <w:sz w:val="24"/>
          <w:szCs w:val="24"/>
          <w:lang w:val="it-IT"/>
        </w:rPr>
        <w:t>Str. Primăriei, nr.16 Bis, cod postal 907050</w:t>
      </w:r>
    </w:p>
    <w:p w14:paraId="2E1AE470" w14:textId="77777777" w:rsidR="006B552E" w:rsidRDefault="006B552E" w:rsidP="006B552E">
      <w:pPr>
        <w:pBdr>
          <w:bottom w:val="thickThinSmallGap" w:sz="24" w:space="1" w:color="622423"/>
        </w:pBdr>
        <w:tabs>
          <w:tab w:val="center" w:pos="4680"/>
          <w:tab w:val="right" w:pos="9360"/>
        </w:tabs>
        <w:jc w:val="center"/>
        <w:rPr>
          <w:rFonts w:ascii="Cambria" w:hAnsi="Cambria"/>
          <w:sz w:val="24"/>
          <w:szCs w:val="24"/>
          <w:lang w:val="it-IT"/>
        </w:rPr>
      </w:pPr>
      <w:r>
        <w:rPr>
          <w:rFonts w:ascii="Cambria" w:hAnsi="Cambria"/>
          <w:sz w:val="24"/>
          <w:szCs w:val="24"/>
          <w:lang w:val="it-IT"/>
        </w:rPr>
        <w:t>http:/www.primaria-chirnogeni.ro/ email : secretar@primaria-chirnogeni.ro</w:t>
      </w:r>
    </w:p>
    <w:p w14:paraId="58BA5EFF" w14:textId="77777777" w:rsidR="006B552E" w:rsidRDefault="006B552E" w:rsidP="006B552E">
      <w:pPr>
        <w:pBdr>
          <w:bottom w:val="thickThinSmallGap" w:sz="24" w:space="1" w:color="622423"/>
        </w:pBdr>
        <w:tabs>
          <w:tab w:val="center" w:pos="4680"/>
          <w:tab w:val="right" w:pos="9360"/>
        </w:tabs>
        <w:jc w:val="center"/>
        <w:rPr>
          <w:rFonts w:ascii="Calibri" w:hAnsi="Calibri"/>
          <w:sz w:val="24"/>
          <w:szCs w:val="24"/>
          <w:lang w:val="it-IT"/>
        </w:rPr>
      </w:pPr>
      <w:r>
        <w:rPr>
          <w:rFonts w:ascii="Calibri" w:hAnsi="Calibri"/>
          <w:sz w:val="24"/>
          <w:szCs w:val="24"/>
          <w:lang w:val="it-IT"/>
        </w:rPr>
        <w:t>tel/fax 0241854305/0241854545</w:t>
      </w:r>
    </w:p>
    <w:p w14:paraId="00DB5354" w14:textId="25299D06" w:rsidR="00F67C56" w:rsidRDefault="00F67C56" w:rsidP="00F67C56">
      <w:pPr>
        <w:rPr>
          <w:rFonts w:ascii="Bookman Old Style" w:hAnsi="Bookman Old Style"/>
          <w:sz w:val="24"/>
          <w:szCs w:val="24"/>
          <w:lang w:val="it-IT"/>
        </w:rPr>
      </w:pPr>
      <w:r>
        <w:rPr>
          <w:rFonts w:ascii="Bookman Old Style" w:hAnsi="Bookman Old Style"/>
          <w:sz w:val="24"/>
          <w:szCs w:val="24"/>
          <w:lang w:val="it-IT"/>
        </w:rPr>
        <w:t>NR. 1</w:t>
      </w:r>
      <w:r w:rsidR="00114016">
        <w:rPr>
          <w:rFonts w:ascii="Bookman Old Style" w:hAnsi="Bookman Old Style"/>
          <w:sz w:val="24"/>
          <w:szCs w:val="24"/>
          <w:lang w:val="it-IT"/>
        </w:rPr>
        <w:t>142</w:t>
      </w:r>
      <w:r>
        <w:rPr>
          <w:rFonts w:ascii="Bookman Old Style" w:hAnsi="Bookman Old Style"/>
          <w:sz w:val="24"/>
          <w:szCs w:val="24"/>
          <w:lang w:val="it-IT"/>
        </w:rPr>
        <w:t>/</w:t>
      </w:r>
      <w:r w:rsidR="00114016">
        <w:rPr>
          <w:rFonts w:ascii="Bookman Old Style" w:hAnsi="Bookman Old Style"/>
          <w:sz w:val="24"/>
          <w:szCs w:val="24"/>
          <w:lang w:val="it-IT"/>
        </w:rPr>
        <w:t>24</w:t>
      </w:r>
      <w:r>
        <w:rPr>
          <w:rFonts w:ascii="Bookman Old Style" w:hAnsi="Bookman Old Style"/>
          <w:sz w:val="24"/>
          <w:szCs w:val="24"/>
          <w:lang w:val="it-IT"/>
        </w:rPr>
        <w:t>.0</w:t>
      </w:r>
      <w:r w:rsidR="00114016">
        <w:rPr>
          <w:rFonts w:ascii="Bookman Old Style" w:hAnsi="Bookman Old Style"/>
          <w:sz w:val="24"/>
          <w:szCs w:val="24"/>
          <w:lang w:val="it-IT"/>
        </w:rPr>
        <w:t>2</w:t>
      </w:r>
      <w:r>
        <w:rPr>
          <w:rFonts w:ascii="Bookman Old Style" w:hAnsi="Bookman Old Style"/>
          <w:sz w:val="24"/>
          <w:szCs w:val="24"/>
          <w:lang w:val="it-IT"/>
        </w:rPr>
        <w:t>.202</w:t>
      </w:r>
      <w:r w:rsidR="00114016">
        <w:rPr>
          <w:rFonts w:ascii="Bookman Old Style" w:hAnsi="Bookman Old Style"/>
          <w:sz w:val="24"/>
          <w:szCs w:val="24"/>
          <w:lang w:val="it-IT"/>
        </w:rPr>
        <w:t>5</w:t>
      </w:r>
    </w:p>
    <w:p w14:paraId="79186633" w14:textId="77777777" w:rsidR="00F67C56" w:rsidRDefault="00F67C56" w:rsidP="00F67C56">
      <w:pPr>
        <w:rPr>
          <w:rFonts w:ascii="Bookman Old Style" w:hAnsi="Bookman Old Style"/>
          <w:sz w:val="24"/>
          <w:szCs w:val="24"/>
          <w:lang w:val="it-IT"/>
        </w:rPr>
      </w:pPr>
    </w:p>
    <w:p w14:paraId="31574597" w14:textId="77777777" w:rsidR="006B552E" w:rsidRDefault="006B552E" w:rsidP="006B552E">
      <w:pPr>
        <w:pStyle w:val="Standard"/>
        <w:rPr>
          <w:rFonts w:cs="Times New Roman"/>
          <w:b/>
          <w:i/>
        </w:rPr>
      </w:pPr>
    </w:p>
    <w:p w14:paraId="7C156F71" w14:textId="77777777" w:rsidR="006B552E" w:rsidRDefault="006B552E" w:rsidP="006B552E">
      <w:pPr>
        <w:pStyle w:val="Standard"/>
        <w:rPr>
          <w:rFonts w:cs="Times New Roman"/>
          <w:b/>
          <w:i/>
        </w:rPr>
      </w:pPr>
    </w:p>
    <w:p w14:paraId="5D614E17" w14:textId="77777777" w:rsidR="006B552E" w:rsidRDefault="006B552E" w:rsidP="006B552E">
      <w:pPr>
        <w:spacing w:line="360" w:lineRule="auto"/>
        <w:jc w:val="center"/>
        <w:rPr>
          <w:bCs/>
          <w:i/>
          <w:sz w:val="28"/>
          <w:szCs w:val="28"/>
          <w:u w:val="single"/>
          <w:lang w:val="pt-BR"/>
        </w:rPr>
      </w:pPr>
      <w:r>
        <w:rPr>
          <w:b/>
          <w:i/>
          <w:sz w:val="28"/>
          <w:szCs w:val="28"/>
        </w:rPr>
        <w:t xml:space="preserve">    </w:t>
      </w:r>
      <w:r>
        <w:rPr>
          <w:bCs/>
          <w:i/>
          <w:sz w:val="28"/>
          <w:szCs w:val="28"/>
          <w:u w:val="single"/>
          <w:lang w:val="pt-BR"/>
        </w:rPr>
        <w:t>RAPORT DE SPECIALITATE</w:t>
      </w:r>
    </w:p>
    <w:p w14:paraId="78FDB4EC" w14:textId="77777777" w:rsidR="006B552E" w:rsidRDefault="006B552E" w:rsidP="006B552E">
      <w:pPr>
        <w:pStyle w:val="Standard"/>
        <w:jc w:val="center"/>
        <w:rPr>
          <w:rFonts w:cs="Times New Roman"/>
          <w:b/>
          <w:i/>
          <w:sz w:val="28"/>
          <w:szCs w:val="28"/>
        </w:rPr>
      </w:pPr>
    </w:p>
    <w:p w14:paraId="3812C981" w14:textId="77777777" w:rsidR="006B552E" w:rsidRDefault="006B552E" w:rsidP="006B552E">
      <w:pPr>
        <w:pStyle w:val="Standard"/>
        <w:jc w:val="center"/>
        <w:rPr>
          <w:rFonts w:cs="Times New Roman"/>
          <w:sz w:val="28"/>
          <w:szCs w:val="28"/>
          <w:lang w:val="it-IT"/>
        </w:rPr>
      </w:pPr>
      <w:r>
        <w:rPr>
          <w:rFonts w:cs="Times New Roman"/>
          <w:sz w:val="28"/>
          <w:szCs w:val="28"/>
          <w:lang w:val="it-IT"/>
        </w:rPr>
        <w:t>asupra proiectului de hotărâre privind</w:t>
      </w:r>
    </w:p>
    <w:p w14:paraId="1994C945" w14:textId="4865B20C" w:rsidR="006B552E" w:rsidRDefault="001564C9" w:rsidP="006B552E">
      <w:pPr>
        <w:pStyle w:val="Standard"/>
        <w:jc w:val="center"/>
        <w:rPr>
          <w:i/>
          <w:iCs/>
          <w:sz w:val="28"/>
          <w:szCs w:val="28"/>
        </w:rPr>
      </w:pPr>
      <w:proofErr w:type="spellStart"/>
      <w:r w:rsidRPr="001564C9">
        <w:rPr>
          <w:i/>
          <w:iCs/>
          <w:sz w:val="28"/>
          <w:szCs w:val="28"/>
        </w:rPr>
        <w:t>scoaterea</w:t>
      </w:r>
      <w:proofErr w:type="spellEnd"/>
      <w:r w:rsidRPr="001564C9">
        <w:rPr>
          <w:i/>
          <w:iCs/>
          <w:sz w:val="28"/>
          <w:szCs w:val="28"/>
        </w:rPr>
        <w:t xml:space="preserve"> din </w:t>
      </w:r>
      <w:proofErr w:type="spellStart"/>
      <w:r w:rsidRPr="001564C9">
        <w:rPr>
          <w:i/>
          <w:iCs/>
          <w:sz w:val="28"/>
          <w:szCs w:val="28"/>
        </w:rPr>
        <w:t>funcțiune</w:t>
      </w:r>
      <w:proofErr w:type="spellEnd"/>
      <w:r w:rsidRPr="001564C9">
        <w:rPr>
          <w:i/>
          <w:iCs/>
          <w:sz w:val="28"/>
          <w:szCs w:val="28"/>
        </w:rPr>
        <w:t xml:space="preserve"> </w:t>
      </w:r>
      <w:proofErr w:type="spellStart"/>
      <w:r w:rsidRPr="001564C9">
        <w:rPr>
          <w:i/>
          <w:iCs/>
          <w:sz w:val="28"/>
          <w:szCs w:val="28"/>
        </w:rPr>
        <w:t>și</w:t>
      </w:r>
      <w:proofErr w:type="spellEnd"/>
      <w:r w:rsidRPr="001564C9">
        <w:rPr>
          <w:i/>
          <w:iCs/>
          <w:sz w:val="28"/>
          <w:szCs w:val="28"/>
        </w:rPr>
        <w:t xml:space="preserve"> </w:t>
      </w:r>
      <w:proofErr w:type="spellStart"/>
      <w:r w:rsidRPr="001564C9">
        <w:rPr>
          <w:i/>
          <w:iCs/>
          <w:sz w:val="28"/>
          <w:szCs w:val="28"/>
        </w:rPr>
        <w:t>casarea</w:t>
      </w:r>
      <w:proofErr w:type="spellEnd"/>
      <w:r w:rsidRPr="001564C9">
        <w:rPr>
          <w:i/>
          <w:iCs/>
          <w:sz w:val="28"/>
          <w:szCs w:val="28"/>
        </w:rPr>
        <w:t xml:space="preserve"> </w:t>
      </w:r>
      <w:proofErr w:type="spellStart"/>
      <w:r w:rsidRPr="001564C9">
        <w:rPr>
          <w:i/>
          <w:iCs/>
          <w:sz w:val="28"/>
          <w:szCs w:val="28"/>
        </w:rPr>
        <w:t>unor</w:t>
      </w:r>
      <w:proofErr w:type="spellEnd"/>
      <w:r w:rsidRPr="001564C9">
        <w:rPr>
          <w:i/>
          <w:iCs/>
          <w:sz w:val="28"/>
          <w:szCs w:val="28"/>
        </w:rPr>
        <w:t xml:space="preserve"> </w:t>
      </w:r>
      <w:proofErr w:type="spellStart"/>
      <w:r w:rsidRPr="001564C9">
        <w:rPr>
          <w:i/>
          <w:iCs/>
          <w:sz w:val="28"/>
          <w:szCs w:val="28"/>
        </w:rPr>
        <w:t>mijloace</w:t>
      </w:r>
      <w:proofErr w:type="spellEnd"/>
      <w:r w:rsidRPr="001564C9">
        <w:rPr>
          <w:i/>
          <w:iCs/>
          <w:sz w:val="28"/>
          <w:szCs w:val="28"/>
        </w:rPr>
        <w:t xml:space="preserve"> fixe </w:t>
      </w:r>
      <w:proofErr w:type="spellStart"/>
      <w:r w:rsidRPr="001564C9">
        <w:rPr>
          <w:i/>
          <w:iCs/>
          <w:sz w:val="28"/>
          <w:szCs w:val="28"/>
        </w:rPr>
        <w:t>și</w:t>
      </w:r>
      <w:proofErr w:type="spellEnd"/>
      <w:r w:rsidRPr="001564C9">
        <w:rPr>
          <w:i/>
          <w:iCs/>
          <w:sz w:val="28"/>
          <w:szCs w:val="28"/>
        </w:rPr>
        <w:t xml:space="preserve"> </w:t>
      </w:r>
      <w:proofErr w:type="spellStart"/>
      <w:r w:rsidRPr="001564C9">
        <w:rPr>
          <w:i/>
          <w:iCs/>
          <w:sz w:val="28"/>
          <w:szCs w:val="28"/>
        </w:rPr>
        <w:t>obiecte</w:t>
      </w:r>
      <w:proofErr w:type="spellEnd"/>
      <w:r w:rsidRPr="001564C9">
        <w:rPr>
          <w:i/>
          <w:iCs/>
          <w:sz w:val="28"/>
          <w:szCs w:val="28"/>
        </w:rPr>
        <w:t xml:space="preserve"> de </w:t>
      </w:r>
      <w:proofErr w:type="spellStart"/>
      <w:r w:rsidRPr="001564C9">
        <w:rPr>
          <w:i/>
          <w:iCs/>
          <w:sz w:val="28"/>
          <w:szCs w:val="28"/>
        </w:rPr>
        <w:t>inventar</w:t>
      </w:r>
      <w:proofErr w:type="spellEnd"/>
      <w:r w:rsidRPr="001564C9">
        <w:rPr>
          <w:i/>
          <w:iCs/>
          <w:sz w:val="28"/>
          <w:szCs w:val="28"/>
        </w:rPr>
        <w:t xml:space="preserve">, </w:t>
      </w:r>
      <w:proofErr w:type="spellStart"/>
      <w:r w:rsidRPr="001564C9">
        <w:rPr>
          <w:i/>
          <w:iCs/>
          <w:sz w:val="28"/>
          <w:szCs w:val="28"/>
        </w:rPr>
        <w:t>proprietate</w:t>
      </w:r>
      <w:proofErr w:type="spellEnd"/>
      <w:r w:rsidRPr="001564C9">
        <w:rPr>
          <w:i/>
          <w:iCs/>
          <w:sz w:val="28"/>
          <w:szCs w:val="28"/>
        </w:rPr>
        <w:t xml:space="preserve"> </w:t>
      </w:r>
      <w:proofErr w:type="spellStart"/>
      <w:r w:rsidRPr="001564C9">
        <w:rPr>
          <w:i/>
          <w:iCs/>
          <w:sz w:val="28"/>
          <w:szCs w:val="28"/>
        </w:rPr>
        <w:t>privată</w:t>
      </w:r>
      <w:proofErr w:type="spellEnd"/>
      <w:r w:rsidRPr="001564C9">
        <w:rPr>
          <w:i/>
          <w:iCs/>
          <w:sz w:val="28"/>
          <w:szCs w:val="28"/>
        </w:rPr>
        <w:t xml:space="preserve"> a comunei Chirnogeni </w:t>
      </w:r>
      <w:proofErr w:type="spellStart"/>
      <w:r w:rsidRPr="001564C9">
        <w:rPr>
          <w:i/>
          <w:iCs/>
          <w:sz w:val="28"/>
          <w:szCs w:val="28"/>
        </w:rPr>
        <w:t>în</w:t>
      </w:r>
      <w:proofErr w:type="spellEnd"/>
      <w:r w:rsidRPr="001564C9">
        <w:rPr>
          <w:i/>
          <w:iCs/>
          <w:sz w:val="28"/>
          <w:szCs w:val="28"/>
        </w:rPr>
        <w:t xml:space="preserve"> </w:t>
      </w:r>
      <w:proofErr w:type="spellStart"/>
      <w:r w:rsidRPr="001564C9">
        <w:rPr>
          <w:i/>
          <w:iCs/>
          <w:sz w:val="28"/>
          <w:szCs w:val="28"/>
        </w:rPr>
        <w:t>urma</w:t>
      </w:r>
      <w:proofErr w:type="spellEnd"/>
      <w:r w:rsidRPr="001564C9">
        <w:rPr>
          <w:i/>
          <w:iCs/>
          <w:sz w:val="28"/>
          <w:szCs w:val="28"/>
        </w:rPr>
        <w:t xml:space="preserve"> </w:t>
      </w:r>
      <w:proofErr w:type="spellStart"/>
      <w:r w:rsidRPr="001564C9">
        <w:rPr>
          <w:i/>
          <w:iCs/>
          <w:sz w:val="28"/>
          <w:szCs w:val="28"/>
        </w:rPr>
        <w:t>inventarierii</w:t>
      </w:r>
      <w:proofErr w:type="spellEnd"/>
      <w:r w:rsidRPr="001564C9">
        <w:rPr>
          <w:i/>
          <w:iCs/>
          <w:sz w:val="28"/>
          <w:szCs w:val="28"/>
        </w:rPr>
        <w:t xml:space="preserve"> </w:t>
      </w:r>
      <w:proofErr w:type="spellStart"/>
      <w:r w:rsidRPr="001564C9">
        <w:rPr>
          <w:i/>
          <w:iCs/>
          <w:sz w:val="28"/>
          <w:szCs w:val="28"/>
        </w:rPr>
        <w:t>anuale</w:t>
      </w:r>
      <w:proofErr w:type="spellEnd"/>
      <w:r w:rsidRPr="001564C9">
        <w:rPr>
          <w:i/>
          <w:iCs/>
          <w:sz w:val="28"/>
          <w:szCs w:val="28"/>
        </w:rPr>
        <w:t xml:space="preserve"> la 31.12.2024</w:t>
      </w:r>
    </w:p>
    <w:p w14:paraId="68C1C594" w14:textId="77777777" w:rsidR="001564C9" w:rsidRDefault="001564C9" w:rsidP="006B552E">
      <w:pPr>
        <w:pStyle w:val="Standard"/>
        <w:jc w:val="center"/>
        <w:rPr>
          <w:i/>
          <w:iCs/>
          <w:sz w:val="28"/>
          <w:szCs w:val="28"/>
        </w:rPr>
      </w:pPr>
    </w:p>
    <w:p w14:paraId="174B8CCF" w14:textId="77777777" w:rsidR="001564C9" w:rsidRDefault="001564C9" w:rsidP="006B552E">
      <w:pPr>
        <w:pStyle w:val="Standard"/>
        <w:jc w:val="center"/>
        <w:rPr>
          <w:rFonts w:cs="Times New Roman"/>
          <w:sz w:val="28"/>
          <w:szCs w:val="28"/>
          <w:lang w:val="it-IT"/>
        </w:rPr>
      </w:pPr>
    </w:p>
    <w:p w14:paraId="7BFA29C4" w14:textId="77777777" w:rsidR="006B552E" w:rsidRDefault="006B552E" w:rsidP="006B552E">
      <w:pPr>
        <w:pStyle w:val="Standard"/>
        <w:ind w:firstLine="360"/>
        <w:jc w:val="both"/>
        <w:rPr>
          <w:rFonts w:cs="Times New Roman"/>
          <w:bCs/>
          <w:sz w:val="28"/>
          <w:szCs w:val="28"/>
        </w:rPr>
      </w:pPr>
      <w:r>
        <w:rPr>
          <w:rFonts w:cs="Times New Roman"/>
          <w:bCs/>
          <w:lang w:val="it-IT"/>
        </w:rPr>
        <w:t xml:space="preserve"> </w:t>
      </w:r>
      <w:proofErr w:type="spellStart"/>
      <w:r>
        <w:rPr>
          <w:rFonts w:eastAsia="Arial Unicode MS" w:cs="Arial"/>
          <w:sz w:val="28"/>
          <w:szCs w:val="28"/>
          <w:lang w:val="fr-FR"/>
        </w:rPr>
        <w:t>Subsemnata</w:t>
      </w:r>
      <w:proofErr w:type="spellEnd"/>
      <w:r>
        <w:rPr>
          <w:rFonts w:eastAsia="Arial Unicode MS" w:cs="Arial"/>
          <w:sz w:val="28"/>
          <w:szCs w:val="28"/>
          <w:lang w:val="fr-FR"/>
        </w:rPr>
        <w:t xml:space="preserve">, </w:t>
      </w:r>
      <w:r w:rsidR="00AC4E92">
        <w:rPr>
          <w:rFonts w:eastAsia="Arial Unicode MS" w:cs="Arial"/>
          <w:sz w:val="28"/>
          <w:szCs w:val="28"/>
          <w:lang w:val="fr-FR"/>
        </w:rPr>
        <w:t>Defta Florentina</w:t>
      </w:r>
      <w:r>
        <w:rPr>
          <w:rFonts w:eastAsia="Arial Unicode MS" w:cs="Arial"/>
          <w:sz w:val="28"/>
          <w:szCs w:val="28"/>
          <w:lang w:val="fr-FR"/>
        </w:rPr>
        <w:t xml:space="preserve">, </w:t>
      </w:r>
      <w:proofErr w:type="spellStart"/>
      <w:r>
        <w:rPr>
          <w:rFonts w:eastAsia="Arial Unicode MS" w:cs="Arial"/>
          <w:sz w:val="28"/>
          <w:szCs w:val="28"/>
          <w:lang w:val="fr-FR"/>
        </w:rPr>
        <w:t>consilier</w:t>
      </w:r>
      <w:proofErr w:type="spellEnd"/>
      <w:r>
        <w:rPr>
          <w:rFonts w:eastAsia="Arial Unicode MS" w:cs="Arial"/>
          <w:sz w:val="28"/>
          <w:szCs w:val="28"/>
          <w:lang w:val="fr-FR"/>
        </w:rPr>
        <w:t xml:space="preserve"> </w:t>
      </w:r>
      <w:proofErr w:type="spellStart"/>
      <w:r>
        <w:rPr>
          <w:rFonts w:eastAsia="Arial Unicode MS" w:cs="Arial"/>
          <w:sz w:val="28"/>
          <w:szCs w:val="28"/>
          <w:lang w:val="fr-FR"/>
        </w:rPr>
        <w:t>superior</w:t>
      </w:r>
      <w:proofErr w:type="spellEnd"/>
      <w:r>
        <w:rPr>
          <w:rFonts w:eastAsia="Arial Unicode MS" w:cs="Arial"/>
          <w:sz w:val="28"/>
          <w:szCs w:val="28"/>
          <w:lang w:val="fr-FR"/>
        </w:rPr>
        <w:t xml:space="preserve"> </w:t>
      </w:r>
      <w:proofErr w:type="spellStart"/>
      <w:r>
        <w:rPr>
          <w:rFonts w:eastAsia="Arial Unicode MS" w:cs="Arial"/>
          <w:sz w:val="28"/>
          <w:szCs w:val="28"/>
          <w:lang w:val="fr-FR"/>
        </w:rPr>
        <w:t>în</w:t>
      </w:r>
      <w:proofErr w:type="spellEnd"/>
      <w:r>
        <w:rPr>
          <w:rFonts w:eastAsia="Arial Unicode MS" w:cs="Arial"/>
          <w:sz w:val="28"/>
          <w:szCs w:val="28"/>
          <w:lang w:val="fr-FR"/>
        </w:rPr>
        <w:t xml:space="preserve"> </w:t>
      </w:r>
      <w:proofErr w:type="spellStart"/>
      <w:r>
        <w:rPr>
          <w:rFonts w:eastAsia="Arial Unicode MS" w:cs="Arial"/>
          <w:sz w:val="28"/>
          <w:szCs w:val="28"/>
          <w:lang w:val="fr-FR"/>
        </w:rPr>
        <w:t>cadrul</w:t>
      </w:r>
      <w:proofErr w:type="spellEnd"/>
      <w:r>
        <w:rPr>
          <w:rFonts w:eastAsia="Arial Unicode MS" w:cs="Arial"/>
          <w:sz w:val="28"/>
          <w:szCs w:val="28"/>
          <w:lang w:val="fr-FR"/>
        </w:rPr>
        <w:t xml:space="preserve"> </w:t>
      </w:r>
      <w:proofErr w:type="spellStart"/>
      <w:r>
        <w:rPr>
          <w:rFonts w:eastAsia="Arial Unicode MS" w:cs="Arial"/>
          <w:sz w:val="28"/>
          <w:szCs w:val="28"/>
          <w:lang w:val="fr-FR"/>
        </w:rPr>
        <w:t>compartimentului</w:t>
      </w:r>
      <w:proofErr w:type="spellEnd"/>
      <w:r>
        <w:rPr>
          <w:rFonts w:eastAsia="Arial Unicode MS" w:cs="Arial"/>
          <w:sz w:val="28"/>
          <w:szCs w:val="28"/>
          <w:lang w:val="fr-FR"/>
        </w:rPr>
        <w:t xml:space="preserve"> de </w:t>
      </w:r>
      <w:proofErr w:type="spellStart"/>
      <w:r>
        <w:rPr>
          <w:rFonts w:eastAsia="Arial Unicode MS" w:cs="Arial"/>
          <w:sz w:val="28"/>
          <w:szCs w:val="28"/>
          <w:lang w:val="fr-FR"/>
        </w:rPr>
        <w:t>contabilitate</w:t>
      </w:r>
      <w:proofErr w:type="spellEnd"/>
      <w:r>
        <w:rPr>
          <w:rFonts w:eastAsia="Arial Unicode MS" w:cs="Arial"/>
          <w:sz w:val="28"/>
          <w:szCs w:val="28"/>
          <w:lang w:val="fr-FR"/>
        </w:rPr>
        <w:t xml:space="preserve">, </w:t>
      </w:r>
      <w:proofErr w:type="spellStart"/>
      <w:r>
        <w:rPr>
          <w:rFonts w:eastAsia="Arial Unicode MS" w:cs="Arial"/>
          <w:sz w:val="28"/>
          <w:szCs w:val="28"/>
          <w:lang w:val="fr-FR"/>
        </w:rPr>
        <w:t>avand</w:t>
      </w:r>
      <w:proofErr w:type="spellEnd"/>
      <w:r>
        <w:rPr>
          <w:rFonts w:eastAsia="Arial Unicode MS" w:cs="Arial"/>
          <w:sz w:val="28"/>
          <w:szCs w:val="28"/>
          <w:lang w:val="fr-FR"/>
        </w:rPr>
        <w:t xml:space="preserve"> </w:t>
      </w:r>
      <w:proofErr w:type="spellStart"/>
      <w:r>
        <w:rPr>
          <w:rFonts w:eastAsia="Arial Unicode MS" w:cs="Arial"/>
          <w:sz w:val="28"/>
          <w:szCs w:val="28"/>
          <w:lang w:val="fr-FR"/>
        </w:rPr>
        <w:t>în</w:t>
      </w:r>
      <w:proofErr w:type="spellEnd"/>
      <w:r>
        <w:rPr>
          <w:rFonts w:eastAsia="Arial Unicode MS" w:cs="Arial"/>
          <w:sz w:val="28"/>
          <w:szCs w:val="28"/>
          <w:lang w:val="fr-FR"/>
        </w:rPr>
        <w:t xml:space="preserve"> </w:t>
      </w:r>
      <w:proofErr w:type="spellStart"/>
      <w:r>
        <w:rPr>
          <w:rFonts w:eastAsia="Arial Unicode MS" w:cs="Arial"/>
          <w:sz w:val="28"/>
          <w:szCs w:val="28"/>
          <w:lang w:val="fr-FR"/>
        </w:rPr>
        <w:t>vedere</w:t>
      </w:r>
      <w:proofErr w:type="spellEnd"/>
      <w:r>
        <w:rPr>
          <w:rFonts w:eastAsia="Arial Unicode MS" w:cs="Arial"/>
          <w:sz w:val="28"/>
          <w:szCs w:val="28"/>
          <w:lang w:val="fr-FR"/>
        </w:rPr>
        <w:t xml:space="preserve"> </w:t>
      </w:r>
      <w:proofErr w:type="spellStart"/>
      <w:r>
        <w:rPr>
          <w:rFonts w:eastAsia="Arial Unicode MS" w:cs="Arial"/>
          <w:sz w:val="28"/>
          <w:szCs w:val="28"/>
          <w:lang w:val="fr-FR"/>
        </w:rPr>
        <w:t>referatul</w:t>
      </w:r>
      <w:proofErr w:type="spellEnd"/>
      <w:r>
        <w:rPr>
          <w:rFonts w:eastAsia="Arial Unicode MS" w:cs="Arial"/>
          <w:sz w:val="28"/>
          <w:szCs w:val="28"/>
          <w:lang w:val="fr-FR"/>
        </w:rPr>
        <w:t xml:space="preserve"> de </w:t>
      </w:r>
      <w:proofErr w:type="spellStart"/>
      <w:r>
        <w:rPr>
          <w:rFonts w:eastAsia="Arial Unicode MS" w:cs="Arial"/>
          <w:sz w:val="28"/>
          <w:szCs w:val="28"/>
          <w:lang w:val="fr-FR"/>
        </w:rPr>
        <w:t>aprobare</w:t>
      </w:r>
      <w:proofErr w:type="spellEnd"/>
      <w:r>
        <w:rPr>
          <w:rFonts w:eastAsia="Arial Unicode MS" w:cs="Arial"/>
          <w:sz w:val="28"/>
          <w:szCs w:val="28"/>
          <w:lang w:val="fr-FR"/>
        </w:rPr>
        <w:t xml:space="preserve"> </w:t>
      </w:r>
      <w:proofErr w:type="spellStart"/>
      <w:r>
        <w:rPr>
          <w:rFonts w:eastAsia="Arial Unicode MS" w:cs="Arial"/>
          <w:sz w:val="28"/>
          <w:szCs w:val="28"/>
          <w:lang w:val="fr-FR"/>
        </w:rPr>
        <w:t>și</w:t>
      </w:r>
      <w:proofErr w:type="spellEnd"/>
      <w:r>
        <w:rPr>
          <w:rFonts w:eastAsia="Arial Unicode MS" w:cs="Arial"/>
          <w:sz w:val="28"/>
          <w:szCs w:val="28"/>
          <w:lang w:val="fr-FR"/>
        </w:rPr>
        <w:t xml:space="preserve"> </w:t>
      </w:r>
      <w:proofErr w:type="spellStart"/>
      <w:r>
        <w:rPr>
          <w:rFonts w:eastAsia="Arial Unicode MS" w:cs="Arial"/>
          <w:sz w:val="28"/>
          <w:szCs w:val="28"/>
          <w:lang w:val="fr-FR"/>
        </w:rPr>
        <w:t>proiectul</w:t>
      </w:r>
      <w:proofErr w:type="spellEnd"/>
      <w:r>
        <w:rPr>
          <w:rFonts w:eastAsia="Arial Unicode MS" w:cs="Arial"/>
          <w:sz w:val="28"/>
          <w:szCs w:val="28"/>
          <w:lang w:val="fr-FR"/>
        </w:rPr>
        <w:t xml:space="preserve"> de </w:t>
      </w:r>
      <w:proofErr w:type="spellStart"/>
      <w:r>
        <w:rPr>
          <w:rFonts w:eastAsia="Arial Unicode MS" w:cs="Arial"/>
          <w:sz w:val="28"/>
          <w:szCs w:val="28"/>
          <w:lang w:val="fr-FR"/>
        </w:rPr>
        <w:t>hotărâre</w:t>
      </w:r>
      <w:proofErr w:type="spellEnd"/>
      <w:r>
        <w:rPr>
          <w:rFonts w:eastAsia="Arial Unicode MS" w:cs="Arial"/>
          <w:sz w:val="28"/>
          <w:szCs w:val="28"/>
          <w:lang w:val="fr-FR"/>
        </w:rPr>
        <w:t xml:space="preserve"> </w:t>
      </w:r>
      <w:proofErr w:type="spellStart"/>
      <w:r>
        <w:rPr>
          <w:rFonts w:eastAsia="Arial Unicode MS" w:cs="Arial"/>
          <w:sz w:val="28"/>
          <w:szCs w:val="28"/>
          <w:lang w:val="fr-FR"/>
        </w:rPr>
        <w:t>inițiat</w:t>
      </w:r>
      <w:proofErr w:type="spellEnd"/>
      <w:r>
        <w:rPr>
          <w:rFonts w:eastAsia="Arial Unicode MS" w:cs="Arial"/>
          <w:sz w:val="28"/>
          <w:szCs w:val="28"/>
          <w:lang w:val="fr-FR"/>
        </w:rPr>
        <w:t xml:space="preserve"> de </w:t>
      </w:r>
      <w:proofErr w:type="spellStart"/>
      <w:r>
        <w:rPr>
          <w:rFonts w:eastAsia="Arial Unicode MS" w:cs="Arial"/>
          <w:sz w:val="28"/>
          <w:szCs w:val="28"/>
          <w:lang w:val="fr-FR"/>
        </w:rPr>
        <w:t>dnul</w:t>
      </w:r>
      <w:proofErr w:type="spellEnd"/>
      <w:r>
        <w:rPr>
          <w:rFonts w:eastAsia="Arial Unicode MS" w:cs="Arial"/>
          <w:sz w:val="28"/>
          <w:szCs w:val="28"/>
          <w:lang w:val="fr-FR"/>
        </w:rPr>
        <w:t xml:space="preserve">. Manta Gheorghe, </w:t>
      </w:r>
      <w:proofErr w:type="spellStart"/>
      <w:r>
        <w:rPr>
          <w:rFonts w:eastAsia="Arial Unicode MS" w:cs="Arial"/>
          <w:sz w:val="28"/>
          <w:szCs w:val="28"/>
          <w:lang w:val="fr-FR"/>
        </w:rPr>
        <w:t>primarul</w:t>
      </w:r>
      <w:proofErr w:type="spellEnd"/>
      <w:r>
        <w:rPr>
          <w:rFonts w:eastAsia="Arial Unicode MS" w:cs="Arial"/>
          <w:sz w:val="28"/>
          <w:szCs w:val="28"/>
          <w:lang w:val="fr-FR"/>
        </w:rPr>
        <w:t xml:space="preserve"> comunei Chirnogeni</w:t>
      </w:r>
      <w:r>
        <w:rPr>
          <w:rFonts w:eastAsia="Calibri" w:cs="Arial"/>
          <w:sz w:val="28"/>
          <w:szCs w:val="28"/>
          <w:lang w:val="it-IT"/>
        </w:rPr>
        <w:t xml:space="preserve">, </w:t>
      </w:r>
      <w:proofErr w:type="spellStart"/>
      <w:r>
        <w:rPr>
          <w:rFonts w:eastAsia="Arial Unicode MS" w:cs="Arial"/>
          <w:b/>
          <w:sz w:val="28"/>
          <w:szCs w:val="28"/>
          <w:lang w:val="fr-FR"/>
        </w:rPr>
        <w:t>dau</w:t>
      </w:r>
      <w:proofErr w:type="spellEnd"/>
      <w:r>
        <w:rPr>
          <w:rFonts w:eastAsia="Arial Unicode MS" w:cs="Arial"/>
          <w:b/>
          <w:sz w:val="28"/>
          <w:szCs w:val="28"/>
          <w:lang w:val="fr-FR"/>
        </w:rPr>
        <w:t xml:space="preserve"> </w:t>
      </w:r>
      <w:proofErr w:type="spellStart"/>
      <w:r>
        <w:rPr>
          <w:rFonts w:eastAsia="Arial Unicode MS" w:cs="Arial"/>
          <w:b/>
          <w:sz w:val="28"/>
          <w:szCs w:val="28"/>
          <w:lang w:val="fr-FR"/>
        </w:rPr>
        <w:t>aviz</w:t>
      </w:r>
      <w:proofErr w:type="spellEnd"/>
      <w:r>
        <w:rPr>
          <w:rFonts w:eastAsia="Arial Unicode MS" w:cs="Arial"/>
          <w:b/>
          <w:sz w:val="28"/>
          <w:szCs w:val="28"/>
          <w:lang w:val="fr-FR"/>
        </w:rPr>
        <w:t xml:space="preserve"> </w:t>
      </w:r>
      <w:proofErr w:type="spellStart"/>
      <w:r>
        <w:rPr>
          <w:rFonts w:eastAsia="Arial Unicode MS" w:cs="Arial"/>
          <w:b/>
          <w:sz w:val="28"/>
          <w:szCs w:val="28"/>
          <w:lang w:val="fr-FR"/>
        </w:rPr>
        <w:t>favorabil</w:t>
      </w:r>
      <w:proofErr w:type="spellEnd"/>
      <w:r>
        <w:rPr>
          <w:rFonts w:eastAsia="Arial Unicode MS" w:cs="Arial"/>
          <w:b/>
          <w:sz w:val="28"/>
          <w:szCs w:val="28"/>
          <w:lang w:val="fr-FR"/>
        </w:rPr>
        <w:t xml:space="preserve"> </w:t>
      </w:r>
      <w:proofErr w:type="spellStart"/>
      <w:r>
        <w:rPr>
          <w:rFonts w:eastAsia="Arial Unicode MS" w:cs="Arial"/>
          <w:b/>
          <w:sz w:val="28"/>
          <w:szCs w:val="28"/>
          <w:lang w:val="fr-FR"/>
        </w:rPr>
        <w:t>proiectului</w:t>
      </w:r>
      <w:proofErr w:type="spellEnd"/>
      <w:r>
        <w:rPr>
          <w:rFonts w:eastAsia="Arial Unicode MS" w:cs="Arial"/>
          <w:b/>
          <w:sz w:val="28"/>
          <w:szCs w:val="28"/>
          <w:lang w:val="fr-FR"/>
        </w:rPr>
        <w:t xml:space="preserve"> de </w:t>
      </w:r>
      <w:proofErr w:type="spellStart"/>
      <w:r>
        <w:rPr>
          <w:rFonts w:eastAsia="Arial Unicode MS" w:cs="Arial"/>
          <w:b/>
          <w:sz w:val="28"/>
          <w:szCs w:val="28"/>
          <w:lang w:val="fr-FR"/>
        </w:rPr>
        <w:t>hotărâre</w:t>
      </w:r>
      <w:proofErr w:type="spellEnd"/>
      <w:r>
        <w:rPr>
          <w:rFonts w:eastAsia="Arial Unicode MS" w:cs="Arial"/>
          <w:b/>
          <w:sz w:val="28"/>
          <w:szCs w:val="28"/>
          <w:lang w:val="fr-FR"/>
        </w:rPr>
        <w:t xml:space="preserve"> </w:t>
      </w:r>
      <w:proofErr w:type="spellStart"/>
      <w:r>
        <w:rPr>
          <w:rFonts w:eastAsia="Arial Unicode MS" w:cs="Arial"/>
          <w:b/>
          <w:sz w:val="28"/>
          <w:szCs w:val="28"/>
          <w:lang w:val="fr-FR"/>
        </w:rPr>
        <w:t>inițiat</w:t>
      </w:r>
      <w:proofErr w:type="spellEnd"/>
      <w:r w:rsidR="00F67C56">
        <w:rPr>
          <w:rFonts w:eastAsia="Arial Unicode MS" w:cs="Arial"/>
          <w:b/>
          <w:sz w:val="28"/>
          <w:szCs w:val="28"/>
          <w:lang w:val="fr-FR"/>
        </w:rPr>
        <w:t xml:space="preserve">, </w:t>
      </w:r>
      <w:proofErr w:type="spellStart"/>
      <w:r w:rsidR="00F67C56">
        <w:rPr>
          <w:rFonts w:eastAsia="Arial Unicode MS" w:cs="Arial"/>
          <w:b/>
          <w:sz w:val="28"/>
          <w:szCs w:val="28"/>
          <w:lang w:val="fr-FR"/>
        </w:rPr>
        <w:t>având</w:t>
      </w:r>
      <w:proofErr w:type="spellEnd"/>
      <w:r w:rsidR="00F67C56">
        <w:rPr>
          <w:rFonts w:eastAsia="Arial Unicode MS" w:cs="Arial"/>
          <w:b/>
          <w:sz w:val="28"/>
          <w:szCs w:val="28"/>
          <w:lang w:val="fr-FR"/>
        </w:rPr>
        <w:t xml:space="preserve"> </w:t>
      </w:r>
      <w:proofErr w:type="spellStart"/>
      <w:r w:rsidR="00F67C56">
        <w:rPr>
          <w:rFonts w:eastAsia="Arial Unicode MS" w:cs="Arial"/>
          <w:b/>
          <w:sz w:val="28"/>
          <w:szCs w:val="28"/>
          <w:lang w:val="fr-FR"/>
        </w:rPr>
        <w:t>în</w:t>
      </w:r>
      <w:proofErr w:type="spellEnd"/>
      <w:r w:rsidR="00F67C56">
        <w:rPr>
          <w:rFonts w:eastAsia="Arial Unicode MS" w:cs="Arial"/>
          <w:b/>
          <w:sz w:val="28"/>
          <w:szCs w:val="28"/>
          <w:lang w:val="fr-FR"/>
        </w:rPr>
        <w:t xml:space="preserve"> </w:t>
      </w:r>
      <w:proofErr w:type="spellStart"/>
      <w:r w:rsidR="00F67C56">
        <w:rPr>
          <w:rFonts w:eastAsia="Arial Unicode MS" w:cs="Arial"/>
          <w:b/>
          <w:sz w:val="28"/>
          <w:szCs w:val="28"/>
          <w:lang w:val="fr-FR"/>
        </w:rPr>
        <w:t>vedere</w:t>
      </w:r>
      <w:proofErr w:type="spellEnd"/>
      <w:r w:rsidR="00F67C56">
        <w:rPr>
          <w:rFonts w:eastAsia="Arial Unicode MS" w:cs="Arial"/>
          <w:b/>
          <w:sz w:val="28"/>
          <w:szCs w:val="28"/>
          <w:lang w:val="fr-FR"/>
        </w:rPr>
        <w:t>:</w:t>
      </w:r>
    </w:p>
    <w:p w14:paraId="47212BE7" w14:textId="512CC636" w:rsidR="00F67C56" w:rsidRPr="00F67C56" w:rsidRDefault="00F67C56" w:rsidP="00F67C56">
      <w:pPr>
        <w:pStyle w:val="Listparagraf"/>
        <w:numPr>
          <w:ilvl w:val="0"/>
          <w:numId w:val="30"/>
        </w:numPr>
        <w:spacing w:after="0" w:line="240" w:lineRule="auto"/>
        <w:jc w:val="both"/>
        <w:rPr>
          <w:rFonts w:ascii="Times New Roman" w:hAnsi="Times New Roman"/>
          <w:sz w:val="28"/>
          <w:szCs w:val="28"/>
        </w:rPr>
      </w:pPr>
      <w:r w:rsidRPr="00F67C56">
        <w:rPr>
          <w:rFonts w:ascii="Times New Roman" w:hAnsi="Times New Roman"/>
          <w:sz w:val="28"/>
          <w:szCs w:val="28"/>
        </w:rPr>
        <w:t xml:space="preserve">raportul comisiei de inventariere cu numărul de înregistrare </w:t>
      </w:r>
      <w:r w:rsidR="001564C9">
        <w:rPr>
          <w:rFonts w:ascii="Times New Roman" w:hAnsi="Times New Roman"/>
          <w:sz w:val="28"/>
          <w:szCs w:val="28"/>
        </w:rPr>
        <w:t>1125</w:t>
      </w:r>
      <w:r w:rsidRPr="00F67C56">
        <w:rPr>
          <w:rFonts w:ascii="Times New Roman" w:hAnsi="Times New Roman"/>
          <w:sz w:val="28"/>
          <w:szCs w:val="28"/>
        </w:rPr>
        <w:t>/</w:t>
      </w:r>
      <w:r w:rsidR="00525178">
        <w:rPr>
          <w:rFonts w:ascii="Times New Roman" w:hAnsi="Times New Roman"/>
          <w:sz w:val="28"/>
          <w:szCs w:val="28"/>
        </w:rPr>
        <w:t>24</w:t>
      </w:r>
      <w:r w:rsidRPr="00F67C56">
        <w:rPr>
          <w:rFonts w:ascii="Times New Roman" w:hAnsi="Times New Roman"/>
          <w:sz w:val="28"/>
          <w:szCs w:val="28"/>
        </w:rPr>
        <w:t>.0</w:t>
      </w:r>
      <w:r w:rsidR="00525178">
        <w:rPr>
          <w:rFonts w:ascii="Times New Roman" w:hAnsi="Times New Roman"/>
          <w:sz w:val="28"/>
          <w:szCs w:val="28"/>
        </w:rPr>
        <w:t>2</w:t>
      </w:r>
      <w:r w:rsidRPr="00F67C56">
        <w:rPr>
          <w:rFonts w:ascii="Times New Roman" w:hAnsi="Times New Roman"/>
          <w:sz w:val="28"/>
          <w:szCs w:val="28"/>
        </w:rPr>
        <w:t>.202</w:t>
      </w:r>
      <w:r w:rsidR="00525178">
        <w:rPr>
          <w:rFonts w:ascii="Times New Roman" w:hAnsi="Times New Roman"/>
          <w:sz w:val="28"/>
          <w:szCs w:val="28"/>
        </w:rPr>
        <w:t>5</w:t>
      </w:r>
      <w:r w:rsidRPr="00F67C56">
        <w:rPr>
          <w:rFonts w:ascii="Times New Roman" w:hAnsi="Times New Roman"/>
          <w:sz w:val="28"/>
          <w:szCs w:val="28"/>
        </w:rPr>
        <w:t xml:space="preserve"> prin care se propune scoaterea din funcțiune și casarea unor mijloace fixe, proprietate privată a comunei Chirnogeni, Județul Constanța;</w:t>
      </w:r>
    </w:p>
    <w:p w14:paraId="5E9E25BE" w14:textId="77777777" w:rsidR="00F67C56" w:rsidRPr="00F67C56" w:rsidRDefault="00F67C56" w:rsidP="00F67C56">
      <w:pPr>
        <w:pStyle w:val="Listparagraf"/>
        <w:numPr>
          <w:ilvl w:val="0"/>
          <w:numId w:val="30"/>
        </w:numPr>
        <w:spacing w:after="0" w:line="240" w:lineRule="auto"/>
        <w:jc w:val="both"/>
        <w:rPr>
          <w:rFonts w:ascii="Times New Roman" w:hAnsi="Times New Roman"/>
          <w:sz w:val="28"/>
          <w:szCs w:val="28"/>
        </w:rPr>
      </w:pPr>
      <w:r w:rsidRPr="00F67C56">
        <w:rPr>
          <w:rFonts w:ascii="Times New Roman" w:hAnsi="Times New Roman"/>
          <w:sz w:val="28"/>
          <w:szCs w:val="28"/>
        </w:rPr>
        <w:t>În conformitate cu prevederile Cap V din Legea nr. 15/1994 privind amortizarea capitalului imobilizat în active fixe corporale și necorporale, republicată, cu modificările și completările ulterioare, precum și pct. III  din Normele metodologice de aplicarea acesteia, aprobate prin Hotărârea  Guvernului  nr. 909/1997, cu modificările și completările ulterioare;</w:t>
      </w:r>
    </w:p>
    <w:p w14:paraId="741AC848" w14:textId="77777777" w:rsidR="00F67C56" w:rsidRPr="00F67C56" w:rsidRDefault="00F67C56" w:rsidP="00F67C56">
      <w:pPr>
        <w:pStyle w:val="Listparagraf"/>
        <w:numPr>
          <w:ilvl w:val="0"/>
          <w:numId w:val="30"/>
        </w:numPr>
        <w:spacing w:after="0" w:line="240" w:lineRule="auto"/>
        <w:jc w:val="both"/>
        <w:rPr>
          <w:rFonts w:ascii="Times New Roman" w:hAnsi="Times New Roman"/>
          <w:sz w:val="28"/>
          <w:szCs w:val="28"/>
        </w:rPr>
      </w:pPr>
      <w:r w:rsidRPr="00F67C56">
        <w:rPr>
          <w:rFonts w:ascii="Times New Roman" w:hAnsi="Times New Roman"/>
          <w:sz w:val="28"/>
          <w:szCs w:val="28"/>
        </w:rPr>
        <w:t>Legea nr. 82/1991-legea contabilității cu modificările și completările ulterioare;</w:t>
      </w:r>
    </w:p>
    <w:p w14:paraId="42825F54" w14:textId="77777777" w:rsidR="00F67C56" w:rsidRPr="00F67C56" w:rsidRDefault="00F67C56" w:rsidP="00F67C56">
      <w:pPr>
        <w:pStyle w:val="Listparagraf"/>
        <w:numPr>
          <w:ilvl w:val="0"/>
          <w:numId w:val="30"/>
        </w:numPr>
        <w:spacing w:after="0" w:line="240" w:lineRule="auto"/>
        <w:jc w:val="both"/>
        <w:rPr>
          <w:rFonts w:ascii="Times New Roman" w:hAnsi="Times New Roman"/>
          <w:sz w:val="28"/>
          <w:szCs w:val="28"/>
        </w:rPr>
      </w:pPr>
      <w:r w:rsidRPr="00F67C56">
        <w:rPr>
          <w:rFonts w:ascii="Times New Roman" w:hAnsi="Times New Roman"/>
          <w:sz w:val="28"/>
          <w:szCs w:val="28"/>
        </w:rPr>
        <w:t>Legea nr. 273/2006 privind Finanțele Publice Locale cu modificările și completările ulterioare;</w:t>
      </w:r>
    </w:p>
    <w:p w14:paraId="1E8FE605" w14:textId="4D7C7A5E" w:rsidR="006B552E" w:rsidRPr="00F67C56" w:rsidRDefault="00F67C56" w:rsidP="006B552E">
      <w:pPr>
        <w:ind w:firstLine="360"/>
        <w:jc w:val="both"/>
        <w:rPr>
          <w:color w:val="000000"/>
          <w:sz w:val="28"/>
          <w:szCs w:val="28"/>
          <w:lang w:val="en-AU"/>
        </w:rPr>
      </w:pPr>
      <w:proofErr w:type="spellStart"/>
      <w:r>
        <w:rPr>
          <w:color w:val="000000"/>
          <w:sz w:val="28"/>
          <w:szCs w:val="28"/>
          <w:lang w:val="en-AU"/>
        </w:rPr>
        <w:t>Mijloacele</w:t>
      </w:r>
      <w:proofErr w:type="spellEnd"/>
      <w:r>
        <w:rPr>
          <w:color w:val="000000"/>
          <w:sz w:val="28"/>
          <w:szCs w:val="28"/>
          <w:lang w:val="en-AU"/>
        </w:rPr>
        <w:t xml:space="preserve"> sunt</w:t>
      </w:r>
      <w:r w:rsidR="001365C8" w:rsidRPr="00F67C56">
        <w:rPr>
          <w:color w:val="000000"/>
          <w:sz w:val="28"/>
          <w:szCs w:val="28"/>
          <w:lang w:val="en-AU"/>
        </w:rPr>
        <w:t xml:space="preserve"> </w:t>
      </w:r>
      <w:proofErr w:type="spellStart"/>
      <w:r w:rsidR="001365C8" w:rsidRPr="00F67C56">
        <w:rPr>
          <w:color w:val="000000"/>
          <w:sz w:val="28"/>
          <w:szCs w:val="28"/>
          <w:lang w:val="en-AU"/>
        </w:rPr>
        <w:t>identificat</w:t>
      </w:r>
      <w:r>
        <w:rPr>
          <w:color w:val="000000"/>
          <w:sz w:val="28"/>
          <w:szCs w:val="28"/>
          <w:lang w:val="en-AU"/>
        </w:rPr>
        <w:t>e</w:t>
      </w:r>
      <w:proofErr w:type="spellEnd"/>
      <w:r w:rsidR="001365C8" w:rsidRPr="00F67C56">
        <w:rPr>
          <w:color w:val="000000"/>
          <w:sz w:val="28"/>
          <w:szCs w:val="28"/>
          <w:lang w:val="en-AU"/>
        </w:rPr>
        <w:t xml:space="preserve"> conform </w:t>
      </w:r>
      <w:proofErr w:type="spellStart"/>
      <w:r w:rsidR="001365C8" w:rsidRPr="00F67C56">
        <w:rPr>
          <w:color w:val="000000"/>
          <w:sz w:val="28"/>
          <w:szCs w:val="28"/>
          <w:lang w:val="en-AU"/>
        </w:rPr>
        <w:t>anexei</w:t>
      </w:r>
      <w:proofErr w:type="spellEnd"/>
      <w:r w:rsidR="001365C8" w:rsidRPr="00F67C56">
        <w:rPr>
          <w:color w:val="000000"/>
          <w:sz w:val="28"/>
          <w:szCs w:val="28"/>
          <w:lang w:val="en-AU"/>
        </w:rPr>
        <w:t xml:space="preserve"> nr. 1</w:t>
      </w:r>
      <w:r w:rsidR="00525178">
        <w:rPr>
          <w:color w:val="000000"/>
          <w:sz w:val="28"/>
          <w:szCs w:val="28"/>
          <w:lang w:val="en-AU"/>
        </w:rPr>
        <w:t xml:space="preserve"> </w:t>
      </w:r>
      <w:proofErr w:type="spellStart"/>
      <w:r w:rsidR="00525178">
        <w:rPr>
          <w:color w:val="000000"/>
          <w:sz w:val="28"/>
          <w:szCs w:val="28"/>
          <w:lang w:val="en-AU"/>
        </w:rPr>
        <w:t>și</w:t>
      </w:r>
      <w:proofErr w:type="spellEnd"/>
      <w:r w:rsidR="00525178">
        <w:rPr>
          <w:color w:val="000000"/>
          <w:sz w:val="28"/>
          <w:szCs w:val="28"/>
          <w:lang w:val="en-AU"/>
        </w:rPr>
        <w:t xml:space="preserve"> 2</w:t>
      </w:r>
      <w:r w:rsidR="001365C8" w:rsidRPr="00F67C56">
        <w:rPr>
          <w:color w:val="000000"/>
          <w:sz w:val="28"/>
          <w:szCs w:val="28"/>
          <w:lang w:val="en-AU"/>
        </w:rPr>
        <w:t xml:space="preserve"> la </w:t>
      </w:r>
      <w:proofErr w:type="spellStart"/>
      <w:r w:rsidR="00A02B00" w:rsidRPr="00F67C56">
        <w:rPr>
          <w:color w:val="000000"/>
          <w:sz w:val="28"/>
          <w:szCs w:val="28"/>
          <w:lang w:val="en-AU"/>
        </w:rPr>
        <w:t>proiect</w:t>
      </w:r>
      <w:proofErr w:type="spellEnd"/>
      <w:r w:rsidR="001365C8" w:rsidRPr="00F67C56">
        <w:rPr>
          <w:color w:val="000000"/>
          <w:sz w:val="28"/>
          <w:szCs w:val="28"/>
          <w:lang w:val="en-AU"/>
        </w:rPr>
        <w:t>.</w:t>
      </w:r>
      <w:r w:rsidR="006B552E" w:rsidRPr="00F67C56">
        <w:rPr>
          <w:color w:val="000000"/>
          <w:sz w:val="28"/>
          <w:szCs w:val="28"/>
          <w:lang w:val="en-AU"/>
        </w:rPr>
        <w:t xml:space="preserve"> </w:t>
      </w:r>
    </w:p>
    <w:p w14:paraId="117812C1" w14:textId="77777777" w:rsidR="006B552E" w:rsidRPr="00F67C56" w:rsidRDefault="006B552E" w:rsidP="006B552E">
      <w:pPr>
        <w:ind w:firstLine="360"/>
        <w:jc w:val="both"/>
        <w:rPr>
          <w:color w:val="000000"/>
          <w:sz w:val="28"/>
          <w:szCs w:val="28"/>
          <w:lang w:val="en-AU"/>
        </w:rPr>
      </w:pPr>
    </w:p>
    <w:p w14:paraId="46742DC9" w14:textId="77777777" w:rsidR="00F67C56" w:rsidRDefault="00F67C56" w:rsidP="00F67C56">
      <w:pPr>
        <w:jc w:val="center"/>
        <w:rPr>
          <w:rFonts w:eastAsia="Arial Unicode MS"/>
          <w:bCs/>
          <w:color w:val="FF0000"/>
          <w:sz w:val="28"/>
          <w:szCs w:val="28"/>
          <w:lang w:val="fr-FR" w:eastAsia="en-US"/>
        </w:rPr>
      </w:pPr>
      <w:r>
        <w:rPr>
          <w:rFonts w:eastAsia="Arial Unicode MS" w:cs="Arial"/>
          <w:sz w:val="28"/>
          <w:szCs w:val="28"/>
          <w:lang w:val="fr-FR"/>
        </w:rPr>
        <w:t xml:space="preserve"> </w:t>
      </w:r>
      <w:proofErr w:type="spellStart"/>
      <w:r>
        <w:rPr>
          <w:rFonts w:eastAsia="Arial Unicode MS" w:cs="Arial"/>
          <w:sz w:val="28"/>
          <w:szCs w:val="28"/>
          <w:lang w:val="fr-FR"/>
        </w:rPr>
        <w:t>Consilier</w:t>
      </w:r>
      <w:proofErr w:type="spellEnd"/>
      <w:r>
        <w:rPr>
          <w:rFonts w:eastAsia="Arial Unicode MS" w:cs="Arial"/>
          <w:sz w:val="28"/>
          <w:szCs w:val="28"/>
          <w:lang w:val="fr-FR"/>
        </w:rPr>
        <w:t xml:space="preserve"> </w:t>
      </w:r>
      <w:proofErr w:type="spellStart"/>
      <w:r>
        <w:rPr>
          <w:rFonts w:eastAsia="Arial Unicode MS" w:cs="Arial"/>
          <w:sz w:val="28"/>
          <w:szCs w:val="28"/>
          <w:lang w:val="fr-FR"/>
        </w:rPr>
        <w:t>superior</w:t>
      </w:r>
      <w:proofErr w:type="spellEnd"/>
    </w:p>
    <w:p w14:paraId="720D5048" w14:textId="77777777" w:rsidR="00F67C56" w:rsidRPr="00F67C56" w:rsidRDefault="00F67C56" w:rsidP="00F67C56">
      <w:pPr>
        <w:jc w:val="center"/>
        <w:rPr>
          <w:rFonts w:eastAsia="Arial Unicode MS"/>
          <w:bCs/>
          <w:sz w:val="28"/>
          <w:szCs w:val="28"/>
          <w:lang w:val="fr-FR" w:eastAsia="en-US"/>
        </w:rPr>
      </w:pPr>
      <w:r w:rsidRPr="00F67C56">
        <w:rPr>
          <w:rFonts w:eastAsia="Arial Unicode MS"/>
          <w:bCs/>
          <w:sz w:val="28"/>
          <w:szCs w:val="28"/>
          <w:lang w:val="fr-FR" w:eastAsia="en-US"/>
        </w:rPr>
        <w:t>Defta Florentina</w:t>
      </w:r>
    </w:p>
    <w:p w14:paraId="03CDD950" w14:textId="77777777" w:rsidR="00F67C56" w:rsidRPr="00FA25D8" w:rsidRDefault="00F67C56" w:rsidP="00F67C56">
      <w:pPr>
        <w:rPr>
          <w:rFonts w:eastAsia="Arial Unicode MS"/>
          <w:bCs/>
          <w:color w:val="FF0000"/>
          <w:sz w:val="28"/>
          <w:szCs w:val="28"/>
          <w:lang w:val="fr-FR" w:eastAsia="en-US"/>
        </w:rPr>
      </w:pPr>
    </w:p>
    <w:p w14:paraId="0B168EFC" w14:textId="77777777" w:rsidR="006B552E" w:rsidRDefault="006B552E" w:rsidP="006B552E">
      <w:pPr>
        <w:ind w:firstLine="360"/>
        <w:jc w:val="both"/>
        <w:rPr>
          <w:color w:val="000000"/>
          <w:sz w:val="28"/>
          <w:szCs w:val="28"/>
          <w:lang w:val="en-AU"/>
        </w:rPr>
      </w:pPr>
    </w:p>
    <w:p w14:paraId="7B780082" w14:textId="77777777" w:rsidR="006B552E" w:rsidRDefault="006B552E" w:rsidP="006B552E">
      <w:pPr>
        <w:ind w:firstLine="360"/>
        <w:jc w:val="both"/>
        <w:rPr>
          <w:color w:val="000000"/>
          <w:sz w:val="28"/>
          <w:szCs w:val="28"/>
          <w:lang w:val="en-AU"/>
        </w:rPr>
      </w:pPr>
    </w:p>
    <w:p w14:paraId="45B86673" w14:textId="77777777" w:rsidR="006B552E" w:rsidRDefault="006B552E" w:rsidP="006B552E">
      <w:pPr>
        <w:ind w:firstLine="360"/>
        <w:jc w:val="both"/>
        <w:rPr>
          <w:bCs/>
          <w:sz w:val="28"/>
          <w:szCs w:val="28"/>
        </w:rPr>
      </w:pPr>
    </w:p>
    <w:p w14:paraId="4E3F20EB" w14:textId="77777777" w:rsidR="006B552E" w:rsidRDefault="006B552E" w:rsidP="006B552E">
      <w:pPr>
        <w:pStyle w:val="Standard"/>
        <w:jc w:val="center"/>
        <w:rPr>
          <w:rFonts w:cs="Times New Roman"/>
        </w:rPr>
      </w:pPr>
      <w:r>
        <w:rPr>
          <w:rFonts w:cs="Times New Roman"/>
        </w:rPr>
        <w:t xml:space="preserve">          </w:t>
      </w:r>
    </w:p>
    <w:bookmarkEnd w:id="0"/>
    <w:bookmarkEnd w:id="1"/>
    <w:bookmarkEnd w:id="2"/>
    <w:bookmarkEnd w:id="3"/>
    <w:p w14:paraId="66DEBAB9" w14:textId="77777777" w:rsidR="006B552E" w:rsidRDefault="006B552E" w:rsidP="006B552E">
      <w:pPr>
        <w:pStyle w:val="Standard"/>
        <w:jc w:val="center"/>
        <w:rPr>
          <w:rFonts w:cs="Times New Roman"/>
        </w:rPr>
      </w:pPr>
    </w:p>
    <w:sectPr w:rsidR="006B552E" w:rsidSect="005D47BD">
      <w:pgSz w:w="11906" w:h="16838"/>
      <w:pgMar w:top="719" w:right="746" w:bottom="567" w:left="141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2BB786D"/>
    <w:multiLevelType w:val="hybridMultilevel"/>
    <w:tmpl w:val="934676EC"/>
    <w:lvl w:ilvl="0" w:tplc="9D4CF164">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A5526"/>
    <w:multiLevelType w:val="hybridMultilevel"/>
    <w:tmpl w:val="2CCA94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B0325D4"/>
    <w:multiLevelType w:val="hybridMultilevel"/>
    <w:tmpl w:val="8E165EBA"/>
    <w:lvl w:ilvl="0" w:tplc="EC0C28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96C67"/>
    <w:multiLevelType w:val="hybridMultilevel"/>
    <w:tmpl w:val="6DF6EB5A"/>
    <w:lvl w:ilvl="0" w:tplc="B87AB6B2">
      <w:numFmt w:val="bullet"/>
      <w:lvlText w:val="-"/>
      <w:lvlJc w:val="left"/>
      <w:pPr>
        <w:tabs>
          <w:tab w:val="num" w:pos="462"/>
        </w:tabs>
        <w:ind w:left="462" w:hanging="360"/>
      </w:pPr>
      <w:rPr>
        <w:rFonts w:ascii="Verdana" w:eastAsia="Times New Roman" w:hAnsi="Verdana" w:cs="Tahoma" w:hint="default"/>
      </w:rPr>
    </w:lvl>
    <w:lvl w:ilvl="1" w:tplc="6E2C1154">
      <w:start w:val="1"/>
      <w:numFmt w:val="bullet"/>
      <w:lvlText w:val=""/>
      <w:lvlJc w:val="left"/>
      <w:pPr>
        <w:tabs>
          <w:tab w:val="num" w:pos="1182"/>
        </w:tabs>
        <w:ind w:left="1182" w:hanging="360"/>
      </w:pPr>
      <w:rPr>
        <w:rFonts w:ascii="Wingdings" w:hAnsi="Wingdings" w:hint="default"/>
      </w:rPr>
    </w:lvl>
    <w:lvl w:ilvl="2" w:tplc="04090005" w:tentative="1">
      <w:start w:val="1"/>
      <w:numFmt w:val="bullet"/>
      <w:lvlText w:val=""/>
      <w:lvlJc w:val="left"/>
      <w:pPr>
        <w:tabs>
          <w:tab w:val="num" w:pos="1902"/>
        </w:tabs>
        <w:ind w:left="1902" w:hanging="360"/>
      </w:pPr>
      <w:rPr>
        <w:rFonts w:ascii="Wingdings" w:hAnsi="Wingdings" w:hint="default"/>
      </w:rPr>
    </w:lvl>
    <w:lvl w:ilvl="3" w:tplc="04090001" w:tentative="1">
      <w:start w:val="1"/>
      <w:numFmt w:val="bullet"/>
      <w:lvlText w:val=""/>
      <w:lvlJc w:val="left"/>
      <w:pPr>
        <w:tabs>
          <w:tab w:val="num" w:pos="2622"/>
        </w:tabs>
        <w:ind w:left="2622" w:hanging="360"/>
      </w:pPr>
      <w:rPr>
        <w:rFonts w:ascii="Symbol" w:hAnsi="Symbol" w:hint="default"/>
      </w:rPr>
    </w:lvl>
    <w:lvl w:ilvl="4" w:tplc="04090003" w:tentative="1">
      <w:start w:val="1"/>
      <w:numFmt w:val="bullet"/>
      <w:lvlText w:val="o"/>
      <w:lvlJc w:val="left"/>
      <w:pPr>
        <w:tabs>
          <w:tab w:val="num" w:pos="3342"/>
        </w:tabs>
        <w:ind w:left="3342" w:hanging="360"/>
      </w:pPr>
      <w:rPr>
        <w:rFonts w:ascii="Courier New" w:hAnsi="Courier New" w:cs="Courier New" w:hint="default"/>
      </w:rPr>
    </w:lvl>
    <w:lvl w:ilvl="5" w:tplc="04090005" w:tentative="1">
      <w:start w:val="1"/>
      <w:numFmt w:val="bullet"/>
      <w:lvlText w:val=""/>
      <w:lvlJc w:val="left"/>
      <w:pPr>
        <w:tabs>
          <w:tab w:val="num" w:pos="4062"/>
        </w:tabs>
        <w:ind w:left="4062" w:hanging="360"/>
      </w:pPr>
      <w:rPr>
        <w:rFonts w:ascii="Wingdings" w:hAnsi="Wingdings" w:hint="default"/>
      </w:rPr>
    </w:lvl>
    <w:lvl w:ilvl="6" w:tplc="04090001" w:tentative="1">
      <w:start w:val="1"/>
      <w:numFmt w:val="bullet"/>
      <w:lvlText w:val=""/>
      <w:lvlJc w:val="left"/>
      <w:pPr>
        <w:tabs>
          <w:tab w:val="num" w:pos="4782"/>
        </w:tabs>
        <w:ind w:left="4782" w:hanging="360"/>
      </w:pPr>
      <w:rPr>
        <w:rFonts w:ascii="Symbol" w:hAnsi="Symbol" w:hint="default"/>
      </w:rPr>
    </w:lvl>
    <w:lvl w:ilvl="7" w:tplc="04090003" w:tentative="1">
      <w:start w:val="1"/>
      <w:numFmt w:val="bullet"/>
      <w:lvlText w:val="o"/>
      <w:lvlJc w:val="left"/>
      <w:pPr>
        <w:tabs>
          <w:tab w:val="num" w:pos="5502"/>
        </w:tabs>
        <w:ind w:left="5502" w:hanging="360"/>
      </w:pPr>
      <w:rPr>
        <w:rFonts w:ascii="Courier New" w:hAnsi="Courier New" w:cs="Courier New" w:hint="default"/>
      </w:rPr>
    </w:lvl>
    <w:lvl w:ilvl="8" w:tplc="04090005" w:tentative="1">
      <w:start w:val="1"/>
      <w:numFmt w:val="bullet"/>
      <w:lvlText w:val=""/>
      <w:lvlJc w:val="left"/>
      <w:pPr>
        <w:tabs>
          <w:tab w:val="num" w:pos="6222"/>
        </w:tabs>
        <w:ind w:left="6222" w:hanging="360"/>
      </w:pPr>
      <w:rPr>
        <w:rFonts w:ascii="Wingdings" w:hAnsi="Wingdings" w:hint="default"/>
      </w:rPr>
    </w:lvl>
  </w:abstractNum>
  <w:abstractNum w:abstractNumId="5" w15:restartNumberingAfterBreak="0">
    <w:nsid w:val="15D26124"/>
    <w:multiLevelType w:val="hybridMultilevel"/>
    <w:tmpl w:val="AE581A7A"/>
    <w:lvl w:ilvl="0" w:tplc="DE8675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1382C"/>
    <w:multiLevelType w:val="hybridMultilevel"/>
    <w:tmpl w:val="C9509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BF2D43"/>
    <w:multiLevelType w:val="hybridMultilevel"/>
    <w:tmpl w:val="5DF04B6A"/>
    <w:lvl w:ilvl="0" w:tplc="EC0C28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A67F0"/>
    <w:multiLevelType w:val="hybridMultilevel"/>
    <w:tmpl w:val="17F2E076"/>
    <w:lvl w:ilvl="0" w:tplc="08090017">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691191"/>
    <w:multiLevelType w:val="hybridMultilevel"/>
    <w:tmpl w:val="34BC8A46"/>
    <w:lvl w:ilvl="0" w:tplc="51F6C0AC">
      <w:start w:val="1"/>
      <w:numFmt w:val="bullet"/>
      <w:lvlText w:val=""/>
      <w:lvlJc w:val="left"/>
      <w:pPr>
        <w:tabs>
          <w:tab w:val="num" w:pos="1080"/>
        </w:tabs>
        <w:ind w:left="108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25DA80FC">
      <w:start w:val="3"/>
      <w:numFmt w:val="bullet"/>
      <w:lvlText w:val="-"/>
      <w:lvlJc w:val="left"/>
      <w:pPr>
        <w:tabs>
          <w:tab w:val="num" w:pos="2160"/>
        </w:tabs>
        <w:ind w:left="2160" w:hanging="360"/>
      </w:pPr>
      <w:rPr>
        <w:rFonts w:ascii="Times New Roman" w:eastAsia="Times New Roman" w:hAnsi="Times New Roman" w:cs="Times New Roman"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110AF"/>
    <w:multiLevelType w:val="hybridMultilevel"/>
    <w:tmpl w:val="EFC88E14"/>
    <w:lvl w:ilvl="0" w:tplc="08090017">
      <w:start w:val="1"/>
      <w:numFmt w:val="lowerLetter"/>
      <w:lvlText w:val="%1)"/>
      <w:lvlJc w:val="left"/>
      <w:pPr>
        <w:ind w:left="72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8870BA0"/>
    <w:multiLevelType w:val="hybridMultilevel"/>
    <w:tmpl w:val="6692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80702E"/>
    <w:multiLevelType w:val="hybridMultilevel"/>
    <w:tmpl w:val="CC602A5A"/>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15:restartNumberingAfterBreak="0">
    <w:nsid w:val="350364FD"/>
    <w:multiLevelType w:val="hybridMultilevel"/>
    <w:tmpl w:val="B9EE7164"/>
    <w:lvl w:ilvl="0" w:tplc="9B06B5DE">
      <w:start w:val="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E02696"/>
    <w:multiLevelType w:val="hybridMultilevel"/>
    <w:tmpl w:val="0F8E3D6E"/>
    <w:lvl w:ilvl="0" w:tplc="B386ADC0">
      <w:start w:val="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AB169C"/>
    <w:multiLevelType w:val="hybridMultilevel"/>
    <w:tmpl w:val="2AE62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EE817D2"/>
    <w:multiLevelType w:val="hybridMultilevel"/>
    <w:tmpl w:val="3260EEB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0053FB"/>
    <w:multiLevelType w:val="hybridMultilevel"/>
    <w:tmpl w:val="5A48F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A7243B"/>
    <w:multiLevelType w:val="hybridMultilevel"/>
    <w:tmpl w:val="2B98E6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6AF52D3"/>
    <w:multiLevelType w:val="hybridMultilevel"/>
    <w:tmpl w:val="6292171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B6417A4"/>
    <w:multiLevelType w:val="hybridMultilevel"/>
    <w:tmpl w:val="E630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516482"/>
    <w:multiLevelType w:val="hybridMultilevel"/>
    <w:tmpl w:val="E766B884"/>
    <w:lvl w:ilvl="0" w:tplc="0809000F">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8D50FB"/>
    <w:multiLevelType w:val="hybridMultilevel"/>
    <w:tmpl w:val="061E159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B22FBD"/>
    <w:multiLevelType w:val="hybridMultilevel"/>
    <w:tmpl w:val="4ED48314"/>
    <w:lvl w:ilvl="0" w:tplc="0409000B">
      <w:start w:val="1"/>
      <w:numFmt w:val="bullet"/>
      <w:lvlText w:val=""/>
      <w:lvlJc w:val="left"/>
      <w:pPr>
        <w:ind w:left="855" w:hanging="360"/>
      </w:pPr>
      <w:rPr>
        <w:rFonts w:ascii="Wingdings" w:hAnsi="Wingding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4" w15:restartNumberingAfterBreak="0">
    <w:nsid w:val="75F91BD3"/>
    <w:multiLevelType w:val="hybridMultilevel"/>
    <w:tmpl w:val="9C24AD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41689523">
    <w:abstractNumId w:val="9"/>
  </w:num>
  <w:num w:numId="2" w16cid:durableId="54858746">
    <w:abstractNumId w:val="22"/>
  </w:num>
  <w:num w:numId="3" w16cid:durableId="217516986">
    <w:abstractNumId w:val="2"/>
  </w:num>
  <w:num w:numId="4" w16cid:durableId="565725746">
    <w:abstractNumId w:val="20"/>
  </w:num>
  <w:num w:numId="5" w16cid:durableId="796607116">
    <w:abstractNumId w:val="19"/>
  </w:num>
  <w:num w:numId="6" w16cid:durableId="1132013687">
    <w:abstractNumId w:val="16"/>
  </w:num>
  <w:num w:numId="7" w16cid:durableId="227226085">
    <w:abstractNumId w:val="2"/>
  </w:num>
  <w:num w:numId="8" w16cid:durableId="1828936446">
    <w:abstractNumId w:val="5"/>
  </w:num>
  <w:num w:numId="9" w16cid:durableId="167334347">
    <w:abstractNumId w:val="23"/>
  </w:num>
  <w:num w:numId="10" w16cid:durableId="431627289">
    <w:abstractNumId w:val="11"/>
  </w:num>
  <w:num w:numId="11" w16cid:durableId="351955123">
    <w:abstractNumId w:val="13"/>
  </w:num>
  <w:num w:numId="12" w16cid:durableId="1861963776">
    <w:abstractNumId w:val="2"/>
  </w:num>
  <w:num w:numId="13" w16cid:durableId="1217736788">
    <w:abstractNumId w:val="15"/>
  </w:num>
  <w:num w:numId="14" w16cid:durableId="1178882527">
    <w:abstractNumId w:val="6"/>
  </w:num>
  <w:num w:numId="15" w16cid:durableId="781536283">
    <w:abstractNumId w:val="21"/>
  </w:num>
  <w:num w:numId="16" w16cid:durableId="2003854564">
    <w:abstractNumId w:val="17"/>
  </w:num>
  <w:num w:numId="17" w16cid:durableId="955213813">
    <w:abstractNumId w:val="1"/>
  </w:num>
  <w:num w:numId="18" w16cid:durableId="1878077250">
    <w:abstractNumId w:val="14"/>
  </w:num>
  <w:num w:numId="19" w16cid:durableId="1085998949">
    <w:abstractNumId w:val="10"/>
  </w:num>
  <w:num w:numId="20" w16cid:durableId="14679701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60140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9125139">
    <w:abstractNumId w:val="4"/>
  </w:num>
  <w:num w:numId="23" w16cid:durableId="1215039569">
    <w:abstractNumId w:val="16"/>
  </w:num>
  <w:num w:numId="24" w16cid:durableId="1168909863">
    <w:abstractNumId w:val="12"/>
  </w:num>
  <w:num w:numId="25" w16cid:durableId="1652056851">
    <w:abstractNumId w:val="3"/>
  </w:num>
  <w:num w:numId="26" w16cid:durableId="159664659">
    <w:abstractNumId w:val="10"/>
  </w:num>
  <w:num w:numId="27" w16cid:durableId="1936011552">
    <w:abstractNumId w:val="7"/>
  </w:num>
  <w:num w:numId="28" w16cid:durableId="1133596375">
    <w:abstractNumId w:val="8"/>
  </w:num>
  <w:num w:numId="29" w16cid:durableId="1320571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492451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2322"/>
    <w:rsid w:val="000022EA"/>
    <w:rsid w:val="00035075"/>
    <w:rsid w:val="000426ED"/>
    <w:rsid w:val="00042DFB"/>
    <w:rsid w:val="0004335A"/>
    <w:rsid w:val="00043678"/>
    <w:rsid w:val="00043BBC"/>
    <w:rsid w:val="00046CE1"/>
    <w:rsid w:val="0004724D"/>
    <w:rsid w:val="000479AD"/>
    <w:rsid w:val="0005278E"/>
    <w:rsid w:val="00052BA0"/>
    <w:rsid w:val="0005373E"/>
    <w:rsid w:val="000617EB"/>
    <w:rsid w:val="00063192"/>
    <w:rsid w:val="00064C30"/>
    <w:rsid w:val="00065920"/>
    <w:rsid w:val="00066218"/>
    <w:rsid w:val="00066682"/>
    <w:rsid w:val="000721A5"/>
    <w:rsid w:val="0007497D"/>
    <w:rsid w:val="00093DD9"/>
    <w:rsid w:val="00096725"/>
    <w:rsid w:val="00096C18"/>
    <w:rsid w:val="000A206F"/>
    <w:rsid w:val="000A2F60"/>
    <w:rsid w:val="000B2A51"/>
    <w:rsid w:val="000B3271"/>
    <w:rsid w:val="000B4E8C"/>
    <w:rsid w:val="000B7DFA"/>
    <w:rsid w:val="000C125C"/>
    <w:rsid w:val="000C4342"/>
    <w:rsid w:val="000C5137"/>
    <w:rsid w:val="000C7515"/>
    <w:rsid w:val="000D4E37"/>
    <w:rsid w:val="000D59E9"/>
    <w:rsid w:val="000E1DB2"/>
    <w:rsid w:val="000F2C50"/>
    <w:rsid w:val="000F6AB8"/>
    <w:rsid w:val="000F6F6C"/>
    <w:rsid w:val="001012D7"/>
    <w:rsid w:val="00106747"/>
    <w:rsid w:val="001073DA"/>
    <w:rsid w:val="00114016"/>
    <w:rsid w:val="00117D26"/>
    <w:rsid w:val="00120037"/>
    <w:rsid w:val="001257DE"/>
    <w:rsid w:val="001365C8"/>
    <w:rsid w:val="00136C46"/>
    <w:rsid w:val="00143CE0"/>
    <w:rsid w:val="00153F97"/>
    <w:rsid w:val="00155212"/>
    <w:rsid w:val="001564C9"/>
    <w:rsid w:val="00156B28"/>
    <w:rsid w:val="00157D86"/>
    <w:rsid w:val="00164293"/>
    <w:rsid w:val="0016707D"/>
    <w:rsid w:val="001670BA"/>
    <w:rsid w:val="001673D4"/>
    <w:rsid w:val="00170E47"/>
    <w:rsid w:val="00171470"/>
    <w:rsid w:val="00182BC0"/>
    <w:rsid w:val="00184F5C"/>
    <w:rsid w:val="0018554F"/>
    <w:rsid w:val="00195B96"/>
    <w:rsid w:val="0019758E"/>
    <w:rsid w:val="001A689F"/>
    <w:rsid w:val="001B0C20"/>
    <w:rsid w:val="001B27B4"/>
    <w:rsid w:val="001B4DFF"/>
    <w:rsid w:val="001B560B"/>
    <w:rsid w:val="001D21AA"/>
    <w:rsid w:val="001D301E"/>
    <w:rsid w:val="001D5981"/>
    <w:rsid w:val="001D7F91"/>
    <w:rsid w:val="001F1D22"/>
    <w:rsid w:val="001F6C5E"/>
    <w:rsid w:val="00200F99"/>
    <w:rsid w:val="00203900"/>
    <w:rsid w:val="0021650C"/>
    <w:rsid w:val="0023112D"/>
    <w:rsid w:val="00236D57"/>
    <w:rsid w:val="002406AA"/>
    <w:rsid w:val="00241352"/>
    <w:rsid w:val="002526A0"/>
    <w:rsid w:val="002550D0"/>
    <w:rsid w:val="00256524"/>
    <w:rsid w:val="00257E2A"/>
    <w:rsid w:val="0026052D"/>
    <w:rsid w:val="0026257D"/>
    <w:rsid w:val="0026400F"/>
    <w:rsid w:val="002661B8"/>
    <w:rsid w:val="002664FD"/>
    <w:rsid w:val="00267938"/>
    <w:rsid w:val="00274E00"/>
    <w:rsid w:val="0027500A"/>
    <w:rsid w:val="002858A9"/>
    <w:rsid w:val="00295B6C"/>
    <w:rsid w:val="002961E9"/>
    <w:rsid w:val="002A0116"/>
    <w:rsid w:val="002A1384"/>
    <w:rsid w:val="002B1226"/>
    <w:rsid w:val="002B6F10"/>
    <w:rsid w:val="002B7B05"/>
    <w:rsid w:val="002C15EC"/>
    <w:rsid w:val="002C2D76"/>
    <w:rsid w:val="002C32DD"/>
    <w:rsid w:val="002C34D1"/>
    <w:rsid w:val="002C3D09"/>
    <w:rsid w:val="002C400C"/>
    <w:rsid w:val="002D6C4D"/>
    <w:rsid w:val="002D7154"/>
    <w:rsid w:val="002D7BED"/>
    <w:rsid w:val="002E2ECB"/>
    <w:rsid w:val="002E541C"/>
    <w:rsid w:val="002F1613"/>
    <w:rsid w:val="002F32C3"/>
    <w:rsid w:val="002F53AD"/>
    <w:rsid w:val="00305A62"/>
    <w:rsid w:val="00310C73"/>
    <w:rsid w:val="003117EE"/>
    <w:rsid w:val="00311FE4"/>
    <w:rsid w:val="003152EF"/>
    <w:rsid w:val="0031686B"/>
    <w:rsid w:val="00316B10"/>
    <w:rsid w:val="00316D34"/>
    <w:rsid w:val="00332D01"/>
    <w:rsid w:val="00341EC9"/>
    <w:rsid w:val="00354237"/>
    <w:rsid w:val="00356B3B"/>
    <w:rsid w:val="003578D4"/>
    <w:rsid w:val="00360A73"/>
    <w:rsid w:val="003611B4"/>
    <w:rsid w:val="00363E0F"/>
    <w:rsid w:val="0036464D"/>
    <w:rsid w:val="00367EB6"/>
    <w:rsid w:val="003801E0"/>
    <w:rsid w:val="003874A0"/>
    <w:rsid w:val="00392BBF"/>
    <w:rsid w:val="00393078"/>
    <w:rsid w:val="00393BC3"/>
    <w:rsid w:val="003A06FA"/>
    <w:rsid w:val="003A474C"/>
    <w:rsid w:val="003A5D08"/>
    <w:rsid w:val="003A6146"/>
    <w:rsid w:val="003A7D91"/>
    <w:rsid w:val="003B10D4"/>
    <w:rsid w:val="003B2FFB"/>
    <w:rsid w:val="003B3CA8"/>
    <w:rsid w:val="003B53FA"/>
    <w:rsid w:val="003B63E0"/>
    <w:rsid w:val="003C0D30"/>
    <w:rsid w:val="003C357A"/>
    <w:rsid w:val="003C3B6D"/>
    <w:rsid w:val="003C47CF"/>
    <w:rsid w:val="003C741C"/>
    <w:rsid w:val="003C79F7"/>
    <w:rsid w:val="003D206A"/>
    <w:rsid w:val="003D4902"/>
    <w:rsid w:val="003D5032"/>
    <w:rsid w:val="003D550A"/>
    <w:rsid w:val="003E1976"/>
    <w:rsid w:val="003F0997"/>
    <w:rsid w:val="003F4C32"/>
    <w:rsid w:val="003F4D18"/>
    <w:rsid w:val="003F4F33"/>
    <w:rsid w:val="003F7B64"/>
    <w:rsid w:val="004006E6"/>
    <w:rsid w:val="004014DC"/>
    <w:rsid w:val="00401F0D"/>
    <w:rsid w:val="00403A84"/>
    <w:rsid w:val="00407811"/>
    <w:rsid w:val="004079FD"/>
    <w:rsid w:val="00411C5C"/>
    <w:rsid w:val="00412322"/>
    <w:rsid w:val="00413507"/>
    <w:rsid w:val="00413992"/>
    <w:rsid w:val="0041545B"/>
    <w:rsid w:val="00416094"/>
    <w:rsid w:val="0042127B"/>
    <w:rsid w:val="004213BD"/>
    <w:rsid w:val="0042731C"/>
    <w:rsid w:val="00431F7B"/>
    <w:rsid w:val="004328BE"/>
    <w:rsid w:val="00433975"/>
    <w:rsid w:val="0043516B"/>
    <w:rsid w:val="00435F84"/>
    <w:rsid w:val="00437E95"/>
    <w:rsid w:val="0044005E"/>
    <w:rsid w:val="00440B5E"/>
    <w:rsid w:val="00441498"/>
    <w:rsid w:val="004571D7"/>
    <w:rsid w:val="00457ED1"/>
    <w:rsid w:val="004648B6"/>
    <w:rsid w:val="0047473C"/>
    <w:rsid w:val="00475596"/>
    <w:rsid w:val="004772AC"/>
    <w:rsid w:val="004779B7"/>
    <w:rsid w:val="00482478"/>
    <w:rsid w:val="00491375"/>
    <w:rsid w:val="00494EC9"/>
    <w:rsid w:val="004A457A"/>
    <w:rsid w:val="004A5C38"/>
    <w:rsid w:val="004B71B3"/>
    <w:rsid w:val="004B7590"/>
    <w:rsid w:val="004C0E1A"/>
    <w:rsid w:val="004C43DD"/>
    <w:rsid w:val="004C4545"/>
    <w:rsid w:val="004C482F"/>
    <w:rsid w:val="004C56CA"/>
    <w:rsid w:val="004C7C01"/>
    <w:rsid w:val="004D47B4"/>
    <w:rsid w:val="004D7997"/>
    <w:rsid w:val="004D7C4B"/>
    <w:rsid w:val="004E2C8E"/>
    <w:rsid w:val="004E3836"/>
    <w:rsid w:val="004E494B"/>
    <w:rsid w:val="004E51C8"/>
    <w:rsid w:val="004E5FB1"/>
    <w:rsid w:val="004F274B"/>
    <w:rsid w:val="00500D19"/>
    <w:rsid w:val="0050129E"/>
    <w:rsid w:val="005017C1"/>
    <w:rsid w:val="005035B3"/>
    <w:rsid w:val="00517487"/>
    <w:rsid w:val="00521B51"/>
    <w:rsid w:val="00524267"/>
    <w:rsid w:val="0052503D"/>
    <w:rsid w:val="00525178"/>
    <w:rsid w:val="005300BB"/>
    <w:rsid w:val="00530DD6"/>
    <w:rsid w:val="00533FA2"/>
    <w:rsid w:val="005368F6"/>
    <w:rsid w:val="005572B6"/>
    <w:rsid w:val="00563713"/>
    <w:rsid w:val="005672B1"/>
    <w:rsid w:val="0057098E"/>
    <w:rsid w:val="00570E9D"/>
    <w:rsid w:val="005720FD"/>
    <w:rsid w:val="00572E28"/>
    <w:rsid w:val="00576893"/>
    <w:rsid w:val="005805CC"/>
    <w:rsid w:val="0058264C"/>
    <w:rsid w:val="005917E2"/>
    <w:rsid w:val="005927B6"/>
    <w:rsid w:val="00595430"/>
    <w:rsid w:val="005958E6"/>
    <w:rsid w:val="005A1CE3"/>
    <w:rsid w:val="005A315C"/>
    <w:rsid w:val="005A4D6A"/>
    <w:rsid w:val="005A623B"/>
    <w:rsid w:val="005A6F95"/>
    <w:rsid w:val="005A71E2"/>
    <w:rsid w:val="005A79D5"/>
    <w:rsid w:val="005A7A92"/>
    <w:rsid w:val="005A7B9E"/>
    <w:rsid w:val="005B085E"/>
    <w:rsid w:val="005B6B46"/>
    <w:rsid w:val="005C1F84"/>
    <w:rsid w:val="005C780A"/>
    <w:rsid w:val="005D47BD"/>
    <w:rsid w:val="005D625E"/>
    <w:rsid w:val="005D6A85"/>
    <w:rsid w:val="005E04BE"/>
    <w:rsid w:val="005E54FC"/>
    <w:rsid w:val="005F08C1"/>
    <w:rsid w:val="005F70C2"/>
    <w:rsid w:val="0060259D"/>
    <w:rsid w:val="00606992"/>
    <w:rsid w:val="00611883"/>
    <w:rsid w:val="00623C7B"/>
    <w:rsid w:val="00623D99"/>
    <w:rsid w:val="00624102"/>
    <w:rsid w:val="006301F5"/>
    <w:rsid w:val="00631676"/>
    <w:rsid w:val="006357B9"/>
    <w:rsid w:val="00642F85"/>
    <w:rsid w:val="00643135"/>
    <w:rsid w:val="006453CF"/>
    <w:rsid w:val="0065184B"/>
    <w:rsid w:val="00654AEE"/>
    <w:rsid w:val="006608A5"/>
    <w:rsid w:val="0066147C"/>
    <w:rsid w:val="00662BE0"/>
    <w:rsid w:val="0066627A"/>
    <w:rsid w:val="006678B0"/>
    <w:rsid w:val="006709CA"/>
    <w:rsid w:val="00673463"/>
    <w:rsid w:val="00673507"/>
    <w:rsid w:val="006762CA"/>
    <w:rsid w:val="00676DEA"/>
    <w:rsid w:val="00681D3C"/>
    <w:rsid w:val="006833E4"/>
    <w:rsid w:val="00693D4A"/>
    <w:rsid w:val="006A056B"/>
    <w:rsid w:val="006A6EAF"/>
    <w:rsid w:val="006B3EBB"/>
    <w:rsid w:val="006B552E"/>
    <w:rsid w:val="006B6CC5"/>
    <w:rsid w:val="006C1728"/>
    <w:rsid w:val="006C5106"/>
    <w:rsid w:val="006D0C42"/>
    <w:rsid w:val="006D7B4E"/>
    <w:rsid w:val="006E1A51"/>
    <w:rsid w:val="006E4F6C"/>
    <w:rsid w:val="006E557B"/>
    <w:rsid w:val="006E7C0F"/>
    <w:rsid w:val="006F42BD"/>
    <w:rsid w:val="00700FE3"/>
    <w:rsid w:val="007114BE"/>
    <w:rsid w:val="007115F0"/>
    <w:rsid w:val="00715611"/>
    <w:rsid w:val="007216E3"/>
    <w:rsid w:val="00722214"/>
    <w:rsid w:val="00724DE7"/>
    <w:rsid w:val="0073273C"/>
    <w:rsid w:val="00734F17"/>
    <w:rsid w:val="0073784E"/>
    <w:rsid w:val="00740C15"/>
    <w:rsid w:val="0074423B"/>
    <w:rsid w:val="00744EC8"/>
    <w:rsid w:val="00761764"/>
    <w:rsid w:val="00761E93"/>
    <w:rsid w:val="007804C4"/>
    <w:rsid w:val="00785022"/>
    <w:rsid w:val="00785322"/>
    <w:rsid w:val="007876C4"/>
    <w:rsid w:val="00790664"/>
    <w:rsid w:val="00793336"/>
    <w:rsid w:val="00796135"/>
    <w:rsid w:val="007A0727"/>
    <w:rsid w:val="007A2814"/>
    <w:rsid w:val="007A2D16"/>
    <w:rsid w:val="007A4373"/>
    <w:rsid w:val="007A51BA"/>
    <w:rsid w:val="007A7A56"/>
    <w:rsid w:val="007B0011"/>
    <w:rsid w:val="007B2101"/>
    <w:rsid w:val="007B5599"/>
    <w:rsid w:val="007B69DD"/>
    <w:rsid w:val="007B7776"/>
    <w:rsid w:val="007C201D"/>
    <w:rsid w:val="007C21EE"/>
    <w:rsid w:val="007C4D27"/>
    <w:rsid w:val="007C5AEB"/>
    <w:rsid w:val="007C6260"/>
    <w:rsid w:val="007C65F3"/>
    <w:rsid w:val="007D09FB"/>
    <w:rsid w:val="007D0FF8"/>
    <w:rsid w:val="007D21A5"/>
    <w:rsid w:val="007D2211"/>
    <w:rsid w:val="007D2FF5"/>
    <w:rsid w:val="007E02E1"/>
    <w:rsid w:val="007E0DA7"/>
    <w:rsid w:val="007E30ED"/>
    <w:rsid w:val="007E3F1A"/>
    <w:rsid w:val="007E4BED"/>
    <w:rsid w:val="007E4F15"/>
    <w:rsid w:val="007E6CFE"/>
    <w:rsid w:val="007F2D9F"/>
    <w:rsid w:val="007F367D"/>
    <w:rsid w:val="007F6BA2"/>
    <w:rsid w:val="00800F44"/>
    <w:rsid w:val="008023C2"/>
    <w:rsid w:val="00811912"/>
    <w:rsid w:val="00820291"/>
    <w:rsid w:val="00833762"/>
    <w:rsid w:val="00833B19"/>
    <w:rsid w:val="008368FD"/>
    <w:rsid w:val="00845B62"/>
    <w:rsid w:val="008469B0"/>
    <w:rsid w:val="00850119"/>
    <w:rsid w:val="00851BD1"/>
    <w:rsid w:val="0085355C"/>
    <w:rsid w:val="008604CD"/>
    <w:rsid w:val="008652DC"/>
    <w:rsid w:val="00865F5D"/>
    <w:rsid w:val="0086793E"/>
    <w:rsid w:val="0087149A"/>
    <w:rsid w:val="008800AF"/>
    <w:rsid w:val="00885EA4"/>
    <w:rsid w:val="00887128"/>
    <w:rsid w:val="0089160F"/>
    <w:rsid w:val="008916C7"/>
    <w:rsid w:val="00896EF6"/>
    <w:rsid w:val="008A0230"/>
    <w:rsid w:val="008A3088"/>
    <w:rsid w:val="008A7E89"/>
    <w:rsid w:val="008B2F57"/>
    <w:rsid w:val="008B52C0"/>
    <w:rsid w:val="008B5769"/>
    <w:rsid w:val="008B64D7"/>
    <w:rsid w:val="008B6CAC"/>
    <w:rsid w:val="008C0F96"/>
    <w:rsid w:val="008C197F"/>
    <w:rsid w:val="008C1AF3"/>
    <w:rsid w:val="008C3F0E"/>
    <w:rsid w:val="008C4574"/>
    <w:rsid w:val="008D44D8"/>
    <w:rsid w:val="008E151F"/>
    <w:rsid w:val="008E6E4D"/>
    <w:rsid w:val="008F285D"/>
    <w:rsid w:val="008F6992"/>
    <w:rsid w:val="00902AEF"/>
    <w:rsid w:val="00907111"/>
    <w:rsid w:val="00914680"/>
    <w:rsid w:val="00924795"/>
    <w:rsid w:val="0092523A"/>
    <w:rsid w:val="00931F03"/>
    <w:rsid w:val="009333E2"/>
    <w:rsid w:val="00934AF0"/>
    <w:rsid w:val="00935326"/>
    <w:rsid w:val="00937DF4"/>
    <w:rsid w:val="00937F74"/>
    <w:rsid w:val="00947647"/>
    <w:rsid w:val="0094770A"/>
    <w:rsid w:val="00952E3C"/>
    <w:rsid w:val="00954B7F"/>
    <w:rsid w:val="00955A75"/>
    <w:rsid w:val="00963171"/>
    <w:rsid w:val="0096335A"/>
    <w:rsid w:val="009662F3"/>
    <w:rsid w:val="00967612"/>
    <w:rsid w:val="009714A4"/>
    <w:rsid w:val="00972093"/>
    <w:rsid w:val="0097452E"/>
    <w:rsid w:val="00977FA0"/>
    <w:rsid w:val="00984174"/>
    <w:rsid w:val="0099326D"/>
    <w:rsid w:val="009969F9"/>
    <w:rsid w:val="009976FE"/>
    <w:rsid w:val="009A5639"/>
    <w:rsid w:val="009A6B2B"/>
    <w:rsid w:val="009B13F2"/>
    <w:rsid w:val="009C1C0F"/>
    <w:rsid w:val="009C2DD7"/>
    <w:rsid w:val="009C72A4"/>
    <w:rsid w:val="009D2304"/>
    <w:rsid w:val="009D61AE"/>
    <w:rsid w:val="009D6B7A"/>
    <w:rsid w:val="00A00F35"/>
    <w:rsid w:val="00A02B00"/>
    <w:rsid w:val="00A05BE2"/>
    <w:rsid w:val="00A067AB"/>
    <w:rsid w:val="00A10A84"/>
    <w:rsid w:val="00A10C6E"/>
    <w:rsid w:val="00A11B89"/>
    <w:rsid w:val="00A11BA8"/>
    <w:rsid w:val="00A1719C"/>
    <w:rsid w:val="00A20D8E"/>
    <w:rsid w:val="00A26962"/>
    <w:rsid w:val="00A35EE2"/>
    <w:rsid w:val="00A366BB"/>
    <w:rsid w:val="00A40297"/>
    <w:rsid w:val="00A426F7"/>
    <w:rsid w:val="00A43E0B"/>
    <w:rsid w:val="00A45C22"/>
    <w:rsid w:val="00A56D37"/>
    <w:rsid w:val="00A56EEF"/>
    <w:rsid w:val="00A64CD1"/>
    <w:rsid w:val="00A67C22"/>
    <w:rsid w:val="00A7409A"/>
    <w:rsid w:val="00A74A2C"/>
    <w:rsid w:val="00A77EB1"/>
    <w:rsid w:val="00A805BB"/>
    <w:rsid w:val="00A80833"/>
    <w:rsid w:val="00A8465C"/>
    <w:rsid w:val="00A859F7"/>
    <w:rsid w:val="00A864FF"/>
    <w:rsid w:val="00A90D83"/>
    <w:rsid w:val="00A90E48"/>
    <w:rsid w:val="00A92949"/>
    <w:rsid w:val="00A95732"/>
    <w:rsid w:val="00A95EA9"/>
    <w:rsid w:val="00AA04FD"/>
    <w:rsid w:val="00AA1113"/>
    <w:rsid w:val="00AA2FEA"/>
    <w:rsid w:val="00AA382F"/>
    <w:rsid w:val="00AA6104"/>
    <w:rsid w:val="00AB1A2F"/>
    <w:rsid w:val="00AB40CA"/>
    <w:rsid w:val="00AC4E92"/>
    <w:rsid w:val="00AC5018"/>
    <w:rsid w:val="00AC7C11"/>
    <w:rsid w:val="00AD56BE"/>
    <w:rsid w:val="00AE0DCD"/>
    <w:rsid w:val="00AE2F7F"/>
    <w:rsid w:val="00AE3862"/>
    <w:rsid w:val="00AE7150"/>
    <w:rsid w:val="00AF2A2B"/>
    <w:rsid w:val="00AF495C"/>
    <w:rsid w:val="00AF4D4F"/>
    <w:rsid w:val="00B01489"/>
    <w:rsid w:val="00B037F8"/>
    <w:rsid w:val="00B05862"/>
    <w:rsid w:val="00B07250"/>
    <w:rsid w:val="00B15D4D"/>
    <w:rsid w:val="00B17C62"/>
    <w:rsid w:val="00B224B8"/>
    <w:rsid w:val="00B23705"/>
    <w:rsid w:val="00B25A48"/>
    <w:rsid w:val="00B374DB"/>
    <w:rsid w:val="00B4068E"/>
    <w:rsid w:val="00B41570"/>
    <w:rsid w:val="00B46A12"/>
    <w:rsid w:val="00B52A8A"/>
    <w:rsid w:val="00B60323"/>
    <w:rsid w:val="00B62616"/>
    <w:rsid w:val="00B64F51"/>
    <w:rsid w:val="00B6697B"/>
    <w:rsid w:val="00B70B3E"/>
    <w:rsid w:val="00B72878"/>
    <w:rsid w:val="00B7785C"/>
    <w:rsid w:val="00B80035"/>
    <w:rsid w:val="00B87524"/>
    <w:rsid w:val="00B9125A"/>
    <w:rsid w:val="00B93B59"/>
    <w:rsid w:val="00B951E6"/>
    <w:rsid w:val="00B96463"/>
    <w:rsid w:val="00BA1F43"/>
    <w:rsid w:val="00BB0BE5"/>
    <w:rsid w:val="00BB0E4A"/>
    <w:rsid w:val="00BB24FF"/>
    <w:rsid w:val="00BB2A3A"/>
    <w:rsid w:val="00BB7193"/>
    <w:rsid w:val="00BD09A6"/>
    <w:rsid w:val="00BD372E"/>
    <w:rsid w:val="00BE5152"/>
    <w:rsid w:val="00BE5855"/>
    <w:rsid w:val="00BE7067"/>
    <w:rsid w:val="00BE7D92"/>
    <w:rsid w:val="00BF2043"/>
    <w:rsid w:val="00BF34DB"/>
    <w:rsid w:val="00BF37B7"/>
    <w:rsid w:val="00BF798A"/>
    <w:rsid w:val="00C03A9A"/>
    <w:rsid w:val="00C13037"/>
    <w:rsid w:val="00C13671"/>
    <w:rsid w:val="00C151BD"/>
    <w:rsid w:val="00C20706"/>
    <w:rsid w:val="00C20B10"/>
    <w:rsid w:val="00C219FC"/>
    <w:rsid w:val="00C316FF"/>
    <w:rsid w:val="00C31A2B"/>
    <w:rsid w:val="00C36A2C"/>
    <w:rsid w:val="00C3730C"/>
    <w:rsid w:val="00C42028"/>
    <w:rsid w:val="00C532D3"/>
    <w:rsid w:val="00C54AF7"/>
    <w:rsid w:val="00C602BB"/>
    <w:rsid w:val="00C6246E"/>
    <w:rsid w:val="00C6654F"/>
    <w:rsid w:val="00C6693F"/>
    <w:rsid w:val="00C718C9"/>
    <w:rsid w:val="00C71E31"/>
    <w:rsid w:val="00C726E5"/>
    <w:rsid w:val="00C72B1E"/>
    <w:rsid w:val="00C77E67"/>
    <w:rsid w:val="00C825EE"/>
    <w:rsid w:val="00C82701"/>
    <w:rsid w:val="00C870B9"/>
    <w:rsid w:val="00C91511"/>
    <w:rsid w:val="00C959F7"/>
    <w:rsid w:val="00CA3940"/>
    <w:rsid w:val="00CA4F0A"/>
    <w:rsid w:val="00CA7A89"/>
    <w:rsid w:val="00CB0D4D"/>
    <w:rsid w:val="00CB2165"/>
    <w:rsid w:val="00CC1ECB"/>
    <w:rsid w:val="00CC23B8"/>
    <w:rsid w:val="00CC304E"/>
    <w:rsid w:val="00CC5FD6"/>
    <w:rsid w:val="00CD2689"/>
    <w:rsid w:val="00CD6771"/>
    <w:rsid w:val="00CE115A"/>
    <w:rsid w:val="00CE52D4"/>
    <w:rsid w:val="00CF0012"/>
    <w:rsid w:val="00CF1ACF"/>
    <w:rsid w:val="00CF327F"/>
    <w:rsid w:val="00CF3A5E"/>
    <w:rsid w:val="00CF510B"/>
    <w:rsid w:val="00D00D54"/>
    <w:rsid w:val="00D0194E"/>
    <w:rsid w:val="00D04CD6"/>
    <w:rsid w:val="00D10533"/>
    <w:rsid w:val="00D11EB5"/>
    <w:rsid w:val="00D1390B"/>
    <w:rsid w:val="00D16A79"/>
    <w:rsid w:val="00D233C5"/>
    <w:rsid w:val="00D2628B"/>
    <w:rsid w:val="00D3390C"/>
    <w:rsid w:val="00D421D7"/>
    <w:rsid w:val="00D47E6F"/>
    <w:rsid w:val="00D50361"/>
    <w:rsid w:val="00D50702"/>
    <w:rsid w:val="00D50927"/>
    <w:rsid w:val="00D556D6"/>
    <w:rsid w:val="00D56160"/>
    <w:rsid w:val="00D6198B"/>
    <w:rsid w:val="00D62F4C"/>
    <w:rsid w:val="00D71326"/>
    <w:rsid w:val="00D736F7"/>
    <w:rsid w:val="00D737A6"/>
    <w:rsid w:val="00D74284"/>
    <w:rsid w:val="00D74D1F"/>
    <w:rsid w:val="00D818F7"/>
    <w:rsid w:val="00DA0199"/>
    <w:rsid w:val="00DA262A"/>
    <w:rsid w:val="00DA2902"/>
    <w:rsid w:val="00DB1590"/>
    <w:rsid w:val="00DB5E44"/>
    <w:rsid w:val="00DC099E"/>
    <w:rsid w:val="00DC2509"/>
    <w:rsid w:val="00DC26B5"/>
    <w:rsid w:val="00DC3215"/>
    <w:rsid w:val="00DD36A0"/>
    <w:rsid w:val="00DD3E1B"/>
    <w:rsid w:val="00DD54BE"/>
    <w:rsid w:val="00DD7988"/>
    <w:rsid w:val="00DE0814"/>
    <w:rsid w:val="00DE4203"/>
    <w:rsid w:val="00DE6FF0"/>
    <w:rsid w:val="00DF07EF"/>
    <w:rsid w:val="00DF1E41"/>
    <w:rsid w:val="00DF6E55"/>
    <w:rsid w:val="00E032D9"/>
    <w:rsid w:val="00E03999"/>
    <w:rsid w:val="00E04DC6"/>
    <w:rsid w:val="00E14EAE"/>
    <w:rsid w:val="00E163F0"/>
    <w:rsid w:val="00E209FD"/>
    <w:rsid w:val="00E2152D"/>
    <w:rsid w:val="00E2479A"/>
    <w:rsid w:val="00E263D8"/>
    <w:rsid w:val="00E415A1"/>
    <w:rsid w:val="00E43115"/>
    <w:rsid w:val="00E44288"/>
    <w:rsid w:val="00E51B20"/>
    <w:rsid w:val="00E53B6B"/>
    <w:rsid w:val="00E577FF"/>
    <w:rsid w:val="00E80F31"/>
    <w:rsid w:val="00E81A83"/>
    <w:rsid w:val="00E8605B"/>
    <w:rsid w:val="00E875F8"/>
    <w:rsid w:val="00E87BA3"/>
    <w:rsid w:val="00E92165"/>
    <w:rsid w:val="00E94084"/>
    <w:rsid w:val="00E9622A"/>
    <w:rsid w:val="00EA727F"/>
    <w:rsid w:val="00EB240E"/>
    <w:rsid w:val="00EB281C"/>
    <w:rsid w:val="00EB5AF6"/>
    <w:rsid w:val="00ED0921"/>
    <w:rsid w:val="00ED2BAA"/>
    <w:rsid w:val="00ED6638"/>
    <w:rsid w:val="00EE000E"/>
    <w:rsid w:val="00EE0358"/>
    <w:rsid w:val="00EE6814"/>
    <w:rsid w:val="00EF085C"/>
    <w:rsid w:val="00EF2976"/>
    <w:rsid w:val="00EF4EF9"/>
    <w:rsid w:val="00EF596C"/>
    <w:rsid w:val="00EF7C77"/>
    <w:rsid w:val="00F060DA"/>
    <w:rsid w:val="00F146A9"/>
    <w:rsid w:val="00F14DBA"/>
    <w:rsid w:val="00F156B4"/>
    <w:rsid w:val="00F17410"/>
    <w:rsid w:val="00F21985"/>
    <w:rsid w:val="00F27D3B"/>
    <w:rsid w:val="00F50D55"/>
    <w:rsid w:val="00F5564B"/>
    <w:rsid w:val="00F60FF4"/>
    <w:rsid w:val="00F65D34"/>
    <w:rsid w:val="00F67C56"/>
    <w:rsid w:val="00F715CE"/>
    <w:rsid w:val="00F72578"/>
    <w:rsid w:val="00F76B71"/>
    <w:rsid w:val="00F81BFF"/>
    <w:rsid w:val="00F87D8A"/>
    <w:rsid w:val="00F916AB"/>
    <w:rsid w:val="00F923BA"/>
    <w:rsid w:val="00F95D5A"/>
    <w:rsid w:val="00F979AD"/>
    <w:rsid w:val="00FA16E1"/>
    <w:rsid w:val="00FA230A"/>
    <w:rsid w:val="00FA25D8"/>
    <w:rsid w:val="00FA5BA8"/>
    <w:rsid w:val="00FB2666"/>
    <w:rsid w:val="00FC0F58"/>
    <w:rsid w:val="00FD1C5D"/>
    <w:rsid w:val="00FD2D4E"/>
    <w:rsid w:val="00FD3FF4"/>
    <w:rsid w:val="00FD7DC7"/>
    <w:rsid w:val="00FE2905"/>
    <w:rsid w:val="00FE4AC1"/>
    <w:rsid w:val="00FF3CD6"/>
    <w:rsid w:val="00FF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DF407"/>
  <w15:chartTrackingRefBased/>
  <w15:docId w15:val="{4EE4B036-1BC2-41B9-B77F-2E3E4DD0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D76"/>
    <w:rPr>
      <w:lang w:val="en-US" w:eastAsia="ro-RO"/>
    </w:rPr>
  </w:style>
  <w:style w:type="paragraph" w:styleId="Titlu1">
    <w:name w:val="heading 1"/>
    <w:basedOn w:val="Normal"/>
    <w:next w:val="Normal"/>
    <w:link w:val="Titlu1Caracter"/>
    <w:qFormat/>
    <w:rsid w:val="0036464D"/>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BB0BE5"/>
    <w:pPr>
      <w:keepNext/>
      <w:spacing w:before="240" w:after="60"/>
      <w:outlineLvl w:val="1"/>
    </w:pPr>
    <w:rPr>
      <w:rFonts w:ascii="Arial" w:hAnsi="Arial" w:cs="Arial"/>
      <w:b/>
      <w:bCs/>
      <w:i/>
      <w:iCs/>
      <w:sz w:val="28"/>
      <w:szCs w:val="28"/>
    </w:rPr>
  </w:style>
  <w:style w:type="paragraph" w:styleId="Titlu3">
    <w:name w:val="heading 3"/>
    <w:basedOn w:val="Normal"/>
    <w:next w:val="Normal"/>
    <w:link w:val="Titlu3Caracter"/>
    <w:qFormat/>
    <w:rsid w:val="00412322"/>
    <w:pPr>
      <w:keepNext/>
      <w:jc w:val="center"/>
      <w:outlineLvl w:val="2"/>
    </w:pPr>
    <w:rPr>
      <w:b/>
      <w:i/>
      <w:sz w:val="28"/>
      <w:szCs w:val="24"/>
      <w:u w:val="single"/>
      <w:lang w:val="ro-RO"/>
    </w:rPr>
  </w:style>
  <w:style w:type="paragraph" w:styleId="Titlu4">
    <w:name w:val="heading 4"/>
    <w:basedOn w:val="Normal"/>
    <w:next w:val="Normal"/>
    <w:link w:val="Titlu4Caracter"/>
    <w:qFormat/>
    <w:rsid w:val="0036464D"/>
    <w:pPr>
      <w:keepNext/>
      <w:spacing w:before="240" w:after="60"/>
      <w:outlineLvl w:val="3"/>
    </w:pPr>
    <w:rPr>
      <w:b/>
      <w:bCs/>
      <w:sz w:val="28"/>
      <w:szCs w:val="28"/>
    </w:rPr>
  </w:style>
  <w:style w:type="paragraph" w:styleId="Titlu5">
    <w:name w:val="heading 5"/>
    <w:basedOn w:val="Normal"/>
    <w:next w:val="Normal"/>
    <w:link w:val="Titlu5Caracter"/>
    <w:qFormat/>
    <w:rsid w:val="00412322"/>
    <w:pPr>
      <w:spacing w:before="240" w:after="60"/>
      <w:outlineLvl w:val="4"/>
    </w:pPr>
    <w:rPr>
      <w:b/>
      <w:bCs/>
      <w:i/>
      <w:iCs/>
      <w:sz w:val="26"/>
      <w:szCs w:val="26"/>
      <w:lang w:val="ro-RO"/>
    </w:rPr>
  </w:style>
  <w:style w:type="paragraph" w:styleId="Titlu6">
    <w:name w:val="heading 6"/>
    <w:basedOn w:val="Normal"/>
    <w:next w:val="Normal"/>
    <w:link w:val="Titlu6Caracter"/>
    <w:qFormat/>
    <w:rsid w:val="0036464D"/>
    <w:pPr>
      <w:spacing w:before="240" w:after="60"/>
      <w:outlineLvl w:val="5"/>
    </w:pPr>
    <w:rPr>
      <w:b/>
      <w:bCs/>
      <w:sz w:val="22"/>
      <w:szCs w:val="22"/>
    </w:rPr>
  </w:style>
  <w:style w:type="paragraph" w:styleId="Titlu8">
    <w:name w:val="heading 8"/>
    <w:basedOn w:val="Normal"/>
    <w:next w:val="Normal"/>
    <w:link w:val="Titlu8Caracter"/>
    <w:qFormat/>
    <w:rsid w:val="00BB0BE5"/>
    <w:pPr>
      <w:spacing w:before="240" w:after="60"/>
      <w:outlineLvl w:val="7"/>
    </w:pPr>
    <w:rPr>
      <w:i/>
      <w:iCs/>
      <w:sz w:val="24"/>
      <w:szCs w:val="24"/>
    </w:rPr>
  </w:style>
  <w:style w:type="paragraph" w:styleId="Titlu9">
    <w:name w:val="heading 9"/>
    <w:basedOn w:val="Normal"/>
    <w:next w:val="Normal"/>
    <w:link w:val="Titlu9Caracter"/>
    <w:qFormat/>
    <w:rsid w:val="00BB0BE5"/>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412322"/>
    <w:rPr>
      <w:sz w:val="28"/>
    </w:rPr>
  </w:style>
  <w:style w:type="table" w:styleId="Tabelgril">
    <w:name w:val="Table Grid"/>
    <w:basedOn w:val="TabelNormal"/>
    <w:rsid w:val="00A40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nhideWhenUsed/>
    <w:rsid w:val="0023112D"/>
    <w:pPr>
      <w:tabs>
        <w:tab w:val="center" w:pos="4680"/>
        <w:tab w:val="right" w:pos="9360"/>
      </w:tabs>
    </w:pPr>
    <w:rPr>
      <w:rFonts w:ascii="Calibri" w:hAnsi="Calibri"/>
      <w:sz w:val="22"/>
      <w:szCs w:val="22"/>
      <w:lang w:eastAsia="en-US"/>
    </w:rPr>
  </w:style>
  <w:style w:type="character" w:customStyle="1" w:styleId="AntetCaracter">
    <w:name w:val="Antet Caracter"/>
    <w:link w:val="Antet"/>
    <w:rsid w:val="0023112D"/>
    <w:rPr>
      <w:rFonts w:ascii="Calibri" w:hAnsi="Calibri"/>
      <w:sz w:val="22"/>
      <w:szCs w:val="22"/>
      <w:lang w:val="en-US" w:eastAsia="en-US" w:bidi="ar-SA"/>
    </w:rPr>
  </w:style>
  <w:style w:type="paragraph" w:customStyle="1" w:styleId="a">
    <w:basedOn w:val="Normal"/>
    <w:rsid w:val="00356B3B"/>
    <w:rPr>
      <w:sz w:val="24"/>
      <w:szCs w:val="24"/>
      <w:lang w:val="pl-PL" w:eastAsia="pl-PL"/>
    </w:rPr>
  </w:style>
  <w:style w:type="paragraph" w:customStyle="1" w:styleId="CharCharCharCaracter">
    <w:name w:val="Char Char Char Caracter"/>
    <w:basedOn w:val="Normal"/>
    <w:rsid w:val="007876C4"/>
    <w:rPr>
      <w:lang w:val="pl-PL" w:eastAsia="pl-PL"/>
    </w:rPr>
  </w:style>
  <w:style w:type="character" w:styleId="Accentuat">
    <w:name w:val="Emphasis"/>
    <w:qFormat/>
    <w:rsid w:val="00AF4D4F"/>
    <w:rPr>
      <w:i/>
      <w:iCs/>
    </w:rPr>
  </w:style>
  <w:style w:type="paragraph" w:styleId="TextnBalon">
    <w:name w:val="Balloon Text"/>
    <w:basedOn w:val="Normal"/>
    <w:link w:val="TextnBalonCaracter"/>
    <w:semiHidden/>
    <w:rsid w:val="00BE7067"/>
    <w:rPr>
      <w:rFonts w:ascii="Tahoma" w:hAnsi="Tahoma" w:cs="Tahoma"/>
      <w:sz w:val="16"/>
      <w:szCs w:val="16"/>
    </w:rPr>
  </w:style>
  <w:style w:type="paragraph" w:customStyle="1" w:styleId="Frspaiere1">
    <w:name w:val="Fără spațiere1"/>
    <w:rsid w:val="000721A5"/>
    <w:rPr>
      <w:rFonts w:ascii="Calibri" w:hAnsi="Calibri"/>
      <w:sz w:val="22"/>
      <w:szCs w:val="22"/>
      <w:lang w:val="en-US" w:eastAsia="en-US"/>
    </w:rPr>
  </w:style>
  <w:style w:type="character" w:styleId="Robust">
    <w:name w:val="Strong"/>
    <w:qFormat/>
    <w:rsid w:val="00A80833"/>
    <w:rPr>
      <w:b/>
      <w:bCs/>
    </w:rPr>
  </w:style>
  <w:style w:type="character" w:customStyle="1" w:styleId="Fontdeparagrafimplicit1">
    <w:name w:val="Font de paragraf implicit1"/>
    <w:rsid w:val="001F1D22"/>
  </w:style>
  <w:style w:type="character" w:customStyle="1" w:styleId="rvts10">
    <w:name w:val="rvts10"/>
    <w:rsid w:val="00E04DC6"/>
  </w:style>
  <w:style w:type="character" w:customStyle="1" w:styleId="rvts1">
    <w:name w:val="rvts1"/>
    <w:rsid w:val="00E04DC6"/>
  </w:style>
  <w:style w:type="paragraph" w:styleId="Corptext2">
    <w:name w:val="Body Text 2"/>
    <w:basedOn w:val="Normal"/>
    <w:link w:val="Corptext2Caracter"/>
    <w:rsid w:val="00E04DC6"/>
    <w:pPr>
      <w:spacing w:after="120" w:line="480" w:lineRule="auto"/>
    </w:pPr>
  </w:style>
  <w:style w:type="character" w:customStyle="1" w:styleId="rvts7">
    <w:name w:val="rvts7"/>
    <w:basedOn w:val="Fontdeparagrafimplicit"/>
    <w:rsid w:val="00E04DC6"/>
  </w:style>
  <w:style w:type="character" w:customStyle="1" w:styleId="rvts9">
    <w:name w:val="rvts9"/>
    <w:rsid w:val="00E04DC6"/>
  </w:style>
  <w:style w:type="paragraph" w:customStyle="1" w:styleId="Default">
    <w:name w:val="Default"/>
    <w:rsid w:val="003B3CA8"/>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basedOn w:val="Fontdeparagrafimplicit"/>
    <w:rsid w:val="003B3CA8"/>
  </w:style>
  <w:style w:type="paragraph" w:customStyle="1" w:styleId="Listparagraf1">
    <w:name w:val="Listă paragraf1"/>
    <w:basedOn w:val="Normal"/>
    <w:qFormat/>
    <w:rsid w:val="003B3CA8"/>
    <w:pPr>
      <w:spacing w:after="160" w:line="259" w:lineRule="auto"/>
      <w:ind w:left="720"/>
      <w:contextualSpacing/>
    </w:pPr>
    <w:rPr>
      <w:rFonts w:ascii="Calibri" w:eastAsia="Calibri" w:hAnsi="Calibri"/>
      <w:sz w:val="22"/>
      <w:szCs w:val="22"/>
      <w:lang w:eastAsia="en-US"/>
    </w:rPr>
  </w:style>
  <w:style w:type="character" w:customStyle="1" w:styleId="CorptextCaracter">
    <w:name w:val="Corp text Caracter"/>
    <w:link w:val="Corptext"/>
    <w:rsid w:val="005A7B9E"/>
    <w:rPr>
      <w:sz w:val="28"/>
      <w:lang w:val="en-US" w:eastAsia="ro-RO"/>
    </w:rPr>
  </w:style>
  <w:style w:type="paragraph" w:styleId="Listparagraf">
    <w:name w:val="List Paragraph"/>
    <w:basedOn w:val="Normal"/>
    <w:uiPriority w:val="34"/>
    <w:qFormat/>
    <w:rsid w:val="005A7B9E"/>
    <w:pPr>
      <w:spacing w:after="200" w:line="276" w:lineRule="auto"/>
      <w:ind w:left="720"/>
      <w:contextualSpacing/>
    </w:pPr>
    <w:rPr>
      <w:rFonts w:ascii="Arial" w:eastAsia="Calibri" w:hAnsi="Arial" w:cs="Arial"/>
      <w:sz w:val="24"/>
      <w:szCs w:val="24"/>
      <w:lang w:val="ro-RO" w:eastAsia="en-US"/>
    </w:rPr>
  </w:style>
  <w:style w:type="paragraph" w:customStyle="1" w:styleId="Standard">
    <w:name w:val="Standard"/>
    <w:rsid w:val="004772AC"/>
    <w:pPr>
      <w:widowControl w:val="0"/>
      <w:suppressAutoHyphens/>
      <w:autoSpaceDN w:val="0"/>
      <w:textAlignment w:val="baseline"/>
    </w:pPr>
    <w:rPr>
      <w:rFonts w:eastAsia="SimSun" w:cs="Tahoma"/>
      <w:kern w:val="3"/>
      <w:sz w:val="24"/>
      <w:szCs w:val="24"/>
      <w:lang w:val="en-US" w:eastAsia="zh-CN" w:bidi="hi-IN"/>
    </w:rPr>
  </w:style>
  <w:style w:type="table" w:customStyle="1" w:styleId="TableNormal1">
    <w:name w:val="Table Normal1"/>
    <w:uiPriority w:val="2"/>
    <w:semiHidden/>
    <w:unhideWhenUsed/>
    <w:qFormat/>
    <w:rsid w:val="003F4D1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F4D18"/>
    <w:pPr>
      <w:widowControl w:val="0"/>
      <w:autoSpaceDE w:val="0"/>
      <w:autoSpaceDN w:val="0"/>
      <w:ind w:left="107"/>
      <w:jc w:val="center"/>
    </w:pPr>
    <w:rPr>
      <w:sz w:val="22"/>
      <w:szCs w:val="22"/>
      <w:lang w:eastAsia="en-US" w:bidi="en-US"/>
    </w:rPr>
  </w:style>
  <w:style w:type="paragraph" w:customStyle="1" w:styleId="Frspaiere10">
    <w:name w:val="Fără spațiere1"/>
    <w:uiPriority w:val="99"/>
    <w:rsid w:val="006B552E"/>
    <w:rPr>
      <w:rFonts w:ascii="Calibri" w:hAnsi="Calibri" w:cs="Calibri"/>
      <w:sz w:val="22"/>
      <w:szCs w:val="22"/>
      <w:lang w:val="en-US" w:eastAsia="en-US"/>
    </w:rPr>
  </w:style>
  <w:style w:type="character" w:customStyle="1" w:styleId="Titlu1Caracter">
    <w:name w:val="Titlu 1 Caracter"/>
    <w:link w:val="Titlu1"/>
    <w:rsid w:val="00FA25D8"/>
    <w:rPr>
      <w:rFonts w:ascii="Arial" w:hAnsi="Arial" w:cs="Arial"/>
      <w:b/>
      <w:bCs/>
      <w:kern w:val="32"/>
      <w:sz w:val="32"/>
      <w:szCs w:val="32"/>
      <w:lang w:val="en-US" w:eastAsia="ro-RO"/>
    </w:rPr>
  </w:style>
  <w:style w:type="character" w:customStyle="1" w:styleId="Titlu2Caracter">
    <w:name w:val="Titlu 2 Caracter"/>
    <w:link w:val="Titlu2"/>
    <w:rsid w:val="00FA25D8"/>
    <w:rPr>
      <w:rFonts w:ascii="Arial" w:hAnsi="Arial" w:cs="Arial"/>
      <w:b/>
      <w:bCs/>
      <w:i/>
      <w:iCs/>
      <w:sz w:val="28"/>
      <w:szCs w:val="28"/>
      <w:lang w:val="en-US" w:eastAsia="ro-RO"/>
    </w:rPr>
  </w:style>
  <w:style w:type="character" w:customStyle="1" w:styleId="Titlu3Caracter">
    <w:name w:val="Titlu 3 Caracter"/>
    <w:link w:val="Titlu3"/>
    <w:rsid w:val="00FA25D8"/>
    <w:rPr>
      <w:b/>
      <w:i/>
      <w:sz w:val="28"/>
      <w:szCs w:val="24"/>
      <w:u w:val="single"/>
      <w:lang w:val="ro-RO" w:eastAsia="ro-RO"/>
    </w:rPr>
  </w:style>
  <w:style w:type="character" w:customStyle="1" w:styleId="Titlu4Caracter">
    <w:name w:val="Titlu 4 Caracter"/>
    <w:link w:val="Titlu4"/>
    <w:rsid w:val="00FA25D8"/>
    <w:rPr>
      <w:b/>
      <w:bCs/>
      <w:sz w:val="28"/>
      <w:szCs w:val="28"/>
      <w:lang w:val="en-US" w:eastAsia="ro-RO"/>
    </w:rPr>
  </w:style>
  <w:style w:type="character" w:customStyle="1" w:styleId="Titlu5Caracter">
    <w:name w:val="Titlu 5 Caracter"/>
    <w:link w:val="Titlu5"/>
    <w:rsid w:val="00FA25D8"/>
    <w:rPr>
      <w:b/>
      <w:bCs/>
      <w:i/>
      <w:iCs/>
      <w:sz w:val="26"/>
      <w:szCs w:val="26"/>
      <w:lang w:val="ro-RO" w:eastAsia="ro-RO"/>
    </w:rPr>
  </w:style>
  <w:style w:type="character" w:customStyle="1" w:styleId="Titlu6Caracter">
    <w:name w:val="Titlu 6 Caracter"/>
    <w:link w:val="Titlu6"/>
    <w:rsid w:val="00FA25D8"/>
    <w:rPr>
      <w:b/>
      <w:bCs/>
      <w:sz w:val="22"/>
      <w:szCs w:val="22"/>
      <w:lang w:val="en-US" w:eastAsia="ro-RO"/>
    </w:rPr>
  </w:style>
  <w:style w:type="character" w:customStyle="1" w:styleId="Titlu8Caracter">
    <w:name w:val="Titlu 8 Caracter"/>
    <w:link w:val="Titlu8"/>
    <w:rsid w:val="00FA25D8"/>
    <w:rPr>
      <w:i/>
      <w:iCs/>
      <w:sz w:val="24"/>
      <w:szCs w:val="24"/>
      <w:lang w:val="en-US" w:eastAsia="ro-RO"/>
    </w:rPr>
  </w:style>
  <w:style w:type="character" w:customStyle="1" w:styleId="Titlu9Caracter">
    <w:name w:val="Titlu 9 Caracter"/>
    <w:link w:val="Titlu9"/>
    <w:rsid w:val="00FA25D8"/>
    <w:rPr>
      <w:rFonts w:ascii="Arial" w:hAnsi="Arial" w:cs="Arial"/>
      <w:sz w:val="22"/>
      <w:szCs w:val="22"/>
      <w:lang w:val="en-US" w:eastAsia="ro-RO"/>
    </w:rPr>
  </w:style>
  <w:style w:type="character" w:customStyle="1" w:styleId="TextnBalonCaracter">
    <w:name w:val="Text în Balon Caracter"/>
    <w:link w:val="TextnBalon"/>
    <w:semiHidden/>
    <w:rsid w:val="00FA25D8"/>
    <w:rPr>
      <w:rFonts w:ascii="Tahoma" w:hAnsi="Tahoma" w:cs="Tahoma"/>
      <w:sz w:val="16"/>
      <w:szCs w:val="16"/>
      <w:lang w:val="en-US" w:eastAsia="ro-RO"/>
    </w:rPr>
  </w:style>
  <w:style w:type="character" w:customStyle="1" w:styleId="Corptext2Caracter">
    <w:name w:val="Corp text 2 Caracter"/>
    <w:link w:val="Corptext2"/>
    <w:rsid w:val="00FA25D8"/>
    <w:rPr>
      <w:lang w:val="en-US" w:eastAsia="ro-RO"/>
    </w:rPr>
  </w:style>
  <w:style w:type="paragraph" w:styleId="NormalWeb">
    <w:name w:val="Normal (Web)"/>
    <w:basedOn w:val="Normal"/>
    <w:rsid w:val="00F65D34"/>
    <w:pPr>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33302">
      <w:bodyDiv w:val="1"/>
      <w:marLeft w:val="0"/>
      <w:marRight w:val="0"/>
      <w:marTop w:val="0"/>
      <w:marBottom w:val="0"/>
      <w:divBdr>
        <w:top w:val="none" w:sz="0" w:space="0" w:color="auto"/>
        <w:left w:val="none" w:sz="0" w:space="0" w:color="auto"/>
        <w:bottom w:val="none" w:sz="0" w:space="0" w:color="auto"/>
        <w:right w:val="none" w:sz="0" w:space="0" w:color="auto"/>
      </w:divBdr>
    </w:div>
    <w:div w:id="563444015">
      <w:bodyDiv w:val="1"/>
      <w:marLeft w:val="0"/>
      <w:marRight w:val="0"/>
      <w:marTop w:val="0"/>
      <w:marBottom w:val="0"/>
      <w:divBdr>
        <w:top w:val="none" w:sz="0" w:space="0" w:color="auto"/>
        <w:left w:val="none" w:sz="0" w:space="0" w:color="auto"/>
        <w:bottom w:val="none" w:sz="0" w:space="0" w:color="auto"/>
        <w:right w:val="none" w:sz="0" w:space="0" w:color="auto"/>
      </w:divBdr>
    </w:div>
    <w:div w:id="569773815">
      <w:bodyDiv w:val="1"/>
      <w:marLeft w:val="0"/>
      <w:marRight w:val="0"/>
      <w:marTop w:val="0"/>
      <w:marBottom w:val="0"/>
      <w:divBdr>
        <w:top w:val="none" w:sz="0" w:space="0" w:color="auto"/>
        <w:left w:val="none" w:sz="0" w:space="0" w:color="auto"/>
        <w:bottom w:val="none" w:sz="0" w:space="0" w:color="auto"/>
        <w:right w:val="none" w:sz="0" w:space="0" w:color="auto"/>
      </w:divBdr>
    </w:div>
    <w:div w:id="631833013">
      <w:bodyDiv w:val="1"/>
      <w:marLeft w:val="0"/>
      <w:marRight w:val="0"/>
      <w:marTop w:val="0"/>
      <w:marBottom w:val="0"/>
      <w:divBdr>
        <w:top w:val="none" w:sz="0" w:space="0" w:color="auto"/>
        <w:left w:val="none" w:sz="0" w:space="0" w:color="auto"/>
        <w:bottom w:val="none" w:sz="0" w:space="0" w:color="auto"/>
        <w:right w:val="none" w:sz="0" w:space="0" w:color="auto"/>
      </w:divBdr>
    </w:div>
    <w:div w:id="779255561">
      <w:bodyDiv w:val="1"/>
      <w:marLeft w:val="0"/>
      <w:marRight w:val="0"/>
      <w:marTop w:val="0"/>
      <w:marBottom w:val="0"/>
      <w:divBdr>
        <w:top w:val="none" w:sz="0" w:space="0" w:color="auto"/>
        <w:left w:val="none" w:sz="0" w:space="0" w:color="auto"/>
        <w:bottom w:val="none" w:sz="0" w:space="0" w:color="auto"/>
        <w:right w:val="none" w:sz="0" w:space="0" w:color="auto"/>
      </w:divBdr>
    </w:div>
    <w:div w:id="1204758290">
      <w:bodyDiv w:val="1"/>
      <w:marLeft w:val="0"/>
      <w:marRight w:val="0"/>
      <w:marTop w:val="0"/>
      <w:marBottom w:val="0"/>
      <w:divBdr>
        <w:top w:val="none" w:sz="0" w:space="0" w:color="auto"/>
        <w:left w:val="none" w:sz="0" w:space="0" w:color="auto"/>
        <w:bottom w:val="none" w:sz="0" w:space="0" w:color="auto"/>
        <w:right w:val="none" w:sz="0" w:space="0" w:color="auto"/>
      </w:divBdr>
    </w:div>
    <w:div w:id="1215003596">
      <w:bodyDiv w:val="1"/>
      <w:marLeft w:val="0"/>
      <w:marRight w:val="0"/>
      <w:marTop w:val="0"/>
      <w:marBottom w:val="0"/>
      <w:divBdr>
        <w:top w:val="none" w:sz="0" w:space="0" w:color="auto"/>
        <w:left w:val="none" w:sz="0" w:space="0" w:color="auto"/>
        <w:bottom w:val="none" w:sz="0" w:space="0" w:color="auto"/>
        <w:right w:val="none" w:sz="0" w:space="0" w:color="auto"/>
      </w:divBdr>
    </w:div>
    <w:div w:id="1287203597">
      <w:bodyDiv w:val="1"/>
      <w:marLeft w:val="0"/>
      <w:marRight w:val="0"/>
      <w:marTop w:val="0"/>
      <w:marBottom w:val="0"/>
      <w:divBdr>
        <w:top w:val="none" w:sz="0" w:space="0" w:color="auto"/>
        <w:left w:val="none" w:sz="0" w:space="0" w:color="auto"/>
        <w:bottom w:val="none" w:sz="0" w:space="0" w:color="auto"/>
        <w:right w:val="none" w:sz="0" w:space="0" w:color="auto"/>
      </w:divBdr>
    </w:div>
    <w:div w:id="1631860574">
      <w:bodyDiv w:val="1"/>
      <w:marLeft w:val="0"/>
      <w:marRight w:val="0"/>
      <w:marTop w:val="0"/>
      <w:marBottom w:val="0"/>
      <w:divBdr>
        <w:top w:val="none" w:sz="0" w:space="0" w:color="auto"/>
        <w:left w:val="none" w:sz="0" w:space="0" w:color="auto"/>
        <w:bottom w:val="none" w:sz="0" w:space="0" w:color="auto"/>
        <w:right w:val="none" w:sz="0" w:space="0" w:color="auto"/>
      </w:divBdr>
    </w:div>
    <w:div w:id="2084063266">
      <w:bodyDiv w:val="1"/>
      <w:marLeft w:val="0"/>
      <w:marRight w:val="0"/>
      <w:marTop w:val="0"/>
      <w:marBottom w:val="0"/>
      <w:divBdr>
        <w:top w:val="none" w:sz="0" w:space="0" w:color="auto"/>
        <w:left w:val="none" w:sz="0" w:space="0" w:color="auto"/>
        <w:bottom w:val="none" w:sz="0" w:space="0" w:color="auto"/>
        <w:right w:val="none" w:sz="0" w:space="0" w:color="auto"/>
      </w:divBdr>
    </w:div>
    <w:div w:id="2098599742">
      <w:bodyDiv w:val="1"/>
      <w:marLeft w:val="0"/>
      <w:marRight w:val="0"/>
      <w:marTop w:val="0"/>
      <w:marBottom w:val="0"/>
      <w:divBdr>
        <w:top w:val="none" w:sz="0" w:space="0" w:color="auto"/>
        <w:left w:val="none" w:sz="0" w:space="0" w:color="auto"/>
        <w:bottom w:val="none" w:sz="0" w:space="0" w:color="auto"/>
        <w:right w:val="none" w:sz="0" w:space="0" w:color="auto"/>
      </w:divBdr>
    </w:div>
    <w:div w:id="213051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50B5E-E9E6-4AA9-9CED-AFB222CB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503</Words>
  <Characters>2873</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Pc</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cp:lastModifiedBy>Claudia DAN</cp:lastModifiedBy>
  <cp:revision>6</cp:revision>
  <cp:lastPrinted>2024-03-22T09:01:00Z</cp:lastPrinted>
  <dcterms:created xsi:type="dcterms:W3CDTF">2025-02-27T15:11:00Z</dcterms:created>
  <dcterms:modified xsi:type="dcterms:W3CDTF">2025-02-27T15:42:00Z</dcterms:modified>
</cp:coreProperties>
</file>