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BB2A7C" w:rsidRPr="0056661B" w14:paraId="6F74E7E5" w14:textId="77777777" w:rsidTr="00FC6715">
        <w:trPr>
          <w:trHeight w:val="1388"/>
        </w:trPr>
        <w:tc>
          <w:tcPr>
            <w:tcW w:w="2234" w:type="dxa"/>
          </w:tcPr>
          <w:p w14:paraId="128E5FC4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D302188" wp14:editId="1A8347C2">
                  <wp:extent cx="523875" cy="704850"/>
                  <wp:effectExtent l="19050" t="0" r="9525" b="0"/>
                  <wp:docPr id="2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AFC9932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78E1FCE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266F96E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37BB166" w14:textId="64A4DC01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5177FD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9649FCA" wp14:editId="6452D8B4">
                  <wp:extent cx="533400" cy="704850"/>
                  <wp:effectExtent l="19050" t="0" r="0" b="0"/>
                  <wp:docPr id="2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124DD" w14:textId="77777777" w:rsidR="00BB2A7C" w:rsidRPr="0056661B" w:rsidRDefault="00BB2A7C" w:rsidP="00BB2A7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4D38773" w14:textId="5CD0E1E6" w:rsidR="00BB2A7C" w:rsidRDefault="00BB2A7C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4E2AD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1070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D05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4E2AD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 w:rsidR="000A12D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4E2AD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0A12D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4E2AD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6239D11D" w14:textId="77777777" w:rsidR="00D66DE1" w:rsidRDefault="00D66DE1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0637EE7" w14:textId="77777777" w:rsidR="00D66DE1" w:rsidRDefault="00D66DE1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ADA114A" w14:textId="77777777" w:rsidR="00D66DE1" w:rsidRPr="0056661B" w:rsidRDefault="00D66DE1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2003BAA" w14:textId="77777777" w:rsidR="00BB2A7C" w:rsidRPr="00827089" w:rsidRDefault="00BB2A7C" w:rsidP="00BB2A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0DFDD063" w14:textId="77777777" w:rsidR="00BB2A7C" w:rsidRDefault="00BB2A7C" w:rsidP="00BB2A7C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73DF0811" w14:textId="1F63620E" w:rsidR="007F17EF" w:rsidRDefault="00D86D3E" w:rsidP="00AD2B0E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la PROIECTUL DE HOTARARE  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="00D66D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venituri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Constanța,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</w:t>
      </w:r>
      <w:r w:rsidR="00A21F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</w:p>
    <w:p w14:paraId="7C2DA844" w14:textId="77777777" w:rsidR="004E2ADA" w:rsidRPr="004E2ADA" w:rsidRDefault="004E2ADA" w:rsidP="004E2ADA">
      <w:pPr>
        <w:rPr>
          <w:lang w:val="en-US"/>
        </w:rPr>
      </w:pPr>
    </w:p>
    <w:p w14:paraId="664D7864" w14:textId="0D030187" w:rsidR="007371C5" w:rsidRPr="00D66DE1" w:rsidRDefault="00D66DE1" w:rsidP="00D66DE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Analizând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Referatul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Aprobare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şi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Proiectul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de </w:t>
      </w:r>
      <w:proofErr w:type="spellStart"/>
      <w:proofErr w:type="gramStart"/>
      <w:r w:rsidR="007371C5" w:rsidRPr="00D66DE1">
        <w:rPr>
          <w:rFonts w:ascii="Times New Roman" w:hAnsi="Times New Roman" w:cs="Times New Roman"/>
          <w:b/>
          <w:bCs/>
        </w:rPr>
        <w:t>Hotărâre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privind</w:t>
      </w:r>
      <w:proofErr w:type="spellEnd"/>
      <w:proofErr w:type="gram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aprobarea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bugetului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local </w:t>
      </w:r>
      <w:r w:rsidR="007371C5" w:rsidRPr="00D66DE1">
        <w:rPr>
          <w:rFonts w:ascii="Times New Roman" w:hAnsi="Times New Roman" w:cs="Times New Roman"/>
          <w:b/>
          <w:bCs/>
        </w:rPr>
        <w:t xml:space="preserve">de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venituri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şi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cheltuieli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și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listei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investiții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,  ale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Consiliului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Local al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comunei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Târguşor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judeţul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Constanţa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, pe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anul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202</w:t>
      </w:r>
      <w:r w:rsidR="00A21F68" w:rsidRPr="00D66DE1">
        <w:rPr>
          <w:rFonts w:ascii="Times New Roman" w:hAnsi="Times New Roman" w:cs="Times New Roman"/>
          <w:b/>
          <w:bCs/>
        </w:rPr>
        <w:t>5</w:t>
      </w:r>
      <w:r w:rsidR="007371C5" w:rsidRPr="00D66DE1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iniţiat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doamna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Mădălina NEGRU,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primarul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comunei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Târguşor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, consider ca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legala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si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oportună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adoptarea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371C5" w:rsidRPr="00D66DE1">
        <w:rPr>
          <w:rFonts w:ascii="Times New Roman" w:hAnsi="Times New Roman" w:cs="Times New Roman"/>
          <w:b/>
          <w:bCs/>
        </w:rPr>
        <w:t>acestuia</w:t>
      </w:r>
      <w:proofErr w:type="spellEnd"/>
      <w:r w:rsidR="007371C5" w:rsidRPr="00D66DE1">
        <w:rPr>
          <w:rFonts w:ascii="Times New Roman" w:hAnsi="Times New Roman" w:cs="Times New Roman"/>
          <w:b/>
          <w:bCs/>
        </w:rPr>
        <w:t>.</w:t>
      </w:r>
    </w:p>
    <w:p w14:paraId="4510925C" w14:textId="7E9D4245" w:rsidR="007371C5" w:rsidRPr="004E2ADA" w:rsidRDefault="007371C5" w:rsidP="004E2ADA">
      <w:pPr>
        <w:rPr>
          <w:rFonts w:ascii="Times New Roman" w:hAnsi="Times New Roman" w:cs="Times New Roman"/>
          <w:b/>
          <w:bCs/>
          <w:lang w:val="ro-RO"/>
        </w:rPr>
      </w:pPr>
      <w:r w:rsidRPr="007F17EF">
        <w:rPr>
          <w:lang w:val="ro-RO"/>
        </w:rPr>
        <w:tab/>
      </w:r>
      <w:r w:rsidRPr="004E2ADA">
        <w:rPr>
          <w:rFonts w:ascii="Times New Roman" w:hAnsi="Times New Roman" w:cs="Times New Roman"/>
          <w:b/>
          <w:bCs/>
          <w:lang w:val="ro-RO"/>
        </w:rPr>
        <w:t>Consider ca legal acest proiect de hotărâre în conformitate cu prevederile</w:t>
      </w:r>
      <w:r w:rsidRPr="004E2ADA">
        <w:rPr>
          <w:rFonts w:ascii="Times New Roman" w:hAnsi="Times New Roman" w:cs="Times New Roman"/>
          <w:b/>
          <w:bCs/>
        </w:rPr>
        <w:t xml:space="preserve"> art. </w:t>
      </w:r>
      <w:proofErr w:type="gramStart"/>
      <w:r w:rsidRPr="004E2ADA">
        <w:rPr>
          <w:rFonts w:ascii="Times New Roman" w:hAnsi="Times New Roman" w:cs="Times New Roman"/>
          <w:b/>
          <w:bCs/>
        </w:rPr>
        <w:t>3</w:t>
      </w:r>
      <w:proofErr w:type="gramEnd"/>
      <w:r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</w:rPr>
        <w:t xml:space="preserve"> art. 4 din </w:t>
      </w:r>
      <w:r w:rsidRPr="004E2ADA">
        <w:rPr>
          <w:rFonts w:ascii="Times New Roman" w:hAnsi="Times New Roman" w:cs="Times New Roman"/>
          <w:b/>
          <w:bCs/>
          <w:lang w:val="ro-RO"/>
        </w:rPr>
        <w:t xml:space="preserve">Legea nr. 500/ 2002 privind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finanţele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publice, cu modificările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completările ulterioare, </w:t>
      </w:r>
      <w:proofErr w:type="spellStart"/>
      <w:r w:rsidRPr="004E2ADA">
        <w:rPr>
          <w:rFonts w:ascii="Times New Roman" w:hAnsi="Times New Roman" w:cs="Times New Roman"/>
          <w:b/>
          <w:bCs/>
        </w:rPr>
        <w:t>prevederile</w:t>
      </w:r>
      <w:proofErr w:type="spellEnd"/>
      <w:r w:rsidRPr="004E2ADA">
        <w:rPr>
          <w:rFonts w:ascii="Times New Roman" w:hAnsi="Times New Roman" w:cs="Times New Roman"/>
          <w:b/>
          <w:bCs/>
        </w:rPr>
        <w:t xml:space="preserve"> art. </w:t>
      </w:r>
      <w:proofErr w:type="gramStart"/>
      <w:r w:rsidRPr="004E2ADA">
        <w:rPr>
          <w:rFonts w:ascii="Times New Roman" w:hAnsi="Times New Roman" w:cs="Times New Roman"/>
          <w:b/>
          <w:bCs/>
        </w:rPr>
        <w:t>19</w:t>
      </w:r>
      <w:proofErr w:type="gramEnd"/>
      <w:r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</w:rPr>
        <w:t xml:space="preserve">. (1) </w:t>
      </w:r>
      <w:proofErr w:type="spellStart"/>
      <w:r w:rsidRPr="004E2ADA">
        <w:rPr>
          <w:rFonts w:ascii="Times New Roman" w:hAnsi="Times New Roman" w:cs="Times New Roman"/>
          <w:b/>
          <w:bCs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</w:rPr>
        <w:t>. (2)</w:t>
      </w:r>
      <w:r w:rsidR="008400B5"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400B5" w:rsidRPr="004E2ADA">
        <w:rPr>
          <w:rFonts w:ascii="Times New Roman" w:hAnsi="Times New Roman" w:cs="Times New Roman"/>
          <w:b/>
          <w:bCs/>
        </w:rPr>
        <w:t>și</w:t>
      </w:r>
      <w:proofErr w:type="spellEnd"/>
      <w:r w:rsidR="008400B5" w:rsidRPr="004E2ADA">
        <w:rPr>
          <w:rFonts w:ascii="Times New Roman" w:hAnsi="Times New Roman" w:cs="Times New Roman"/>
          <w:b/>
          <w:bCs/>
        </w:rPr>
        <w:t xml:space="preserve"> art. 14 </w:t>
      </w:r>
      <w:proofErr w:type="spellStart"/>
      <w:r w:rsidR="008400B5" w:rsidRPr="004E2ADA">
        <w:rPr>
          <w:rFonts w:ascii="Times New Roman" w:hAnsi="Times New Roman" w:cs="Times New Roman"/>
          <w:b/>
          <w:bCs/>
        </w:rPr>
        <w:t>alin</w:t>
      </w:r>
      <w:proofErr w:type="spellEnd"/>
      <w:r w:rsidR="008400B5" w:rsidRPr="004E2ADA">
        <w:rPr>
          <w:rFonts w:ascii="Times New Roman" w:hAnsi="Times New Roman" w:cs="Times New Roman"/>
          <w:b/>
          <w:bCs/>
        </w:rPr>
        <w:t>. (7)</w:t>
      </w:r>
      <w:r w:rsidRPr="004E2ADA">
        <w:rPr>
          <w:rFonts w:ascii="Times New Roman" w:hAnsi="Times New Roman" w:cs="Times New Roman"/>
          <w:b/>
          <w:bCs/>
        </w:rPr>
        <w:t xml:space="preserve"> din</w:t>
      </w:r>
      <w:r w:rsidRPr="004E2ADA">
        <w:rPr>
          <w:rFonts w:ascii="Times New Roman" w:hAnsi="Times New Roman" w:cs="Times New Roman"/>
          <w:b/>
          <w:bCs/>
          <w:lang w:val="ro-RO"/>
        </w:rPr>
        <w:t xml:space="preserve"> Legea nr. 273/ 2006 privind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finanţele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publice locale, cu modificările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completările ulterioare, </w:t>
      </w:r>
      <w:proofErr w:type="spellStart"/>
      <w:r w:rsidRPr="004E2ADA">
        <w:rPr>
          <w:rFonts w:ascii="Times New Roman" w:hAnsi="Times New Roman" w:cs="Times New Roman"/>
          <w:b/>
          <w:bCs/>
        </w:rPr>
        <w:t>prevederile</w:t>
      </w:r>
      <w:proofErr w:type="spellEnd"/>
      <w:r w:rsidRPr="004E2ADA">
        <w:rPr>
          <w:rFonts w:ascii="Times New Roman" w:hAnsi="Times New Roman" w:cs="Times New Roman"/>
          <w:b/>
          <w:bCs/>
        </w:rPr>
        <w:t xml:space="preserve"> art. </w:t>
      </w:r>
      <w:r w:rsidR="00067168" w:rsidRPr="004E2ADA">
        <w:rPr>
          <w:rFonts w:ascii="Times New Roman" w:hAnsi="Times New Roman" w:cs="Times New Roman"/>
          <w:b/>
          <w:bCs/>
        </w:rPr>
        <w:t>1</w:t>
      </w:r>
      <w:r w:rsidRPr="004E2ADA">
        <w:rPr>
          <w:rFonts w:ascii="Times New Roman" w:hAnsi="Times New Roman" w:cs="Times New Roman"/>
          <w:b/>
          <w:bCs/>
        </w:rPr>
        <w:t xml:space="preserve"> </w:t>
      </w:r>
      <w:r w:rsidR="00067168" w:rsidRPr="004E2ADA">
        <w:rPr>
          <w:rFonts w:ascii="Times New Roman" w:hAnsi="Times New Roman" w:cs="Times New Roman"/>
          <w:b/>
          <w:bCs/>
        </w:rPr>
        <w:t>– art.</w:t>
      </w:r>
      <w:r w:rsidR="007D0539" w:rsidRPr="004E2ADA">
        <w:rPr>
          <w:rFonts w:ascii="Times New Roman" w:hAnsi="Times New Roman" w:cs="Times New Roman"/>
          <w:b/>
          <w:bCs/>
        </w:rPr>
        <w:t>7</w:t>
      </w:r>
      <w:r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67168" w:rsidRPr="004E2ADA">
        <w:rPr>
          <w:rFonts w:ascii="Times New Roman" w:hAnsi="Times New Roman" w:cs="Times New Roman"/>
          <w:b/>
          <w:bCs/>
        </w:rPr>
        <w:t>și</w:t>
      </w:r>
      <w:proofErr w:type="spellEnd"/>
      <w:r w:rsidR="00067168" w:rsidRPr="004E2ADA">
        <w:rPr>
          <w:rFonts w:ascii="Times New Roman" w:hAnsi="Times New Roman" w:cs="Times New Roman"/>
          <w:b/>
          <w:bCs/>
        </w:rPr>
        <w:t xml:space="preserve"> art. 11 – art. 2</w:t>
      </w:r>
      <w:r w:rsidR="004E2ADA" w:rsidRPr="004E2ADA">
        <w:rPr>
          <w:rFonts w:ascii="Times New Roman" w:hAnsi="Times New Roman" w:cs="Times New Roman"/>
          <w:b/>
          <w:bCs/>
        </w:rPr>
        <w:t>5</w:t>
      </w:r>
      <w:r w:rsidRPr="004E2ADA">
        <w:rPr>
          <w:rFonts w:ascii="Times New Roman" w:hAnsi="Times New Roman" w:cs="Times New Roman"/>
          <w:b/>
          <w:bCs/>
        </w:rPr>
        <w:t xml:space="preserve"> din</w:t>
      </w:r>
      <w:r w:rsidRPr="004E2ADA">
        <w:rPr>
          <w:rFonts w:ascii="Times New Roman" w:hAnsi="Times New Roman" w:cs="Times New Roman"/>
          <w:b/>
          <w:bCs/>
          <w:lang w:val="ro-RO"/>
        </w:rPr>
        <w:t xml:space="preserve"> Legea bugetului de stat pe anul 202</w:t>
      </w:r>
      <w:r w:rsidR="00A21F68" w:rsidRPr="004E2ADA">
        <w:rPr>
          <w:rFonts w:ascii="Times New Roman" w:hAnsi="Times New Roman" w:cs="Times New Roman"/>
          <w:b/>
          <w:bCs/>
          <w:lang w:val="ro-RO"/>
        </w:rPr>
        <w:t>5</w:t>
      </w:r>
      <w:r w:rsidRPr="004E2ADA">
        <w:rPr>
          <w:rFonts w:ascii="Times New Roman" w:hAnsi="Times New Roman" w:cs="Times New Roman"/>
          <w:b/>
          <w:bCs/>
          <w:lang w:val="ro-RO"/>
        </w:rPr>
        <w:t>, nr.</w:t>
      </w:r>
      <w:r w:rsidR="00067168" w:rsidRPr="004E2ADA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A21F68" w:rsidRPr="004E2ADA">
        <w:rPr>
          <w:rFonts w:ascii="Times New Roman" w:hAnsi="Times New Roman" w:cs="Times New Roman"/>
          <w:b/>
          <w:bCs/>
          <w:lang w:val="ro-RO"/>
        </w:rPr>
        <w:t>9</w:t>
      </w:r>
      <w:r w:rsidRPr="004E2ADA">
        <w:rPr>
          <w:rFonts w:ascii="Times New Roman" w:hAnsi="Times New Roman" w:cs="Times New Roman"/>
          <w:b/>
          <w:bCs/>
          <w:lang w:val="ro-RO"/>
        </w:rPr>
        <w:t>/ 202</w:t>
      </w:r>
      <w:r w:rsidR="00A21F68" w:rsidRPr="004E2ADA">
        <w:rPr>
          <w:rFonts w:ascii="Times New Roman" w:hAnsi="Times New Roman" w:cs="Times New Roman"/>
          <w:b/>
          <w:bCs/>
          <w:lang w:val="ro-RO"/>
        </w:rPr>
        <w:t>5</w:t>
      </w:r>
      <w:r w:rsidR="004E2ADA" w:rsidRPr="004E2ADA">
        <w:rPr>
          <w:rFonts w:ascii="Times New Roman" w:hAnsi="Times New Roman" w:cs="Times New Roman"/>
          <w:b/>
          <w:bCs/>
          <w:lang w:val="ro-RO"/>
        </w:rPr>
        <w:t>, prevederile art. 140 din Legea învățământului preuniversitar, nr. 198/ 2023, cu modificările și completările ulterioare</w:t>
      </w:r>
      <w:r w:rsidR="00067168" w:rsidRPr="004E2ADA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prevederile art. 129  alin. (2)  lit. b)</w:t>
      </w:r>
      <w:r w:rsidR="007D0539" w:rsidRPr="004E2ADA">
        <w:rPr>
          <w:rFonts w:ascii="Times New Roman" w:hAnsi="Times New Roman" w:cs="Times New Roman"/>
          <w:b/>
          <w:bCs/>
          <w:lang w:val="ro-RO"/>
        </w:rPr>
        <w:t>,</w:t>
      </w:r>
      <w:r w:rsidRPr="004E2ADA">
        <w:rPr>
          <w:rFonts w:ascii="Times New Roman" w:hAnsi="Times New Roman" w:cs="Times New Roman"/>
          <w:b/>
          <w:bCs/>
          <w:lang w:val="ro-RO"/>
        </w:rPr>
        <w:t xml:space="preserve"> alin. (4) lit. a)</w:t>
      </w:r>
      <w:r w:rsidR="007D0539" w:rsidRPr="004E2ADA">
        <w:rPr>
          <w:rFonts w:ascii="Times New Roman" w:hAnsi="Times New Roman" w:cs="Times New Roman"/>
          <w:b/>
          <w:bCs/>
          <w:lang w:val="ro-RO"/>
        </w:rPr>
        <w:t xml:space="preserve"> și alin. (5)</w:t>
      </w:r>
      <w:r w:rsidRPr="004E2ADA">
        <w:rPr>
          <w:rFonts w:ascii="Times New Roman" w:hAnsi="Times New Roman" w:cs="Times New Roman"/>
          <w:b/>
          <w:bCs/>
          <w:lang w:val="ro-RO"/>
        </w:rPr>
        <w:t xml:space="preserve">, art. 139 alin. (1)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4E2ADA">
        <w:rPr>
          <w:rFonts w:ascii="Times New Roman" w:hAnsi="Times New Roman" w:cs="Times New Roman"/>
          <w:b/>
          <w:bCs/>
          <w:lang w:val="ro-RO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lang w:val="ro-RO"/>
        </w:rPr>
        <w:t xml:space="preserve"> completările ulterioare.</w:t>
      </w:r>
    </w:p>
    <w:p w14:paraId="49B9E2E2" w14:textId="75CB1DCA" w:rsidR="004E2ADA" w:rsidRDefault="007371C5" w:rsidP="004E2ADA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  <w:r w:rsidRPr="007F17EF">
        <w:rPr>
          <w:rFonts w:ascii="Times New Roman" w:hAnsi="Times New Roman" w:cs="Times New Roman"/>
          <w:b/>
          <w:bCs/>
          <w:color w:val="000000"/>
        </w:rPr>
        <w:tab/>
        <w:t xml:space="preserve">Consider ca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oportun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acest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având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E2ADA">
        <w:rPr>
          <w:rFonts w:ascii="Times New Roman" w:hAnsi="Times New Roman" w:cs="Times New Roman"/>
          <w:b/>
          <w:bCs/>
          <w:color w:val="000000"/>
        </w:rPr>
        <w:t>vedere</w:t>
      </w:r>
      <w:proofErr w:type="spellEnd"/>
      <w:r w:rsidR="004E2ADA">
        <w:rPr>
          <w:rFonts w:ascii="Times New Roman" w:hAnsi="Times New Roman" w:cs="Times New Roman"/>
          <w:b/>
          <w:bCs/>
          <w:color w:val="000000"/>
        </w:rPr>
        <w:t>:</w:t>
      </w:r>
    </w:p>
    <w:p w14:paraId="5D5C449B" w14:textId="1F6AC91E" w:rsidR="004E2ADA" w:rsidRDefault="004E2ADA" w:rsidP="004E2ADA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shd w:val="clear" w:color="auto" w:fill="F9F9F9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</w:t>
      </w:r>
      <w:r w:rsidR="00067168" w:rsidRPr="007F17EF">
        <w:rPr>
          <w:rFonts w:ascii="Times New Roman" w:hAnsi="Times New Roman" w:cs="Times New Roman"/>
          <w:shd w:val="clear" w:color="auto" w:fill="F9F9F9"/>
        </w:rPr>
        <w:t> </w:t>
      </w:r>
      <w:r w:rsidR="00067168" w:rsidRPr="007F17EF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3/2025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 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TVA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locale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curente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capital; </w:t>
      </w:r>
    </w:p>
    <w:p w14:paraId="79B20520" w14:textId="6BD9EA6A" w:rsidR="004E2ADA" w:rsidRDefault="004E2ADA" w:rsidP="004E2ADA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shd w:val="clear" w:color="auto" w:fill="F9F9F9"/>
        </w:rPr>
      </w:pPr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      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4/ 2025  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Ministerului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Agenția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Fiscală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Direcția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Generală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Regională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Galați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Activitatea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Trezorerie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Contabilitate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Publică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estimat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2026 - 2028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unități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teritorile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Constanța,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asistenților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personali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ai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grav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sau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indemnizațiilor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lunare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acordate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baza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42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(4)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448 / 2006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protecția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promovarea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persoanelor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handicap,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republicată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limita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prevăzută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art. 20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(2)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Ordonanța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urgență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Guvernului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103/ 2013,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aprobată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28/ 2014,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alocate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14%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echilibrare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.</w:t>
      </w:r>
    </w:p>
    <w:p w14:paraId="11A67BD5" w14:textId="00A50BBF" w:rsidR="004E2ADA" w:rsidRPr="004E2ADA" w:rsidRDefault="004E2ADA" w:rsidP="004E2ADA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  <w:r w:rsidRPr="004E2ADA">
        <w:rPr>
          <w:rFonts w:ascii="Times New Roman" w:hAnsi="Times New Roman" w:cs="Times New Roman"/>
          <w:b/>
          <w:bCs/>
          <w:shd w:val="clear" w:color="auto" w:fill="F9F9F9"/>
        </w:rPr>
        <w:lastRenderedPageBreak/>
        <w:t xml:space="preserve">     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Decizia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5/2025privind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2025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estimat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anii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2026 - 2028,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unitățile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teritoriale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Constanța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centrelor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zi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licențiate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prevenirii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separării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copilului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familie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organizate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potrivit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21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(1) lit. a)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(2)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156/ 2023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organizarea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activității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prevenire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separării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copilului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familie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stimulentului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educașional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sub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formă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tichete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sociale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stabilit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248/ 2015,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republicată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,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masă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potrivit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prevederilor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art. 70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(5) lit. b)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198/ 2023,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particular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cel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confesional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acreditate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destinate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burselor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prevăzute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art. 108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. (15) din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preuniversitar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nr. 198/ 2023,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modificările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completările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ulterioare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a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sumelor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din taxa pe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cheltuielilor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descentralizate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la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nivelul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comunelor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orașelor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municipiilor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finanțarea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 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învățământului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particular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proofErr w:type="gram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cel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confesional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acreditate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finanțării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drepturilor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copiilor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cerințe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educaționale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speciale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integrați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învățământul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masă</w:t>
      </w:r>
      <w:proofErr w:type="spellEnd"/>
      <w:r w:rsidRPr="004E2ADA">
        <w:rPr>
          <w:rFonts w:ascii="Times New Roman" w:hAnsi="Times New Roman" w:cs="Times New Roman"/>
          <w:b/>
          <w:bCs/>
          <w:shd w:val="clear" w:color="auto" w:fill="F9F9F9"/>
        </w:rPr>
        <w:t>.</w:t>
      </w:r>
    </w:p>
    <w:p w14:paraId="48FF94D3" w14:textId="4568427A" w:rsidR="007371C5" w:rsidRPr="007F17EF" w:rsidRDefault="007371C5" w:rsidP="004E2ADA">
      <w:pPr>
        <w:tabs>
          <w:tab w:val="left" w:pos="0"/>
        </w:tabs>
        <w:spacing w:before="40" w:after="240" w:line="240" w:lineRule="auto"/>
        <w:rPr>
          <w:rFonts w:ascii="Times New Roman" w:hAnsi="Times New Roman" w:cs="Times New Roman"/>
          <w:b/>
          <w:bCs/>
          <w:color w:val="000000"/>
        </w:rPr>
      </w:pPr>
      <w:r w:rsidRPr="004E2ADA">
        <w:rPr>
          <w:rFonts w:ascii="Times New Roman" w:hAnsi="Times New Roman" w:cs="Times New Roman"/>
          <w:b/>
          <w:bCs/>
        </w:rPr>
        <w:t xml:space="preserve"> </w:t>
      </w:r>
      <w:r w:rsidR="004E2ADA">
        <w:rPr>
          <w:rFonts w:ascii="Times New Roman" w:hAnsi="Times New Roman" w:cs="Times New Roman"/>
          <w:b/>
          <w:bCs/>
        </w:rPr>
        <w:t xml:space="preserve">       </w:t>
      </w:r>
      <w:r w:rsidRPr="004E2AD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Bugetul</w:t>
      </w:r>
      <w:proofErr w:type="spellEnd"/>
      <w:r w:rsidRPr="004E2AD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E2ADA">
        <w:rPr>
          <w:rFonts w:ascii="Times New Roman" w:hAnsi="Times New Roman" w:cs="Times New Roman"/>
          <w:b/>
          <w:bCs/>
          <w:color w:val="000000"/>
        </w:rPr>
        <w:t xml:space="preserve">local </w:t>
      </w:r>
      <w:r w:rsidRPr="004E2ADA">
        <w:rPr>
          <w:rFonts w:ascii="Times New Roman" w:hAnsi="Times New Roman" w:cs="Times New Roman"/>
          <w:b/>
          <w:bCs/>
          <w:color w:val="000000"/>
        </w:rPr>
        <w:t>de v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enituri</w:t>
      </w:r>
      <w:proofErr w:type="spellEnd"/>
      <w:r w:rsidRPr="004E2AD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4E2AD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cheltuieli</w:t>
      </w:r>
      <w:proofErr w:type="spellEnd"/>
      <w:r w:rsidRPr="004E2ADA">
        <w:rPr>
          <w:rFonts w:ascii="Times New Roman" w:hAnsi="Times New Roman" w:cs="Times New Roman"/>
          <w:b/>
          <w:bCs/>
          <w:color w:val="000000"/>
        </w:rPr>
        <w:t xml:space="preserve">, al 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Consiliului</w:t>
      </w:r>
      <w:proofErr w:type="spellEnd"/>
      <w:r w:rsidRPr="004E2ADA">
        <w:rPr>
          <w:rFonts w:ascii="Times New Roman" w:hAnsi="Times New Roman" w:cs="Times New Roman"/>
          <w:b/>
          <w:bCs/>
          <w:color w:val="000000"/>
        </w:rPr>
        <w:t xml:space="preserve"> Local al </w:t>
      </w:r>
      <w:proofErr w:type="spellStart"/>
      <w:r w:rsidRPr="004E2ADA">
        <w:rPr>
          <w:rFonts w:ascii="Times New Roman" w:hAnsi="Times New Roman" w:cs="Times New Roman"/>
          <w:b/>
          <w:bCs/>
          <w:color w:val="000000"/>
        </w:rPr>
        <w:t>c</w:t>
      </w:r>
      <w:r w:rsidRPr="007F17EF">
        <w:rPr>
          <w:rFonts w:ascii="Times New Roman" w:hAnsi="Times New Roman" w:cs="Times New Roman"/>
          <w:b/>
          <w:bCs/>
          <w:color w:val="000000"/>
        </w:rPr>
        <w:t>omunei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judeţul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Constanţa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, v-a fi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detaliat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pe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capitole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subcapitole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va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fi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prezentat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sub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formă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anexă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la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proiectul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7F17EF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7F17EF">
        <w:rPr>
          <w:rFonts w:ascii="Times New Roman" w:hAnsi="Times New Roman" w:cs="Times New Roman"/>
          <w:b/>
          <w:bCs/>
          <w:color w:val="000000"/>
        </w:rPr>
        <w:t xml:space="preserve">. </w:t>
      </w:r>
    </w:p>
    <w:p w14:paraId="0367E408" w14:textId="00A4927D" w:rsidR="007371C5" w:rsidRDefault="007371C5" w:rsidP="004E2ADA">
      <w:pPr>
        <w:pStyle w:val="Corptext"/>
        <w:tabs>
          <w:tab w:val="left" w:pos="567"/>
          <w:tab w:val="left" w:pos="851"/>
        </w:tabs>
        <w:spacing w:before="40" w:after="240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ab/>
        <w:t xml:space="preserve">  Având in vedere cele </w:t>
      </w:r>
      <w:proofErr w:type="spellStart"/>
      <w:r w:rsidRPr="007F17EF">
        <w:rPr>
          <w:color w:val="000000"/>
          <w:sz w:val="22"/>
          <w:szCs w:val="22"/>
          <w:lang w:val="ro-RO"/>
        </w:rPr>
        <w:t>menţionate</w:t>
      </w:r>
      <w:proofErr w:type="spellEnd"/>
      <w:r w:rsidRPr="007F17EF">
        <w:rPr>
          <w:color w:val="000000"/>
          <w:sz w:val="22"/>
          <w:szCs w:val="22"/>
          <w:lang w:val="ro-RO"/>
        </w:rPr>
        <w:t xml:space="preserve"> mai sus, propun membrilor Consiliului Local al comunei </w:t>
      </w:r>
      <w:proofErr w:type="spellStart"/>
      <w:r w:rsidRPr="007F17EF">
        <w:rPr>
          <w:color w:val="000000"/>
          <w:sz w:val="22"/>
          <w:szCs w:val="22"/>
          <w:lang w:val="ro-RO"/>
        </w:rPr>
        <w:t>Târguşor</w:t>
      </w:r>
      <w:proofErr w:type="spellEnd"/>
      <w:r w:rsidRPr="007F17EF">
        <w:rPr>
          <w:color w:val="000000"/>
          <w:sz w:val="22"/>
          <w:szCs w:val="22"/>
          <w:lang w:val="ro-RO"/>
        </w:rPr>
        <w:t xml:space="preserve"> adoptarea hotărârii in forma prezentata in proiect.</w:t>
      </w:r>
    </w:p>
    <w:p w14:paraId="3355373A" w14:textId="77777777" w:rsidR="004E2ADA" w:rsidRDefault="004E2ADA" w:rsidP="004E2ADA">
      <w:pPr>
        <w:pStyle w:val="Corptext"/>
        <w:tabs>
          <w:tab w:val="left" w:pos="567"/>
          <w:tab w:val="left" w:pos="851"/>
        </w:tabs>
        <w:spacing w:before="40" w:after="240"/>
        <w:rPr>
          <w:color w:val="000000"/>
          <w:sz w:val="22"/>
          <w:szCs w:val="22"/>
          <w:lang w:val="ro-RO"/>
        </w:rPr>
      </w:pPr>
    </w:p>
    <w:p w14:paraId="62C0474F" w14:textId="77777777" w:rsidR="004E2ADA" w:rsidRDefault="004E2ADA" w:rsidP="004E2ADA">
      <w:pPr>
        <w:pStyle w:val="Corptext"/>
        <w:tabs>
          <w:tab w:val="left" w:pos="567"/>
          <w:tab w:val="left" w:pos="851"/>
        </w:tabs>
        <w:spacing w:before="40" w:after="240"/>
        <w:rPr>
          <w:color w:val="000000"/>
          <w:sz w:val="22"/>
          <w:szCs w:val="22"/>
          <w:lang w:val="ro-RO"/>
        </w:rPr>
      </w:pPr>
    </w:p>
    <w:p w14:paraId="2FF1F9E7" w14:textId="77777777" w:rsidR="00D66DE1" w:rsidRDefault="00D66DE1" w:rsidP="004E2ADA">
      <w:pPr>
        <w:pStyle w:val="Corptext"/>
        <w:tabs>
          <w:tab w:val="left" w:pos="567"/>
          <w:tab w:val="left" w:pos="851"/>
        </w:tabs>
        <w:spacing w:before="40" w:after="240"/>
        <w:rPr>
          <w:color w:val="000000"/>
          <w:sz w:val="22"/>
          <w:szCs w:val="22"/>
          <w:lang w:val="ro-RO"/>
        </w:rPr>
      </w:pPr>
    </w:p>
    <w:p w14:paraId="156B3C9A" w14:textId="77777777" w:rsidR="00D66DE1" w:rsidRPr="007F17EF" w:rsidRDefault="00D66DE1" w:rsidP="004E2ADA">
      <w:pPr>
        <w:pStyle w:val="Corptext"/>
        <w:tabs>
          <w:tab w:val="left" w:pos="567"/>
          <w:tab w:val="left" w:pos="851"/>
        </w:tabs>
        <w:spacing w:before="40" w:after="240"/>
        <w:rPr>
          <w:color w:val="000000"/>
          <w:sz w:val="22"/>
          <w:szCs w:val="22"/>
          <w:lang w:val="ro-RO"/>
        </w:rPr>
      </w:pPr>
    </w:p>
    <w:p w14:paraId="44948852" w14:textId="77777777" w:rsidR="00067168" w:rsidRPr="007F17EF" w:rsidRDefault="00067168" w:rsidP="004E2ADA">
      <w:pPr>
        <w:pStyle w:val="Corptext"/>
        <w:tabs>
          <w:tab w:val="left" w:pos="567"/>
          <w:tab w:val="left" w:pos="851"/>
        </w:tabs>
        <w:spacing w:before="240"/>
        <w:rPr>
          <w:color w:val="000000"/>
          <w:sz w:val="22"/>
          <w:szCs w:val="22"/>
          <w:lang w:val="ro-RO"/>
        </w:rPr>
      </w:pPr>
    </w:p>
    <w:p w14:paraId="50304CDE" w14:textId="76E20D89" w:rsidR="00AA6A28" w:rsidRPr="007F17EF" w:rsidRDefault="007371C5" w:rsidP="00AA6A28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                                                  INSPECT</w:t>
      </w:r>
      <w:bookmarkStart w:id="0" w:name="_Hlk69211901"/>
      <w:r w:rsidR="00AA6A28" w:rsidRPr="007F17EF">
        <w:rPr>
          <w:color w:val="000000"/>
          <w:sz w:val="22"/>
          <w:szCs w:val="22"/>
          <w:lang w:val="ro-RO"/>
        </w:rPr>
        <w:t>OR</w:t>
      </w:r>
      <w:r w:rsidR="00A10A34" w:rsidRPr="007F17EF">
        <w:rPr>
          <w:color w:val="000000"/>
          <w:sz w:val="22"/>
          <w:szCs w:val="22"/>
          <w:lang w:val="ro-RO"/>
        </w:rPr>
        <w:t>,</w:t>
      </w:r>
    </w:p>
    <w:p w14:paraId="28899A7C" w14:textId="77777777" w:rsidR="00AA6A28" w:rsidRPr="007F17EF" w:rsidRDefault="00AA6A28" w:rsidP="00AA6A28">
      <w:pPr>
        <w:pStyle w:val="Corptext"/>
        <w:rPr>
          <w:color w:val="000000"/>
          <w:sz w:val="22"/>
          <w:szCs w:val="22"/>
          <w:lang w:val="ro-RO"/>
        </w:rPr>
      </w:pPr>
    </w:p>
    <w:p w14:paraId="0966D36F" w14:textId="77777777" w:rsidR="00E14467" w:rsidRPr="007F17EF" w:rsidRDefault="00AA6A28" w:rsidP="00E14467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</w:t>
      </w:r>
    </w:p>
    <w:p w14:paraId="3F5C512B" w14:textId="1CD476ED" w:rsidR="007371C5" w:rsidRPr="007F17EF" w:rsidRDefault="00AA6A28" w:rsidP="00E14467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                                  </w:t>
      </w:r>
      <w:r w:rsidR="00E14467" w:rsidRPr="007F17EF">
        <w:rPr>
          <w:color w:val="000000"/>
          <w:sz w:val="22"/>
          <w:szCs w:val="22"/>
          <w:lang w:val="ro-RO"/>
        </w:rPr>
        <w:t xml:space="preserve">     </w:t>
      </w:r>
      <w:bookmarkStart w:id="1" w:name="_Hlk93476016"/>
      <w:r w:rsidR="00067168" w:rsidRPr="007F17EF">
        <w:rPr>
          <w:color w:val="000000"/>
          <w:sz w:val="22"/>
          <w:szCs w:val="22"/>
          <w:lang w:val="ro-RO"/>
        </w:rPr>
        <w:t xml:space="preserve">          Elena SIMION</w:t>
      </w:r>
    </w:p>
    <w:bookmarkEnd w:id="1"/>
    <w:p w14:paraId="108AF6FD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223D4BD5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33D12FA7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42C0E5B0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7A64CEF1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7CC78DA7" w14:textId="77777777" w:rsidR="00D66DE1" w:rsidRDefault="00D66DE1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65452D1B" w14:textId="0E922BB8" w:rsidR="00067168" w:rsidRPr="007F17EF" w:rsidRDefault="00AA6A28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7F17EF">
        <w:rPr>
          <w:rFonts w:ascii="Times New Roman" w:hAnsi="Times New Roman" w:cs="Times New Roman"/>
          <w:color w:val="000000"/>
          <w:sz w:val="16"/>
          <w:szCs w:val="16"/>
        </w:rPr>
        <w:t>DACT.</w:t>
      </w:r>
      <w:r w:rsidR="00D66DE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S</w:t>
      </w:r>
      <w:r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14:paraId="63D07CB1" w14:textId="55823669" w:rsidR="0073566A" w:rsidRPr="007F17EF" w:rsidRDefault="00AA6A28" w:rsidP="007F17E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7F17EF">
        <w:rPr>
          <w:rFonts w:ascii="Times New Roman" w:hAnsi="Times New Roman" w:cs="Times New Roman"/>
          <w:color w:val="000000"/>
          <w:sz w:val="16"/>
          <w:szCs w:val="16"/>
        </w:rPr>
        <w:t>4 ex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  <w:bookmarkEnd w:id="0"/>
    </w:p>
    <w:sectPr w:rsidR="0073566A" w:rsidRPr="007F17EF" w:rsidSect="0011588A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AA58" w14:textId="77777777" w:rsidR="009D2478" w:rsidRDefault="009D2478" w:rsidP="003D4415">
      <w:pPr>
        <w:spacing w:after="0" w:line="240" w:lineRule="auto"/>
      </w:pPr>
      <w:r>
        <w:separator/>
      </w:r>
    </w:p>
  </w:endnote>
  <w:endnote w:type="continuationSeparator" w:id="0">
    <w:p w14:paraId="16406428" w14:textId="77777777" w:rsidR="009D2478" w:rsidRDefault="009D247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2E55" w14:textId="77777777" w:rsidR="009D2478" w:rsidRDefault="009D2478" w:rsidP="003D4415">
      <w:pPr>
        <w:spacing w:after="0" w:line="240" w:lineRule="auto"/>
      </w:pPr>
      <w:r>
        <w:separator/>
      </w:r>
    </w:p>
  </w:footnote>
  <w:footnote w:type="continuationSeparator" w:id="0">
    <w:p w14:paraId="47E8E9C1" w14:textId="77777777" w:rsidR="009D2478" w:rsidRDefault="009D247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980843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468289">
    <w:abstractNumId w:val="1"/>
  </w:num>
  <w:num w:numId="3" w16cid:durableId="1664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67168"/>
    <w:rsid w:val="00085434"/>
    <w:rsid w:val="000A12D0"/>
    <w:rsid w:val="000B5680"/>
    <w:rsid w:val="000B65B9"/>
    <w:rsid w:val="000C1082"/>
    <w:rsid w:val="000C5C03"/>
    <w:rsid w:val="000D4751"/>
    <w:rsid w:val="000E0A20"/>
    <w:rsid w:val="000F2C3B"/>
    <w:rsid w:val="001048DF"/>
    <w:rsid w:val="0010759F"/>
    <w:rsid w:val="001107DD"/>
    <w:rsid w:val="00112B30"/>
    <w:rsid w:val="0011588A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E2ADA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1811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45C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42A39"/>
    <w:rsid w:val="0077078F"/>
    <w:rsid w:val="007719F4"/>
    <w:rsid w:val="007C1416"/>
    <w:rsid w:val="007D0539"/>
    <w:rsid w:val="007D29C9"/>
    <w:rsid w:val="007D363B"/>
    <w:rsid w:val="007E3719"/>
    <w:rsid w:val="007F17EF"/>
    <w:rsid w:val="007F44D6"/>
    <w:rsid w:val="007F737F"/>
    <w:rsid w:val="0080100E"/>
    <w:rsid w:val="00821258"/>
    <w:rsid w:val="00827089"/>
    <w:rsid w:val="00835010"/>
    <w:rsid w:val="008400B5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2478"/>
    <w:rsid w:val="009D4426"/>
    <w:rsid w:val="009D5C7D"/>
    <w:rsid w:val="009E2E46"/>
    <w:rsid w:val="009E2FCF"/>
    <w:rsid w:val="009E46B0"/>
    <w:rsid w:val="00A04A56"/>
    <w:rsid w:val="00A10A34"/>
    <w:rsid w:val="00A21F68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2B0E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17BDC"/>
    <w:rsid w:val="00D24759"/>
    <w:rsid w:val="00D502C5"/>
    <w:rsid w:val="00D63036"/>
    <w:rsid w:val="00D6654E"/>
    <w:rsid w:val="00D66DE1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4467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168</cp:revision>
  <cp:lastPrinted>2025-03-11T09:46:00Z</cp:lastPrinted>
  <dcterms:created xsi:type="dcterms:W3CDTF">2022-01-17T10:45:00Z</dcterms:created>
  <dcterms:modified xsi:type="dcterms:W3CDTF">2025-03-11T09:46:00Z</dcterms:modified>
</cp:coreProperties>
</file>