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4"/>
        <w:gridCol w:w="4211"/>
        <w:gridCol w:w="3149"/>
      </w:tblGrid>
      <w:tr w:rsidR="00F87EA7" w:rsidRPr="00DB7DA9" w:rsidTr="00363BC1">
        <w:trPr>
          <w:trHeight w:val="723"/>
          <w:jc w:val="center"/>
        </w:trPr>
        <w:tc>
          <w:tcPr>
            <w:tcW w:w="1624" w:type="dxa"/>
            <w:vMerge w:val="restart"/>
            <w:vAlign w:val="center"/>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42EAF632" wp14:editId="4AF3BC39">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9" cstate="print"/>
                          <a:srcRect/>
                          <a:stretch>
                            <a:fillRect/>
                          </a:stretch>
                        </pic:blipFill>
                        <pic:spPr bwMode="auto">
                          <a:xfrm>
                            <a:off x="0" y="0"/>
                            <a:ext cx="744220" cy="1126490"/>
                          </a:xfrm>
                          <a:prstGeom prst="rect">
                            <a:avLst/>
                          </a:prstGeom>
                          <a:noFill/>
                        </pic:spPr>
                      </pic:pic>
                    </a:graphicData>
                  </a:graphic>
                </wp:anchor>
              </w:drawing>
            </w:r>
          </w:p>
        </w:tc>
        <w:tc>
          <w:tcPr>
            <w:tcW w:w="4211" w:type="dxa"/>
            <w:vMerge w:val="restart"/>
            <w:vAlign w:val="center"/>
          </w:tcPr>
          <w:p w:rsidR="00F87EA7" w:rsidRPr="0020349E" w:rsidRDefault="00F87EA7" w:rsidP="00363BC1">
            <w:pPr>
              <w:jc w:val="center"/>
              <w:rPr>
                <w:rFonts w:ascii="Times New Roman" w:hAnsi="Times New Roman" w:cs="Times New Roman"/>
                <w:b/>
                <w:sz w:val="20"/>
                <w:szCs w:val="20"/>
              </w:rPr>
            </w:pPr>
            <w:r w:rsidRPr="0020349E">
              <w:rPr>
                <w:rFonts w:ascii="Times New Roman" w:hAnsi="Times New Roman" w:cs="Times New Roman"/>
                <w:b/>
                <w:sz w:val="20"/>
                <w:szCs w:val="20"/>
              </w:rPr>
              <w:t>UNITATEA ADMINISTRATIV TERITORIALA</w:t>
            </w:r>
          </w:p>
          <w:p w:rsidR="00F87EA7" w:rsidRPr="0020349E" w:rsidRDefault="00F87EA7" w:rsidP="0020349E">
            <w:pPr>
              <w:jc w:val="center"/>
              <w:rPr>
                <w:rFonts w:ascii="Times New Roman" w:hAnsi="Times New Roman" w:cs="Times New Roman"/>
                <w:b/>
                <w:sz w:val="20"/>
                <w:szCs w:val="20"/>
              </w:rPr>
            </w:pPr>
            <w:r w:rsidRPr="0020349E">
              <w:rPr>
                <w:rFonts w:ascii="Times New Roman" w:hAnsi="Times New Roman" w:cs="Times New Roman"/>
                <w:b/>
                <w:sz w:val="20"/>
                <w:szCs w:val="20"/>
              </w:rPr>
              <w:t>MUNICIPIUL DROBETA TURNU SEVERIN</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Strada Maresal Averescu nr. 2 Drobeta Turnu Severin</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Telefon: 0252.31.43.79   Fax: 0252.31.63.17</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 xml:space="preserve">E-mail: </w:t>
            </w:r>
            <w:hyperlink r:id="rId10" w:history="1">
              <w:r w:rsidRPr="0020349E">
                <w:rPr>
                  <w:rStyle w:val="Hyperlink"/>
                  <w:rFonts w:ascii="Times New Roman" w:hAnsi="Times New Roman" w:cs="Times New Roman"/>
                  <w:sz w:val="20"/>
                  <w:szCs w:val="20"/>
                </w:rPr>
                <w:t>primaria@primariadrobeta.ro</w:t>
              </w:r>
            </w:hyperlink>
          </w:p>
          <w:p w:rsidR="00F87EA7" w:rsidRPr="00DB7DA9" w:rsidRDefault="00F87EA7" w:rsidP="00363BC1">
            <w:pPr>
              <w:pStyle w:val="Header"/>
              <w:jc w:val="center"/>
              <w:rPr>
                <w:rFonts w:ascii="Times New Roman" w:hAnsi="Times New Roman" w:cs="Times New Roman"/>
                <w:sz w:val="24"/>
                <w:szCs w:val="24"/>
              </w:rPr>
            </w:pPr>
          </w:p>
        </w:tc>
        <w:tc>
          <w:tcPr>
            <w:tcW w:w="3149" w:type="dxa"/>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0.1pt" o:ole="">
                  <v:imagedata r:id="rId11" o:title=""/>
                </v:shape>
                <o:OLEObject Type="Embed" ProgID="PBrush" ShapeID="_x0000_i1025" DrawAspect="Content" ObjectID="_1803970656" r:id="rId12"/>
              </w:object>
            </w:r>
          </w:p>
        </w:tc>
      </w:tr>
      <w:tr w:rsidR="00F87EA7" w:rsidRPr="00DB7DA9" w:rsidTr="00363BC1">
        <w:trPr>
          <w:trHeight w:val="73"/>
          <w:jc w:val="center"/>
        </w:trPr>
        <w:tc>
          <w:tcPr>
            <w:tcW w:w="1624" w:type="dxa"/>
            <w:vMerge/>
          </w:tcPr>
          <w:p w:rsidR="00F87EA7" w:rsidRPr="00DB7DA9" w:rsidRDefault="00F87EA7" w:rsidP="00363BC1">
            <w:pPr>
              <w:pStyle w:val="Header"/>
              <w:rPr>
                <w:rFonts w:ascii="Times New Roman" w:hAnsi="Times New Roman" w:cs="Times New Roman"/>
                <w:sz w:val="24"/>
                <w:szCs w:val="24"/>
              </w:rPr>
            </w:pPr>
          </w:p>
        </w:tc>
        <w:tc>
          <w:tcPr>
            <w:tcW w:w="4211" w:type="dxa"/>
            <w:vMerge/>
          </w:tcPr>
          <w:p w:rsidR="00F87EA7" w:rsidRPr="00DB7DA9" w:rsidRDefault="00F87EA7" w:rsidP="00363BC1">
            <w:pPr>
              <w:pStyle w:val="Header"/>
              <w:jc w:val="center"/>
              <w:rPr>
                <w:rFonts w:ascii="Times New Roman" w:hAnsi="Times New Roman" w:cs="Times New Roman"/>
                <w:sz w:val="24"/>
                <w:szCs w:val="24"/>
              </w:rPr>
            </w:pPr>
          </w:p>
        </w:tc>
        <w:tc>
          <w:tcPr>
            <w:tcW w:w="3149" w:type="dxa"/>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615" w:dyaOrig="1965">
                <v:shape id="_x0000_i1026" type="#_x0000_t75" style="width:89.3pt;height:49.55pt" o:ole="">
                  <v:imagedata r:id="rId13" o:title=""/>
                </v:shape>
                <o:OLEObject Type="Embed" ProgID="PBrush" ShapeID="_x0000_i1026" DrawAspect="Content" ObjectID="_1803970657" r:id="rId14"/>
              </w:object>
            </w:r>
          </w:p>
        </w:tc>
      </w:tr>
    </w:tbl>
    <w:p w:rsidR="0090249F" w:rsidRDefault="007840A3" w:rsidP="007840A3">
      <w:pPr>
        <w:rPr>
          <w:rFonts w:ascii="Times New Roman" w:hAnsi="Times New Roman" w:cs="Times New Roman"/>
          <w:sz w:val="24"/>
          <w:szCs w:val="24"/>
        </w:rPr>
      </w:pPr>
      <w:r w:rsidRPr="00DB7DA9">
        <w:rPr>
          <w:rFonts w:ascii="Times New Roman" w:hAnsi="Times New Roman" w:cs="Times New Roman"/>
          <w:sz w:val="24"/>
          <w:szCs w:val="24"/>
        </w:rPr>
        <w:t>NR_________/</w:t>
      </w:r>
      <w:r w:rsidR="00E4524F" w:rsidRPr="00DB7DA9">
        <w:rPr>
          <w:rFonts w:ascii="Times New Roman" w:hAnsi="Times New Roman" w:cs="Times New Roman"/>
          <w:sz w:val="24"/>
          <w:szCs w:val="24"/>
        </w:rPr>
        <w:t>____________</w:t>
      </w:r>
    </w:p>
    <w:p w:rsidR="0020349E" w:rsidRDefault="0020349E" w:rsidP="007840A3">
      <w:pPr>
        <w:rPr>
          <w:rFonts w:ascii="Times New Roman" w:hAnsi="Times New Roman" w:cs="Times New Roman"/>
          <w:sz w:val="24"/>
          <w:szCs w:val="24"/>
        </w:rPr>
      </w:pPr>
    </w:p>
    <w:p w:rsidR="0020349E" w:rsidRPr="00DB7DA9" w:rsidRDefault="0020349E" w:rsidP="007840A3">
      <w:pPr>
        <w:rPr>
          <w:rFonts w:ascii="Times New Roman" w:hAnsi="Times New Roman" w:cs="Times New Roman"/>
          <w:sz w:val="24"/>
          <w:szCs w:val="24"/>
        </w:rPr>
      </w:pPr>
      <w:bookmarkStart w:id="0" w:name="_GoBack"/>
      <w:bookmarkEnd w:id="0"/>
    </w:p>
    <w:p w:rsidR="0090249F" w:rsidRPr="00DB7DA9" w:rsidRDefault="000D0E5A" w:rsidP="0020349E">
      <w:pPr>
        <w:spacing w:after="0" w:line="240" w:lineRule="auto"/>
        <w:jc w:val="center"/>
        <w:rPr>
          <w:rFonts w:ascii="Times New Roman" w:hAnsi="Times New Roman" w:cs="Times New Roman"/>
          <w:sz w:val="24"/>
          <w:szCs w:val="24"/>
        </w:rPr>
      </w:pPr>
      <w:r w:rsidRPr="00DB7DA9">
        <w:rPr>
          <w:rFonts w:ascii="Times New Roman" w:hAnsi="Times New Roman" w:cs="Times New Roman"/>
          <w:sz w:val="24"/>
          <w:szCs w:val="24"/>
        </w:rPr>
        <w:t>R</w:t>
      </w:r>
      <w:r w:rsidR="00BF2800" w:rsidRPr="00DB7DA9">
        <w:rPr>
          <w:rFonts w:ascii="Times New Roman" w:hAnsi="Times New Roman" w:cs="Times New Roman"/>
          <w:sz w:val="24"/>
          <w:szCs w:val="24"/>
        </w:rPr>
        <w:t>EFERAT DE APROBARE A PROIECTULUI DE HOTĂRÂRE</w:t>
      </w:r>
    </w:p>
    <w:p w:rsidR="0090249F" w:rsidRPr="00DB7DA9" w:rsidRDefault="0090249F" w:rsidP="0020349E">
      <w:pPr>
        <w:pStyle w:val="BodyTextIndent"/>
        <w:ind w:left="0"/>
        <w:jc w:val="center"/>
        <w:rPr>
          <w:b w:val="0"/>
          <w:sz w:val="24"/>
          <w:lang w:val="ro-RO"/>
        </w:rPr>
      </w:pPr>
      <w:r w:rsidRPr="00DB7DA9">
        <w:rPr>
          <w:b w:val="0"/>
          <w:sz w:val="24"/>
          <w:lang w:val="ro-RO"/>
        </w:rPr>
        <w:t xml:space="preserve">privind </w:t>
      </w:r>
      <w:r w:rsidR="0020349E">
        <w:rPr>
          <w:b w:val="0"/>
          <w:sz w:val="24"/>
          <w:lang w:val="ro-RO"/>
        </w:rPr>
        <w:t>rectificarea</w:t>
      </w:r>
      <w:r w:rsidRPr="00DB7DA9">
        <w:rPr>
          <w:b w:val="0"/>
          <w:sz w:val="24"/>
          <w:lang w:val="ro-RO"/>
        </w:rPr>
        <w:t xml:space="preserve"> bugetului de venituri </w:t>
      </w:r>
      <w:r w:rsidR="00677231" w:rsidRPr="00DB7DA9">
        <w:rPr>
          <w:b w:val="0"/>
          <w:sz w:val="24"/>
          <w:lang w:val="ro-RO"/>
        </w:rPr>
        <w:t>ș</w:t>
      </w:r>
      <w:r w:rsidRPr="00DB7DA9">
        <w:rPr>
          <w:b w:val="0"/>
          <w:sz w:val="24"/>
          <w:lang w:val="ro-RO"/>
        </w:rPr>
        <w:t>i cheltuieli</w:t>
      </w:r>
      <w:r w:rsidR="00BF34AD">
        <w:rPr>
          <w:b w:val="0"/>
          <w:sz w:val="24"/>
          <w:lang w:val="ro-RO"/>
        </w:rPr>
        <w:t xml:space="preserve"> la Palatul Culturii Teodor Costescu</w:t>
      </w:r>
    </w:p>
    <w:p w:rsidR="00B05075" w:rsidRDefault="0090249F" w:rsidP="0020349E">
      <w:pPr>
        <w:pStyle w:val="BodyTextIndent"/>
        <w:ind w:left="0"/>
        <w:jc w:val="center"/>
        <w:rPr>
          <w:b w:val="0"/>
          <w:sz w:val="24"/>
          <w:lang w:val="ro-RO"/>
        </w:rPr>
      </w:pPr>
      <w:r w:rsidRPr="00DB7DA9">
        <w:rPr>
          <w:b w:val="0"/>
          <w:sz w:val="24"/>
          <w:lang w:val="ro-RO"/>
        </w:rPr>
        <w:t>pe anul 20</w:t>
      </w:r>
      <w:r w:rsidR="00B015EE" w:rsidRPr="00DB7DA9">
        <w:rPr>
          <w:b w:val="0"/>
          <w:sz w:val="24"/>
          <w:lang w:val="ro-RO"/>
        </w:rPr>
        <w:t>2</w:t>
      </w:r>
      <w:r w:rsidR="003D0672">
        <w:rPr>
          <w:b w:val="0"/>
          <w:sz w:val="24"/>
          <w:lang w:val="ro-RO"/>
        </w:rPr>
        <w:t>5</w:t>
      </w:r>
    </w:p>
    <w:p w:rsidR="0020349E" w:rsidRPr="0020349E" w:rsidRDefault="0020349E" w:rsidP="0020349E">
      <w:pPr>
        <w:pStyle w:val="BodyTextIndent"/>
        <w:ind w:left="0"/>
        <w:jc w:val="center"/>
        <w:rPr>
          <w:b w:val="0"/>
          <w:sz w:val="24"/>
          <w:lang w:val="ro-RO"/>
        </w:rPr>
      </w:pPr>
    </w:p>
    <w:p w:rsidR="0020349E" w:rsidRPr="00447FDD" w:rsidRDefault="0020349E" w:rsidP="0020349E">
      <w:pPr>
        <w:pStyle w:val="ListParagraph"/>
        <w:spacing w:after="0"/>
        <w:ind w:left="0" w:firstLine="720"/>
        <w:jc w:val="both"/>
        <w:rPr>
          <w:rFonts w:ascii="Times New Roman" w:hAnsi="Times New Roman" w:cs="Times New Roman"/>
          <w:color w:val="FF0000"/>
          <w:sz w:val="24"/>
          <w:szCs w:val="24"/>
          <w:lang w:val="fr-FR"/>
        </w:rPr>
      </w:pPr>
      <w:r w:rsidRPr="00447FDD">
        <w:rPr>
          <w:rFonts w:ascii="Times New Roman" w:hAnsi="Times New Roman" w:cs="Times New Roman"/>
          <w:sz w:val="24"/>
          <w:szCs w:val="24"/>
          <w:lang w:val="fr-FR"/>
        </w:rPr>
        <w:t xml:space="preserve">Bugetul de stat pe anul 2025 a fost adoptat  prin Legea nr.9/2025 </w:t>
      </w:r>
    </w:p>
    <w:p w:rsidR="0020349E" w:rsidRPr="00F76126" w:rsidRDefault="0020349E" w:rsidP="0020349E">
      <w:pPr>
        <w:pStyle w:val="BodyText"/>
        <w:spacing w:line="276" w:lineRule="auto"/>
        <w:rPr>
          <w:sz w:val="24"/>
          <w:lang w:val="ro-RO"/>
        </w:rPr>
      </w:pPr>
      <w:r w:rsidRPr="00F76126">
        <w:rPr>
          <w:sz w:val="24"/>
          <w:lang w:val="ro-RO"/>
        </w:rPr>
        <w:tab/>
        <w:t>Bugetul de venituri şi cheltuieli al Palatului Culturii Teodor Costescu pe  anul 202</w:t>
      </w:r>
      <w:r>
        <w:rPr>
          <w:sz w:val="24"/>
          <w:lang w:val="ro-RO"/>
        </w:rPr>
        <w:t>5</w:t>
      </w:r>
      <w:r w:rsidRPr="00F76126">
        <w:rPr>
          <w:sz w:val="24"/>
          <w:lang w:val="ro-RO"/>
        </w:rPr>
        <w:t xml:space="preserve"> a fost fundamentat ţinând seama de realizările anului 202</w:t>
      </w:r>
      <w:r>
        <w:rPr>
          <w:sz w:val="24"/>
          <w:lang w:val="ro-RO"/>
        </w:rPr>
        <w:t>4</w:t>
      </w:r>
      <w:r w:rsidRPr="00F76126">
        <w:rPr>
          <w:sz w:val="24"/>
          <w:lang w:val="ro-RO"/>
        </w:rPr>
        <w:t>, de activitățile curente si de proiectele culturale propuse în cadrul programului minimal pentru anul 202</w:t>
      </w:r>
      <w:r>
        <w:rPr>
          <w:sz w:val="24"/>
          <w:lang w:val="ro-RO"/>
        </w:rPr>
        <w:t>5</w:t>
      </w:r>
      <w:r w:rsidRPr="00F76126">
        <w:rPr>
          <w:sz w:val="24"/>
          <w:lang w:val="ro-RO"/>
        </w:rPr>
        <w:t>, precum și de funcționarea și întreținerea clădirilor monumente istorice de categoria A, respectiv Cetatea Medievală a Severinului, Castelul de Apă și Clădirea Teatrului.</w:t>
      </w:r>
    </w:p>
    <w:p w:rsidR="0020349E" w:rsidRPr="00F76126" w:rsidRDefault="0020349E" w:rsidP="0020349E">
      <w:pPr>
        <w:spacing w:after="0" w:line="276" w:lineRule="auto"/>
        <w:ind w:firstLine="852"/>
        <w:jc w:val="both"/>
        <w:rPr>
          <w:rFonts w:ascii="Times New Roman" w:hAnsi="Times New Roman" w:cs="Times New Roman"/>
          <w:sz w:val="24"/>
          <w:szCs w:val="24"/>
        </w:rPr>
      </w:pPr>
      <w:r w:rsidRPr="00F76126">
        <w:rPr>
          <w:rFonts w:ascii="Times New Roman" w:hAnsi="Times New Roman" w:cs="Times New Roman"/>
          <w:b/>
          <w:bCs/>
          <w:sz w:val="24"/>
          <w:szCs w:val="24"/>
        </w:rPr>
        <w:t xml:space="preserve">Patrimoniul </w:t>
      </w:r>
      <w:r w:rsidRPr="00F76126">
        <w:rPr>
          <w:rFonts w:ascii="Times New Roman" w:hAnsi="Times New Roman" w:cs="Times New Roman"/>
          <w:sz w:val="24"/>
          <w:szCs w:val="24"/>
        </w:rPr>
        <w:t>Palatului Culturii “Teodor Costescu” Drobeta-Turnu Severin este format din drepturi şi</w:t>
      </w:r>
      <w:r w:rsidRPr="00F76126">
        <w:rPr>
          <w:rFonts w:ascii="Times New Roman" w:hAnsi="Times New Roman" w:cs="Times New Roman"/>
          <w:b/>
          <w:bCs/>
          <w:sz w:val="24"/>
          <w:szCs w:val="24"/>
        </w:rPr>
        <w:t xml:space="preserve"> </w:t>
      </w:r>
      <w:r w:rsidRPr="00F76126">
        <w:rPr>
          <w:rFonts w:ascii="Times New Roman" w:hAnsi="Times New Roman" w:cs="Times New Roman"/>
          <w:sz w:val="24"/>
          <w:szCs w:val="24"/>
        </w:rPr>
        <w:t>obligaţii asupra unor bunuri aflate în proprietatea publică a statului, precum şi a unor bunuri aflate în administrarea instituţiei, bunuri pe care le administrează în condiţiile legii:</w:t>
      </w:r>
    </w:p>
    <w:p w:rsidR="0020349E" w:rsidRPr="00F76126" w:rsidRDefault="0020349E" w:rsidP="0020349E">
      <w:pPr>
        <w:tabs>
          <w:tab w:val="left" w:pos="7460"/>
        </w:tabs>
        <w:spacing w:after="0" w:line="276" w:lineRule="auto"/>
        <w:jc w:val="both"/>
        <w:rPr>
          <w:rFonts w:ascii="Times New Roman" w:hAnsi="Times New Roman" w:cs="Times New Roman"/>
          <w:sz w:val="24"/>
          <w:szCs w:val="24"/>
        </w:rPr>
      </w:pPr>
      <w:r w:rsidRPr="00F76126">
        <w:rPr>
          <w:rFonts w:ascii="Times New Roman" w:hAnsi="Times New Roman" w:cs="Times New Roman"/>
          <w:sz w:val="24"/>
          <w:szCs w:val="24"/>
        </w:rPr>
        <w:t>- Palatul Culturii “Teodor Costescu” Drobeta-Turnu Severin (MH-II-m-A-10141);</w:t>
      </w:r>
    </w:p>
    <w:p w:rsidR="0020349E" w:rsidRPr="00F76126" w:rsidRDefault="0020349E" w:rsidP="0020349E">
      <w:pPr>
        <w:spacing w:after="0" w:line="276" w:lineRule="auto"/>
        <w:jc w:val="both"/>
        <w:rPr>
          <w:rFonts w:ascii="Times New Roman" w:hAnsi="Times New Roman" w:cs="Times New Roman"/>
          <w:sz w:val="24"/>
          <w:szCs w:val="24"/>
        </w:rPr>
      </w:pPr>
      <w:r w:rsidRPr="00F76126">
        <w:rPr>
          <w:rFonts w:ascii="Times New Roman" w:hAnsi="Times New Roman" w:cs="Times New Roman"/>
          <w:sz w:val="24"/>
          <w:szCs w:val="24"/>
        </w:rPr>
        <w:t>- Cetatea Medievală a Severinului, situată pe Bdul. Porțile de Fier (MH-II-m-A-10184.01-03);</w:t>
      </w:r>
    </w:p>
    <w:p w:rsidR="0020349E" w:rsidRPr="00F76126" w:rsidRDefault="0020349E" w:rsidP="0020349E">
      <w:pPr>
        <w:spacing w:after="0" w:line="276" w:lineRule="auto"/>
        <w:jc w:val="both"/>
        <w:rPr>
          <w:rFonts w:ascii="Times New Roman" w:hAnsi="Times New Roman" w:cs="Times New Roman"/>
          <w:sz w:val="24"/>
          <w:szCs w:val="24"/>
        </w:rPr>
      </w:pPr>
      <w:r w:rsidRPr="00F76126">
        <w:rPr>
          <w:rFonts w:ascii="Times New Roman" w:hAnsi="Times New Roman" w:cs="Times New Roman"/>
          <w:sz w:val="24"/>
          <w:szCs w:val="24"/>
        </w:rPr>
        <w:t>- Castelul de Apă, situat pe Strada Crișan (MH-II-m-A-10168);</w:t>
      </w:r>
    </w:p>
    <w:p w:rsidR="0020349E" w:rsidRPr="00F76126" w:rsidRDefault="0020349E" w:rsidP="0020349E">
      <w:pPr>
        <w:spacing w:after="0" w:line="276" w:lineRule="auto"/>
        <w:jc w:val="both"/>
        <w:rPr>
          <w:rFonts w:ascii="Times New Roman" w:hAnsi="Times New Roman" w:cs="Times New Roman"/>
          <w:sz w:val="24"/>
          <w:szCs w:val="24"/>
        </w:rPr>
      </w:pPr>
      <w:r w:rsidRPr="00F76126">
        <w:rPr>
          <w:rFonts w:ascii="Times New Roman" w:hAnsi="Times New Roman" w:cs="Times New Roman"/>
          <w:sz w:val="24"/>
          <w:szCs w:val="24"/>
        </w:rPr>
        <w:t>- Căminul Cultural Dudașul Schelei;</w:t>
      </w:r>
    </w:p>
    <w:p w:rsidR="0020349E" w:rsidRPr="00F76126" w:rsidRDefault="0020349E" w:rsidP="0020349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Salonul Expozitional</w:t>
      </w:r>
      <w:r w:rsidRPr="00F76126">
        <w:rPr>
          <w:rFonts w:ascii="Times New Roman" w:hAnsi="Times New Roman" w:cs="Times New Roman"/>
          <w:sz w:val="24"/>
          <w:szCs w:val="24"/>
        </w:rPr>
        <w:t xml:space="preserve"> </w:t>
      </w:r>
      <w:r>
        <w:rPr>
          <w:rFonts w:ascii="Times New Roman" w:hAnsi="Times New Roman" w:cs="Times New Roman"/>
          <w:sz w:val="24"/>
          <w:szCs w:val="24"/>
        </w:rPr>
        <w:t xml:space="preserve">și scena  din Parcul </w:t>
      </w:r>
      <w:r w:rsidRPr="00F76126">
        <w:rPr>
          <w:rFonts w:ascii="Times New Roman" w:hAnsi="Times New Roman" w:cs="Times New Roman"/>
          <w:sz w:val="24"/>
          <w:szCs w:val="24"/>
        </w:rPr>
        <w:t>Pădurea Crihala.</w:t>
      </w:r>
    </w:p>
    <w:p w:rsidR="0020349E" w:rsidRDefault="0020349E" w:rsidP="0020349E">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sz w:val="24"/>
          <w:szCs w:val="24"/>
        </w:rPr>
        <w:tab/>
      </w:r>
      <w:r w:rsidRPr="00C12E71">
        <w:rPr>
          <w:rFonts w:ascii="Times New Roman" w:hAnsi="Times New Roman" w:cs="Times New Roman"/>
          <w:sz w:val="24"/>
          <w:szCs w:val="24"/>
        </w:rPr>
        <w:t xml:space="preserve">Urmare a semnării Contractului de Finanțare cu nr. 290/11.03.2025, </w:t>
      </w:r>
      <w:r>
        <w:rPr>
          <w:rFonts w:ascii="Times New Roman" w:hAnsi="Times New Roman" w:cs="Times New Roman"/>
          <w:sz w:val="24"/>
          <w:szCs w:val="24"/>
        </w:rPr>
        <w:t xml:space="preserve">pentru </w:t>
      </w:r>
      <w:r w:rsidRPr="00C12E71">
        <w:rPr>
          <w:rFonts w:ascii="Times New Roman" w:hAnsi="Times New Roman" w:cs="Times New Roman"/>
          <w:sz w:val="24"/>
          <w:szCs w:val="24"/>
        </w:rPr>
        <w:t>proiect</w:t>
      </w:r>
      <w:r>
        <w:rPr>
          <w:rFonts w:ascii="Times New Roman" w:hAnsi="Times New Roman" w:cs="Times New Roman"/>
          <w:sz w:val="24"/>
          <w:szCs w:val="24"/>
        </w:rPr>
        <w:t xml:space="preserve">ul </w:t>
      </w:r>
      <w:r w:rsidRPr="00C12E71">
        <w:rPr>
          <w:rFonts w:ascii="Times New Roman" w:hAnsi="Times New Roman" w:cs="Times New Roman"/>
          <w:sz w:val="24"/>
          <w:szCs w:val="24"/>
        </w:rPr>
        <w:t xml:space="preserve"> DROBETA CULT ACCES</w:t>
      </w:r>
      <w:r>
        <w:rPr>
          <w:rFonts w:ascii="Times New Roman" w:hAnsi="Times New Roman" w:cs="Times New Roman"/>
          <w:sz w:val="24"/>
          <w:szCs w:val="24"/>
        </w:rPr>
        <w:t xml:space="preserve"> - </w:t>
      </w:r>
      <w:r w:rsidRPr="00C12E71">
        <w:rPr>
          <w:rFonts w:ascii="Times New Roman" w:hAnsi="Times New Roman" w:cs="Times New Roman"/>
          <w:bCs/>
          <w:color w:val="000000"/>
          <w:sz w:val="24"/>
          <w:szCs w:val="24"/>
        </w:rPr>
        <w:t>facilitarea accesului la serviciile și produsele culturale ale Palatului Culturii Teodor Costescu prin digitalizarea Agenției Teatrale, Cetății Medievale a Severinului și Castelului de Apă din Drobeta Turnu Severin</w:t>
      </w:r>
      <w:r w:rsidRPr="00C12E71">
        <w:rPr>
          <w:rFonts w:ascii="Times New Roman" w:hAnsi="Times New Roman" w:cs="Times New Roman"/>
          <w:sz w:val="24"/>
          <w:szCs w:val="24"/>
        </w:rPr>
        <w:t xml:space="preserve">, contract derulat prin </w:t>
      </w:r>
      <w:r w:rsidRPr="00C12E71">
        <w:rPr>
          <w:rFonts w:ascii="Times New Roman" w:hAnsi="Times New Roman" w:cs="Times New Roman"/>
          <w:bCs/>
          <w:color w:val="000000"/>
          <w:sz w:val="24"/>
          <w:szCs w:val="24"/>
        </w:rPr>
        <w:t xml:space="preserve"> </w:t>
      </w:r>
      <w:r w:rsidRPr="00C12E71">
        <w:rPr>
          <w:rFonts w:ascii="Times New Roman" w:hAnsi="Times New Roman" w:cs="Times New Roman"/>
          <w:bCs/>
          <w:sz w:val="24"/>
          <w:szCs w:val="24"/>
        </w:rPr>
        <w:t>Programul Regional Sud – Vest Oltenia 2021-2027 - Digitalizare în beneficiul cetăț</w:t>
      </w:r>
      <w:r w:rsidRPr="00C12E71">
        <w:rPr>
          <w:rFonts w:ascii="Times New Roman" w:hAnsi="Times New Roman" w:cs="Times New Roman"/>
          <w:bCs/>
          <w:color w:val="000000"/>
          <w:sz w:val="24"/>
          <w:szCs w:val="24"/>
        </w:rPr>
        <w:t>enilor si al firmelor</w:t>
      </w:r>
      <w:r w:rsidRPr="00C12E71">
        <w:rPr>
          <w:rFonts w:ascii="Times New Roman" w:hAnsi="Times New Roman" w:cs="Times New Roman"/>
          <w:bCs/>
          <w:sz w:val="24"/>
          <w:szCs w:val="24"/>
        </w:rPr>
        <w:t xml:space="preserve"> pentru v</w:t>
      </w:r>
      <w:r w:rsidRPr="00C12E71">
        <w:rPr>
          <w:rFonts w:ascii="Times New Roman" w:hAnsi="Times New Roman" w:cs="Times New Roman"/>
          <w:bCs/>
          <w:color w:val="000000"/>
          <w:sz w:val="24"/>
          <w:szCs w:val="24"/>
        </w:rPr>
        <w:t>alorificarea avantajelor digitalizării, în beneficiul cetățenilor, al companiilor, al organizațiilor de cercetare și al autorităților publice</w:t>
      </w:r>
      <w:r w:rsidRPr="00C12E71">
        <w:rPr>
          <w:rFonts w:ascii="Times New Roman" w:hAnsi="Times New Roman" w:cs="Times New Roman"/>
          <w:bCs/>
          <w:sz w:val="24"/>
          <w:szCs w:val="24"/>
        </w:rPr>
        <w:t xml:space="preserve"> , o</w:t>
      </w:r>
      <w:r w:rsidRPr="00C12E71">
        <w:rPr>
          <w:rFonts w:ascii="Times New Roman" w:hAnsi="Times New Roman" w:cs="Times New Roman"/>
          <w:bCs/>
          <w:color w:val="000000"/>
          <w:sz w:val="24"/>
          <w:szCs w:val="24"/>
        </w:rPr>
        <w:t>perațiune: Digitalizare in folosul cetatenilor</w:t>
      </w:r>
      <w:r w:rsidRPr="00C12E71">
        <w:rPr>
          <w:rFonts w:ascii="Times New Roman" w:hAnsi="Times New Roman" w:cs="Times New Roman"/>
          <w:bCs/>
          <w:sz w:val="24"/>
          <w:szCs w:val="24"/>
        </w:rPr>
        <w:t xml:space="preserve">, beneficiar: </w:t>
      </w:r>
      <w:r w:rsidRPr="00C12E71">
        <w:rPr>
          <w:rFonts w:ascii="Times New Roman" w:hAnsi="Times New Roman" w:cs="Times New Roman"/>
          <w:bCs/>
          <w:color w:val="000000"/>
          <w:sz w:val="24"/>
          <w:szCs w:val="24"/>
        </w:rPr>
        <w:t xml:space="preserve"> parteneriat intre </w:t>
      </w:r>
      <w:r w:rsidRPr="00C12E71">
        <w:rPr>
          <w:rFonts w:ascii="Times New Roman" w:hAnsi="Times New Roman" w:cs="Times New Roman"/>
          <w:color w:val="000000"/>
          <w:sz w:val="24"/>
          <w:szCs w:val="24"/>
        </w:rPr>
        <w:t xml:space="preserve">UAT </w:t>
      </w:r>
      <w:r w:rsidRPr="00C12E71">
        <w:rPr>
          <w:rFonts w:ascii="Times New Roman" w:hAnsi="Times New Roman" w:cs="Times New Roman"/>
          <w:bCs/>
          <w:color w:val="000000"/>
          <w:sz w:val="24"/>
          <w:szCs w:val="24"/>
        </w:rPr>
        <w:t>Municipiul Drobeta Turnu Severin si Palatul Culturii Teodor Costescu, ce are ca obiectiv facilitarea accesului la serviciile și produsele culturale ale Palatului Culturii Teodor Costescu prin digitalizarea Agenției Teatrale, Cetății Medievale a Severinului și Castelului de Apă din Drobeta Turnu Severin , Cod SMIS: 327208</w:t>
      </w:r>
      <w:r>
        <w:rPr>
          <w:rFonts w:ascii="Times New Roman" w:hAnsi="Times New Roman" w:cs="Times New Roman"/>
          <w:bCs/>
          <w:color w:val="000000"/>
          <w:sz w:val="24"/>
          <w:szCs w:val="24"/>
        </w:rPr>
        <w:t>, propunem rectificarea bugetului de venituri și cheltuieli al Palatului Culturii Teodor Costescu cu suma de 1452,73 mii RON, sumă ce va fi cuprinsă în bugetul de venituri la articolul 45.2G – Sume FEN postaderare în contul plăților astfel și articolul 42.2G:</w:t>
      </w:r>
    </w:p>
    <w:p w:rsidR="0020349E" w:rsidRDefault="0020349E" w:rsidP="0020349E">
      <w:pPr>
        <w:pStyle w:val="ListParagraph"/>
        <w:numPr>
          <w:ilvl w:val="0"/>
          <w:numId w:val="3"/>
        </w:numPr>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La alineatul 45.2G.48.01 – Sume primite în contul plăților efectuate în anul curent va fi cuprinsă suma de 882,02 mii lei;</w:t>
      </w:r>
    </w:p>
    <w:p w:rsidR="0020349E" w:rsidRDefault="0020349E" w:rsidP="0020349E">
      <w:pPr>
        <w:pStyle w:val="ListParagraph"/>
        <w:numPr>
          <w:ilvl w:val="0"/>
          <w:numId w:val="3"/>
        </w:numPr>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La alineatul 45.2G.48.03 – prefinanțare, va fi cuprinsă suma de 378 mii lei;</w:t>
      </w:r>
    </w:p>
    <w:p w:rsidR="0020349E" w:rsidRDefault="0020349E" w:rsidP="0020349E">
      <w:pPr>
        <w:pStyle w:val="ListParagraph"/>
        <w:numPr>
          <w:ilvl w:val="0"/>
          <w:numId w:val="3"/>
        </w:numPr>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La alineatul 42.2G.93.02 – Sume primite în contul plăților efectuate în anul curent va fi cuprinsă suma de 192,71 mii lei;</w:t>
      </w:r>
    </w:p>
    <w:p w:rsidR="0020349E" w:rsidRDefault="0020349E" w:rsidP="0020349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Pe bugetul de cheltuieli al Palatului Culturii Teodor Costescu aceste sume se vor regăsi la articolul 56.48 - </w:t>
      </w:r>
      <w:r w:rsidRPr="00B542C1">
        <w:rPr>
          <w:rFonts w:ascii="Times New Roman" w:hAnsi="Times New Roman" w:cs="Times New Roman"/>
          <w:sz w:val="24"/>
          <w:szCs w:val="24"/>
        </w:rPr>
        <w:t xml:space="preserve">Programe finantate din Fondul European de Dezvoltare Regionala (FEDR), </w:t>
      </w:r>
      <w:r>
        <w:rPr>
          <w:rFonts w:ascii="Times New Roman" w:hAnsi="Times New Roman" w:cs="Times New Roman"/>
          <w:sz w:val="24"/>
          <w:szCs w:val="24"/>
        </w:rPr>
        <w:t>a</w:t>
      </w:r>
      <w:r w:rsidRPr="00B542C1">
        <w:rPr>
          <w:rFonts w:ascii="Times New Roman" w:hAnsi="Times New Roman" w:cs="Times New Roman"/>
          <w:sz w:val="24"/>
          <w:szCs w:val="24"/>
        </w:rPr>
        <w:t>ferente cadrului financiar 2021-2027</w:t>
      </w:r>
      <w:r>
        <w:t xml:space="preserve"> </w:t>
      </w:r>
      <w:r>
        <w:rPr>
          <w:rFonts w:ascii="Times New Roman" w:hAnsi="Times New Roman" w:cs="Times New Roman"/>
          <w:color w:val="000000"/>
          <w:sz w:val="24"/>
          <w:szCs w:val="24"/>
        </w:rPr>
        <w:t xml:space="preserve"> astfel:</w:t>
      </w:r>
    </w:p>
    <w:p w:rsidR="0020349E" w:rsidRPr="0020349E" w:rsidRDefault="0020349E" w:rsidP="0020349E">
      <w:pPr>
        <w:pStyle w:val="ListParagraph"/>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alineatul 56.48.01 - </w:t>
      </w:r>
      <w:r w:rsidRPr="00B542C1">
        <w:rPr>
          <w:rFonts w:ascii="Times New Roman" w:hAnsi="Times New Roman" w:cs="Times New Roman"/>
          <w:sz w:val="24"/>
          <w:szCs w:val="24"/>
        </w:rPr>
        <w:t>Finantare nationala</w:t>
      </w:r>
      <w:r>
        <w:rPr>
          <w:rFonts w:ascii="Times New Roman" w:hAnsi="Times New Roman" w:cs="Times New Roman"/>
          <w:color w:val="000000"/>
          <w:sz w:val="24"/>
          <w:szCs w:val="24"/>
        </w:rPr>
        <w:t>, suma de 192,71  mii lei, la care se adaugă valoarea cofinanțării Palatului Culturii Teodor Costescu, în cuantum de 29,64 mii lei;</w:t>
      </w:r>
    </w:p>
    <w:p w:rsidR="0020349E" w:rsidRPr="0020349E" w:rsidRDefault="0020349E" w:rsidP="0020349E">
      <w:pPr>
        <w:pStyle w:val="ListParagraph"/>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alineatul 56.48.02 - </w:t>
      </w:r>
      <w:r w:rsidRPr="00B542C1">
        <w:rPr>
          <w:rFonts w:ascii="Times New Roman" w:hAnsi="Times New Roman" w:cs="Times New Roman"/>
          <w:sz w:val="24"/>
          <w:szCs w:val="24"/>
        </w:rPr>
        <w:t>Finantare externa nerambursabila</w:t>
      </w:r>
      <w:r>
        <w:rPr>
          <w:rFonts w:ascii="Times New Roman" w:hAnsi="Times New Roman" w:cs="Times New Roman"/>
          <w:color w:val="000000"/>
          <w:sz w:val="24"/>
          <w:szCs w:val="24"/>
        </w:rPr>
        <w:t>, suma de 1260,02  mii lei.</w:t>
      </w:r>
    </w:p>
    <w:p w:rsidR="0020349E" w:rsidRPr="001062E3" w:rsidRDefault="0020349E" w:rsidP="0020349E">
      <w:pPr>
        <w:spacing w:after="0" w:line="240" w:lineRule="auto"/>
        <w:ind w:firstLine="708"/>
        <w:jc w:val="both"/>
        <w:rPr>
          <w:rStyle w:val="apple-style-span"/>
          <w:rFonts w:ascii="Times New Roman" w:hAnsi="Times New Roman" w:cs="Times New Roman"/>
          <w:sz w:val="24"/>
          <w:szCs w:val="24"/>
        </w:rPr>
      </w:pPr>
      <w:r w:rsidRPr="001062E3">
        <w:rPr>
          <w:rFonts w:ascii="Times New Roman" w:hAnsi="Times New Roman" w:cs="Times New Roman"/>
          <w:sz w:val="24"/>
          <w:szCs w:val="24"/>
        </w:rPr>
        <w:t>Bugetul pe anul 202</w:t>
      </w:r>
      <w:r>
        <w:rPr>
          <w:rFonts w:ascii="Times New Roman" w:hAnsi="Times New Roman" w:cs="Times New Roman"/>
          <w:sz w:val="24"/>
          <w:szCs w:val="24"/>
        </w:rPr>
        <w:t>5</w:t>
      </w:r>
      <w:r w:rsidRPr="001062E3">
        <w:rPr>
          <w:rFonts w:ascii="Times New Roman" w:hAnsi="Times New Roman" w:cs="Times New Roman"/>
          <w:sz w:val="24"/>
          <w:szCs w:val="24"/>
        </w:rPr>
        <w:t xml:space="preserve"> a fost fundamentat ţinând seama de necesităţile şi specificul instituţiilor de cultură pentru desfăşurarea în bune condiţii a activităţii, a produselor și serviciilor culturale, a spectacolelor și a altor </w:t>
      </w:r>
      <w:r>
        <w:rPr>
          <w:rFonts w:ascii="Times New Roman" w:hAnsi="Times New Roman" w:cs="Times New Roman"/>
          <w:sz w:val="24"/>
          <w:szCs w:val="24"/>
        </w:rPr>
        <w:t xml:space="preserve">proiecte culturale. </w:t>
      </w:r>
      <w:r w:rsidRPr="001062E3">
        <w:rPr>
          <w:rFonts w:ascii="Times New Roman" w:hAnsi="Times New Roman" w:cs="Times New Roman"/>
          <w:sz w:val="24"/>
          <w:szCs w:val="24"/>
        </w:rPr>
        <w:t>evenimente artistice care fac obiectul de activitate al instituției pe parcursul anului.</w:t>
      </w:r>
    </w:p>
    <w:p w:rsidR="00DB7DA9" w:rsidRDefault="00DB7DA9" w:rsidP="0020349E">
      <w:pPr>
        <w:spacing w:after="0" w:line="240" w:lineRule="auto"/>
        <w:ind w:firstLine="720"/>
        <w:jc w:val="both"/>
        <w:rPr>
          <w:rFonts w:ascii="Times New Roman" w:hAnsi="Times New Roman" w:cs="Times New Roman"/>
          <w:sz w:val="24"/>
          <w:szCs w:val="24"/>
        </w:rPr>
      </w:pPr>
    </w:p>
    <w:p w:rsidR="00DB7DA9" w:rsidRDefault="00DB7DA9" w:rsidP="0020349E">
      <w:pPr>
        <w:spacing w:after="0" w:line="240" w:lineRule="auto"/>
        <w:ind w:firstLine="720"/>
        <w:jc w:val="both"/>
        <w:rPr>
          <w:rFonts w:ascii="Times New Roman" w:hAnsi="Times New Roman" w:cs="Times New Roman"/>
          <w:sz w:val="24"/>
          <w:szCs w:val="24"/>
        </w:rPr>
      </w:pPr>
    </w:p>
    <w:p w:rsidR="00DB7DA9" w:rsidRDefault="00DB7DA9" w:rsidP="0020349E">
      <w:pPr>
        <w:spacing w:after="0" w:line="240" w:lineRule="auto"/>
        <w:ind w:firstLine="720"/>
        <w:jc w:val="both"/>
        <w:rPr>
          <w:rFonts w:ascii="Times New Roman" w:hAnsi="Times New Roman" w:cs="Times New Roman"/>
          <w:sz w:val="24"/>
          <w:szCs w:val="24"/>
        </w:rPr>
      </w:pPr>
    </w:p>
    <w:p w:rsidR="00DB7DA9" w:rsidRPr="00153B0D" w:rsidRDefault="00DB7DA9" w:rsidP="0020349E">
      <w:pPr>
        <w:spacing w:after="0" w:line="240" w:lineRule="auto"/>
        <w:ind w:left="5652" w:firstLine="720"/>
        <w:jc w:val="both"/>
        <w:rPr>
          <w:rFonts w:ascii="Times New Roman" w:hAnsi="Times New Roman" w:cs="Times New Roman"/>
        </w:rPr>
      </w:pPr>
      <w:r w:rsidRPr="00153B0D">
        <w:rPr>
          <w:rFonts w:ascii="Times New Roman" w:hAnsi="Times New Roman" w:cs="Times New Roman"/>
        </w:rPr>
        <w:t xml:space="preserve">INIȚIATOR </w:t>
      </w:r>
      <w:r w:rsidRPr="00153B0D">
        <w:rPr>
          <w:rFonts w:ascii="Times New Roman" w:hAnsi="Times New Roman" w:cs="Times New Roman"/>
        </w:rPr>
        <w:tab/>
      </w:r>
    </w:p>
    <w:p w:rsidR="00DB7DA9" w:rsidRPr="00153B0D" w:rsidRDefault="00DB7DA9" w:rsidP="0020349E">
      <w:pPr>
        <w:spacing w:after="0" w:line="240" w:lineRule="auto"/>
        <w:ind w:left="6360" w:firstLine="12"/>
        <w:jc w:val="both"/>
        <w:rPr>
          <w:rFonts w:ascii="Times New Roman" w:hAnsi="Times New Roman" w:cs="Times New Roman"/>
        </w:rPr>
      </w:pPr>
      <w:r w:rsidRPr="00153B0D">
        <w:rPr>
          <w:rFonts w:ascii="Times New Roman" w:hAnsi="Times New Roman" w:cs="Times New Roman"/>
        </w:rPr>
        <w:t>PRIMAR,</w:t>
      </w:r>
      <w:r w:rsidRPr="00153B0D">
        <w:rPr>
          <w:rFonts w:ascii="Times New Roman" w:hAnsi="Times New Roman" w:cs="Times New Roman"/>
        </w:rPr>
        <w:tab/>
      </w:r>
      <w:r w:rsidRPr="00153B0D">
        <w:rPr>
          <w:rFonts w:ascii="Times New Roman" w:hAnsi="Times New Roman" w:cs="Times New Roman"/>
        </w:rPr>
        <w:tab/>
      </w:r>
    </w:p>
    <w:p w:rsidR="00DB7DA9" w:rsidRPr="00DB7DA9" w:rsidRDefault="00DB7DA9" w:rsidP="0020349E">
      <w:pPr>
        <w:pStyle w:val="BodyText"/>
        <w:spacing w:line="276" w:lineRule="auto"/>
        <w:ind w:left="5652" w:firstLine="708"/>
        <w:rPr>
          <w:sz w:val="24"/>
        </w:rPr>
      </w:pPr>
      <w:r w:rsidRPr="00153B0D">
        <w:rPr>
          <w:sz w:val="22"/>
          <w:szCs w:val="22"/>
        </w:rPr>
        <w:t>SCRECIU MARIUS VASILE</w:t>
      </w:r>
      <w:r w:rsidRPr="00DB7DA9">
        <w:rPr>
          <w:sz w:val="24"/>
        </w:rPr>
        <w:tab/>
      </w:r>
    </w:p>
    <w:p w:rsidR="00B05075" w:rsidRPr="00DB7DA9" w:rsidRDefault="00B05075" w:rsidP="0020349E">
      <w:pPr>
        <w:tabs>
          <w:tab w:val="left" w:pos="0"/>
          <w:tab w:val="left" w:pos="1600"/>
        </w:tabs>
        <w:spacing w:after="0" w:line="360" w:lineRule="auto"/>
        <w:ind w:hanging="708"/>
        <w:jc w:val="both"/>
        <w:rPr>
          <w:rFonts w:ascii="Times New Roman" w:hAnsi="Times New Roman" w:cs="Times New Roman"/>
          <w:sz w:val="24"/>
          <w:szCs w:val="24"/>
        </w:rPr>
      </w:pPr>
    </w:p>
    <w:sectPr w:rsidR="00B05075" w:rsidRPr="00DB7DA9" w:rsidSect="0020349E">
      <w:footerReference w:type="default" r:id="rId15"/>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285" w:rsidRDefault="00401285" w:rsidP="00BF34AD">
      <w:pPr>
        <w:spacing w:after="0" w:line="240" w:lineRule="auto"/>
      </w:pPr>
      <w:r>
        <w:separator/>
      </w:r>
    </w:p>
  </w:endnote>
  <w:endnote w:type="continuationSeparator" w:id="0">
    <w:p w:rsidR="00401285" w:rsidRDefault="00401285" w:rsidP="00BF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14125"/>
      <w:docPartObj>
        <w:docPartGallery w:val="Page Numbers (Bottom of Page)"/>
        <w:docPartUnique/>
      </w:docPartObj>
    </w:sdtPr>
    <w:sdtEndPr>
      <w:rPr>
        <w:noProof/>
      </w:rPr>
    </w:sdtEndPr>
    <w:sdtContent>
      <w:p w:rsidR="00BF34AD" w:rsidRDefault="00BF34AD">
        <w:pPr>
          <w:pStyle w:val="Footer"/>
          <w:jc w:val="center"/>
        </w:pPr>
      </w:p>
      <w:p w:rsidR="00BF34AD" w:rsidRDefault="00BF34AD">
        <w:pPr>
          <w:pStyle w:val="Footer"/>
          <w:jc w:val="center"/>
        </w:pPr>
        <w:r>
          <w:fldChar w:fldCharType="begin"/>
        </w:r>
        <w:r>
          <w:instrText xml:space="preserve"> PAGE   \* MERGEFORMAT </w:instrText>
        </w:r>
        <w:r>
          <w:fldChar w:fldCharType="separate"/>
        </w:r>
        <w:r w:rsidR="00401285">
          <w:rPr>
            <w:noProof/>
          </w:rPr>
          <w:t>1</w:t>
        </w:r>
        <w:r>
          <w:rPr>
            <w:noProof/>
          </w:rPr>
          <w:fldChar w:fldCharType="end"/>
        </w:r>
      </w:p>
    </w:sdtContent>
  </w:sdt>
  <w:p w:rsidR="00BF34AD" w:rsidRDefault="00BF3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285" w:rsidRDefault="00401285" w:rsidP="00BF34AD">
      <w:pPr>
        <w:spacing w:after="0" w:line="240" w:lineRule="auto"/>
      </w:pPr>
      <w:r>
        <w:separator/>
      </w:r>
    </w:p>
  </w:footnote>
  <w:footnote w:type="continuationSeparator" w:id="0">
    <w:p w:rsidR="00401285" w:rsidRDefault="00401285" w:rsidP="00BF3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1F55"/>
    <w:multiLevelType w:val="hybridMultilevel"/>
    <w:tmpl w:val="1F64C8AE"/>
    <w:lvl w:ilvl="0" w:tplc="266A16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FF0218"/>
    <w:multiLevelType w:val="hybridMultilevel"/>
    <w:tmpl w:val="9008E6B2"/>
    <w:lvl w:ilvl="0" w:tplc="F14E0816">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110EA892">
      <w:start w:val="1"/>
      <w:numFmt w:val="low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nsid w:val="786E6015"/>
    <w:multiLevelType w:val="hybridMultilevel"/>
    <w:tmpl w:val="266090EE"/>
    <w:lvl w:ilvl="0" w:tplc="7BCA7D8E">
      <w:start w:val="1"/>
      <w:numFmt w:val="lowerLetter"/>
      <w:lvlText w:val="%1)"/>
      <w:lvlJc w:val="left"/>
      <w:pPr>
        <w:tabs>
          <w:tab w:val="num" w:pos="2403"/>
        </w:tabs>
        <w:ind w:left="2403" w:hanging="1410"/>
      </w:pPr>
      <w:rPr>
        <w:rFonts w:hint="default"/>
      </w:rPr>
    </w:lvl>
    <w:lvl w:ilvl="1" w:tplc="04180019">
      <w:start w:val="1"/>
      <w:numFmt w:val="lowerLetter"/>
      <w:lvlText w:val="%2."/>
      <w:lvlJc w:val="left"/>
      <w:pPr>
        <w:tabs>
          <w:tab w:val="num" w:pos="2340"/>
        </w:tabs>
        <w:ind w:left="2340" w:hanging="360"/>
      </w:pPr>
    </w:lvl>
    <w:lvl w:ilvl="2" w:tplc="0418001B" w:tentative="1">
      <w:start w:val="1"/>
      <w:numFmt w:val="lowerRoman"/>
      <w:lvlText w:val="%3."/>
      <w:lvlJc w:val="right"/>
      <w:pPr>
        <w:tabs>
          <w:tab w:val="num" w:pos="3060"/>
        </w:tabs>
        <w:ind w:left="3060" w:hanging="180"/>
      </w:pPr>
    </w:lvl>
    <w:lvl w:ilvl="3" w:tplc="0418000F" w:tentative="1">
      <w:start w:val="1"/>
      <w:numFmt w:val="decimal"/>
      <w:lvlText w:val="%4."/>
      <w:lvlJc w:val="left"/>
      <w:pPr>
        <w:tabs>
          <w:tab w:val="num" w:pos="3780"/>
        </w:tabs>
        <w:ind w:left="3780" w:hanging="360"/>
      </w:pPr>
    </w:lvl>
    <w:lvl w:ilvl="4" w:tplc="04180019" w:tentative="1">
      <w:start w:val="1"/>
      <w:numFmt w:val="lowerLetter"/>
      <w:lvlText w:val="%5."/>
      <w:lvlJc w:val="left"/>
      <w:pPr>
        <w:tabs>
          <w:tab w:val="num" w:pos="4500"/>
        </w:tabs>
        <w:ind w:left="4500" w:hanging="360"/>
      </w:pPr>
    </w:lvl>
    <w:lvl w:ilvl="5" w:tplc="0418001B" w:tentative="1">
      <w:start w:val="1"/>
      <w:numFmt w:val="lowerRoman"/>
      <w:lvlText w:val="%6."/>
      <w:lvlJc w:val="right"/>
      <w:pPr>
        <w:tabs>
          <w:tab w:val="num" w:pos="5220"/>
        </w:tabs>
        <w:ind w:left="5220" w:hanging="180"/>
      </w:pPr>
    </w:lvl>
    <w:lvl w:ilvl="6" w:tplc="0418000F" w:tentative="1">
      <w:start w:val="1"/>
      <w:numFmt w:val="decimal"/>
      <w:lvlText w:val="%7."/>
      <w:lvlJc w:val="left"/>
      <w:pPr>
        <w:tabs>
          <w:tab w:val="num" w:pos="5940"/>
        </w:tabs>
        <w:ind w:left="5940" w:hanging="360"/>
      </w:pPr>
    </w:lvl>
    <w:lvl w:ilvl="7" w:tplc="04180019" w:tentative="1">
      <w:start w:val="1"/>
      <w:numFmt w:val="lowerLetter"/>
      <w:lvlText w:val="%8."/>
      <w:lvlJc w:val="left"/>
      <w:pPr>
        <w:tabs>
          <w:tab w:val="num" w:pos="6660"/>
        </w:tabs>
        <w:ind w:left="6660" w:hanging="360"/>
      </w:pPr>
    </w:lvl>
    <w:lvl w:ilvl="8" w:tplc="0418001B" w:tentative="1">
      <w:start w:val="1"/>
      <w:numFmt w:val="lowerRoman"/>
      <w:lvlText w:val="%9."/>
      <w:lvlJc w:val="right"/>
      <w:pPr>
        <w:tabs>
          <w:tab w:val="num" w:pos="7380"/>
        </w:tabs>
        <w:ind w:left="73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A9"/>
    <w:rsid w:val="00011DD4"/>
    <w:rsid w:val="00042543"/>
    <w:rsid w:val="00053024"/>
    <w:rsid w:val="000665A0"/>
    <w:rsid w:val="00086074"/>
    <w:rsid w:val="000A106C"/>
    <w:rsid w:val="000B7F88"/>
    <w:rsid w:val="000C7E06"/>
    <w:rsid w:val="000D0E5A"/>
    <w:rsid w:val="001336D6"/>
    <w:rsid w:val="00144C8E"/>
    <w:rsid w:val="001503FC"/>
    <w:rsid w:val="00151044"/>
    <w:rsid w:val="00153B0D"/>
    <w:rsid w:val="001B4C6F"/>
    <w:rsid w:val="001B5577"/>
    <w:rsid w:val="001C7E2D"/>
    <w:rsid w:val="001D74EB"/>
    <w:rsid w:val="001F61D7"/>
    <w:rsid w:val="0020349E"/>
    <w:rsid w:val="002177BA"/>
    <w:rsid w:val="00270D31"/>
    <w:rsid w:val="0027126E"/>
    <w:rsid w:val="002928A7"/>
    <w:rsid w:val="002932FA"/>
    <w:rsid w:val="002C3563"/>
    <w:rsid w:val="002E7E3F"/>
    <w:rsid w:val="002F0A6E"/>
    <w:rsid w:val="002F591A"/>
    <w:rsid w:val="00303DFA"/>
    <w:rsid w:val="00303ED6"/>
    <w:rsid w:val="00306A8F"/>
    <w:rsid w:val="003135D5"/>
    <w:rsid w:val="0033017A"/>
    <w:rsid w:val="00340CD7"/>
    <w:rsid w:val="0034212E"/>
    <w:rsid w:val="00344737"/>
    <w:rsid w:val="00360666"/>
    <w:rsid w:val="003720D2"/>
    <w:rsid w:val="00381998"/>
    <w:rsid w:val="00392871"/>
    <w:rsid w:val="00393A92"/>
    <w:rsid w:val="003947B0"/>
    <w:rsid w:val="00395D45"/>
    <w:rsid w:val="003C4219"/>
    <w:rsid w:val="003D0672"/>
    <w:rsid w:val="003D564D"/>
    <w:rsid w:val="003F412F"/>
    <w:rsid w:val="00401285"/>
    <w:rsid w:val="0047215A"/>
    <w:rsid w:val="0049289D"/>
    <w:rsid w:val="004949B2"/>
    <w:rsid w:val="004B4D51"/>
    <w:rsid w:val="004B5E07"/>
    <w:rsid w:val="004D27B6"/>
    <w:rsid w:val="005003F4"/>
    <w:rsid w:val="00514D87"/>
    <w:rsid w:val="00515B83"/>
    <w:rsid w:val="00536D3F"/>
    <w:rsid w:val="00537928"/>
    <w:rsid w:val="00554880"/>
    <w:rsid w:val="005616ED"/>
    <w:rsid w:val="00576887"/>
    <w:rsid w:val="00580B60"/>
    <w:rsid w:val="00596A3D"/>
    <w:rsid w:val="005D310B"/>
    <w:rsid w:val="006018A9"/>
    <w:rsid w:val="006128F9"/>
    <w:rsid w:val="006179EF"/>
    <w:rsid w:val="00626606"/>
    <w:rsid w:val="00626669"/>
    <w:rsid w:val="00647C61"/>
    <w:rsid w:val="00660815"/>
    <w:rsid w:val="006673A4"/>
    <w:rsid w:val="00677231"/>
    <w:rsid w:val="006B3AD6"/>
    <w:rsid w:val="006E39B0"/>
    <w:rsid w:val="006F3A90"/>
    <w:rsid w:val="00701253"/>
    <w:rsid w:val="00716904"/>
    <w:rsid w:val="00762DF0"/>
    <w:rsid w:val="00773BF5"/>
    <w:rsid w:val="007840A3"/>
    <w:rsid w:val="00785EE5"/>
    <w:rsid w:val="00790CC4"/>
    <w:rsid w:val="00794113"/>
    <w:rsid w:val="007B0D6B"/>
    <w:rsid w:val="007B4B07"/>
    <w:rsid w:val="007C1FC5"/>
    <w:rsid w:val="007C409A"/>
    <w:rsid w:val="007C7C72"/>
    <w:rsid w:val="007D1799"/>
    <w:rsid w:val="007E4EFD"/>
    <w:rsid w:val="0080026C"/>
    <w:rsid w:val="00852233"/>
    <w:rsid w:val="008651A5"/>
    <w:rsid w:val="008673B3"/>
    <w:rsid w:val="00871DBD"/>
    <w:rsid w:val="0087553F"/>
    <w:rsid w:val="008874D0"/>
    <w:rsid w:val="008904F6"/>
    <w:rsid w:val="008A0D78"/>
    <w:rsid w:val="008B3F3E"/>
    <w:rsid w:val="008B625B"/>
    <w:rsid w:val="008C36B8"/>
    <w:rsid w:val="0090249F"/>
    <w:rsid w:val="00907692"/>
    <w:rsid w:val="00931BC5"/>
    <w:rsid w:val="00931CE1"/>
    <w:rsid w:val="009341A8"/>
    <w:rsid w:val="00993CE8"/>
    <w:rsid w:val="00994DDB"/>
    <w:rsid w:val="009A66D7"/>
    <w:rsid w:val="009D2B0C"/>
    <w:rsid w:val="009D33DC"/>
    <w:rsid w:val="009D687C"/>
    <w:rsid w:val="009E4FAB"/>
    <w:rsid w:val="00A15FCA"/>
    <w:rsid w:val="00A30BAF"/>
    <w:rsid w:val="00A46523"/>
    <w:rsid w:val="00A60CCC"/>
    <w:rsid w:val="00A7587F"/>
    <w:rsid w:val="00A96853"/>
    <w:rsid w:val="00AA0979"/>
    <w:rsid w:val="00AA7553"/>
    <w:rsid w:val="00AB7F7C"/>
    <w:rsid w:val="00AC4A31"/>
    <w:rsid w:val="00AF002C"/>
    <w:rsid w:val="00B00CB2"/>
    <w:rsid w:val="00B015EE"/>
    <w:rsid w:val="00B05075"/>
    <w:rsid w:val="00B12892"/>
    <w:rsid w:val="00B32AD4"/>
    <w:rsid w:val="00B46A8A"/>
    <w:rsid w:val="00B613C1"/>
    <w:rsid w:val="00B661DF"/>
    <w:rsid w:val="00B81EB6"/>
    <w:rsid w:val="00B86549"/>
    <w:rsid w:val="00B92269"/>
    <w:rsid w:val="00BB22CC"/>
    <w:rsid w:val="00BB27EC"/>
    <w:rsid w:val="00BC1B07"/>
    <w:rsid w:val="00BD723C"/>
    <w:rsid w:val="00BE3953"/>
    <w:rsid w:val="00BE489B"/>
    <w:rsid w:val="00BE51AE"/>
    <w:rsid w:val="00BF2800"/>
    <w:rsid w:val="00BF328D"/>
    <w:rsid w:val="00BF34AD"/>
    <w:rsid w:val="00C263F2"/>
    <w:rsid w:val="00C34019"/>
    <w:rsid w:val="00C427C7"/>
    <w:rsid w:val="00C46BB4"/>
    <w:rsid w:val="00C702EE"/>
    <w:rsid w:val="00C70840"/>
    <w:rsid w:val="00CB4417"/>
    <w:rsid w:val="00CC698C"/>
    <w:rsid w:val="00CD00F3"/>
    <w:rsid w:val="00CF0137"/>
    <w:rsid w:val="00D154FF"/>
    <w:rsid w:val="00D3267B"/>
    <w:rsid w:val="00D44789"/>
    <w:rsid w:val="00D631C6"/>
    <w:rsid w:val="00D66326"/>
    <w:rsid w:val="00D716B1"/>
    <w:rsid w:val="00D73EC3"/>
    <w:rsid w:val="00D83D1B"/>
    <w:rsid w:val="00DB4852"/>
    <w:rsid w:val="00DB7DA9"/>
    <w:rsid w:val="00DC55E9"/>
    <w:rsid w:val="00DD23A9"/>
    <w:rsid w:val="00DD7D2F"/>
    <w:rsid w:val="00DE183A"/>
    <w:rsid w:val="00DF7001"/>
    <w:rsid w:val="00E20866"/>
    <w:rsid w:val="00E44823"/>
    <w:rsid w:val="00E4524F"/>
    <w:rsid w:val="00E640E1"/>
    <w:rsid w:val="00E86FA9"/>
    <w:rsid w:val="00E917F5"/>
    <w:rsid w:val="00EC0800"/>
    <w:rsid w:val="00ED1F75"/>
    <w:rsid w:val="00EE4187"/>
    <w:rsid w:val="00EF4C7D"/>
    <w:rsid w:val="00F17978"/>
    <w:rsid w:val="00F2339C"/>
    <w:rsid w:val="00F46444"/>
    <w:rsid w:val="00F879AF"/>
    <w:rsid w:val="00F87EA7"/>
    <w:rsid w:val="00F931B3"/>
    <w:rsid w:val="00FB4EBA"/>
    <w:rsid w:val="00FB7998"/>
    <w:rsid w:val="00FC54F2"/>
    <w:rsid w:val="00FD4BE7"/>
    <w:rsid w:val="00FD51C1"/>
    <w:rsid w:val="00FD52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153B0D"/>
    <w:pPr>
      <w:spacing w:line="256" w:lineRule="auto"/>
      <w:ind w:left="720"/>
      <w:contextualSpacing/>
    </w:pPr>
    <w:rPr>
      <w:lang w:val="en-US"/>
    </w:rPr>
  </w:style>
  <w:style w:type="paragraph" w:customStyle="1" w:styleId="Default">
    <w:name w:val="Default"/>
    <w:rsid w:val="0020349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153B0D"/>
    <w:pPr>
      <w:spacing w:line="256" w:lineRule="auto"/>
      <w:ind w:left="720"/>
      <w:contextualSpacing/>
    </w:pPr>
    <w:rPr>
      <w:lang w:val="en-US"/>
    </w:rPr>
  </w:style>
  <w:style w:type="paragraph" w:customStyle="1" w:styleId="Default">
    <w:name w:val="Default"/>
    <w:rsid w:val="002034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3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imaria@primariadrobet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50A5F-AD42-463C-8B45-18A3BCC8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603</Words>
  <Characters>3441</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cp:lastModifiedBy>
  <cp:revision>6</cp:revision>
  <cp:lastPrinted>2025-03-05T08:55:00Z</cp:lastPrinted>
  <dcterms:created xsi:type="dcterms:W3CDTF">2025-03-04T14:34:00Z</dcterms:created>
  <dcterms:modified xsi:type="dcterms:W3CDTF">2025-03-20T08:11:00Z</dcterms:modified>
</cp:coreProperties>
</file>