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6F4" w:rsidRPr="00415E21" w:rsidRDefault="00C44031" w:rsidP="00DF16F4">
      <w:pPr>
        <w:rPr>
          <w:rFonts w:ascii="Arial" w:hAnsi="Arial" w:cs="Arial"/>
          <w:b/>
          <w:sz w:val="28"/>
          <w:szCs w:val="28"/>
        </w:rPr>
      </w:pPr>
      <w:r>
        <w:rPr>
          <w:rFonts w:ascii="Arial" w:hAnsi="Arial" w:cs="Arial"/>
          <w:b/>
          <w:noProof/>
          <w:sz w:val="28"/>
          <w:szCs w:val="28"/>
        </w:rPr>
        <w:pict>
          <v:shapetype id="_x0000_t202" coordsize="21600,21600" o:spt="202" path="m,l,21600r21600,l21600,xe">
            <v:stroke joinstyle="miter"/>
            <v:path gradientshapeok="t" o:connecttype="rect"/>
          </v:shapetype>
          <v:shape id="Text Box 3" o:spid="_x0000_s1026" type="#_x0000_t202" style="position:absolute;margin-left:259.7pt;margin-top:26.95pt;width:249pt;height:56.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" filled="f" stroked="f">
            <v:textbox>
              <w:txbxContent>
                <w:p w:rsidR="00DF16F4" w:rsidRPr="00EE19C4" w:rsidRDefault="00DF16F4" w:rsidP="00DF16F4">
                  <w:pPr>
                    <w:spacing w:after="0" w:line="240" w:lineRule="auto"/>
                    <w:jc w:val="center"/>
                    <w:rPr>
                      <w:rFonts w:ascii="Times" w:hAnsi="Times"/>
                      <w:sz w:val="18"/>
                      <w:szCs w:val="18"/>
                      <w:lang w:val="it-IT"/>
                    </w:rPr>
                  </w:pPr>
                  <w:r>
                    <w:rPr>
                      <w:rFonts w:ascii="Times" w:hAnsi="Times" w:cs="Arial"/>
                      <w:sz w:val="18"/>
                      <w:szCs w:val="18"/>
                      <w:shd w:val="clear" w:color="auto" w:fill="FFFFFF"/>
                    </w:rPr>
                    <w:t xml:space="preserve"> </w:t>
                  </w:r>
                </w:p>
              </w:txbxContent>
            </v:textbox>
          </v:shape>
        </w:pict>
      </w:r>
    </w:p>
    <w:p w:rsidR="00DF16F4" w:rsidRPr="00415E21" w:rsidRDefault="00C44031" w:rsidP="00DF16F4">
      <w:pPr>
        <w:rPr>
          <w:rFonts w:ascii="Arial" w:hAnsi="Arial" w:cs="Arial"/>
          <w:sz w:val="28"/>
          <w:szCs w:val="28"/>
        </w:rPr>
      </w:pPr>
      <w:r>
        <w:rPr>
          <w:rFonts w:ascii="Arial" w:hAnsi="Arial" w:cs="Arial"/>
          <w:noProof/>
          <w:sz w:val="28"/>
          <w:szCs w:val="28"/>
        </w:rPr>
        <w:pict>
          <v:shape id="_x0000_s1027" type="#_x0000_t202" style="position:absolute;margin-left:119.25pt;margin-top:-.05pt;width:298.35pt;height:8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aY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" filled="f" stroked="f">
            <v:textbox>
              <w:txbxContent>
                <w:p w:rsidR="00DF16F4" w:rsidRPr="001B1BB5" w:rsidRDefault="00DF16F4" w:rsidP="00DF16F4">
                  <w:pPr>
                    <w:spacing w:after="0" w:line="240" w:lineRule="auto"/>
                    <w:jc w:val="center"/>
                    <w:rPr>
                      <w:rFonts w:ascii="Constantia" w:hAnsi="Constantia"/>
                      <w:b/>
                      <w:noProof/>
                      <w:color w:val="000000"/>
                      <w:sz w:val="24"/>
                      <w:szCs w:val="24"/>
                      <w:lang w:val="it-IT"/>
                    </w:rPr>
                  </w:pPr>
                  <w:r w:rsidRPr="001B1BB5">
                    <w:rPr>
                      <w:rFonts w:ascii="Constantia" w:hAnsi="Constantia"/>
                      <w:b/>
                      <w:noProof/>
                      <w:color w:val="000000"/>
                      <w:sz w:val="24"/>
                      <w:szCs w:val="24"/>
                      <w:lang w:val="it-IT"/>
                    </w:rPr>
                    <w:t xml:space="preserve">PALATUL CULTURII </w:t>
                  </w:r>
                  <w:r>
                    <w:rPr>
                      <w:rFonts w:ascii="Constantia" w:hAnsi="Constantia"/>
                      <w:b/>
                      <w:noProof/>
                      <w:color w:val="000000"/>
                      <w:sz w:val="24"/>
                      <w:szCs w:val="24"/>
                      <w:lang w:val="it-IT"/>
                    </w:rPr>
                    <w:t>“</w:t>
                  </w:r>
                  <w:r w:rsidRPr="001B1BB5">
                    <w:rPr>
                      <w:rFonts w:ascii="Constantia" w:hAnsi="Constantia"/>
                      <w:b/>
                      <w:noProof/>
                      <w:color w:val="000000"/>
                      <w:sz w:val="24"/>
                      <w:szCs w:val="24"/>
                      <w:lang w:val="it-IT"/>
                    </w:rPr>
                    <w:t>TEODOR COSTESCU</w:t>
                  </w:r>
                  <w:r>
                    <w:rPr>
                      <w:rFonts w:ascii="Constantia" w:hAnsi="Constantia"/>
                      <w:b/>
                      <w:noProof/>
                      <w:color w:val="000000"/>
                      <w:sz w:val="24"/>
                      <w:szCs w:val="24"/>
                      <w:lang w:val="it-IT"/>
                    </w:rPr>
                    <w:t>”</w:t>
                  </w:r>
                </w:p>
                <w:p w:rsidR="00DF16F4" w:rsidRPr="006F5D16" w:rsidRDefault="00D10BC0" w:rsidP="00DF16F4">
                  <w:pPr>
                    <w:spacing w:after="0" w:line="240" w:lineRule="auto"/>
                    <w:jc w:val="center"/>
                    <w:rPr>
                      <w:rFonts w:ascii="Constantia" w:hAnsi="Constantia"/>
                      <w:color w:val="000000"/>
                      <w:sz w:val="20"/>
                      <w:szCs w:val="20"/>
                      <w:lang w:val="it-IT"/>
                    </w:rPr>
                  </w:pPr>
                  <w:r>
                    <w:rPr>
                      <w:rFonts w:ascii="Constantia" w:hAnsi="Constantia"/>
                      <w:color w:val="000000"/>
                      <w:sz w:val="20"/>
                      <w:szCs w:val="20"/>
                      <w:lang w:val="it-IT"/>
                    </w:rPr>
                    <w:t>Bdul. Carol I nr. 2A</w:t>
                  </w:r>
                  <w:r w:rsidR="00DF16F4" w:rsidRPr="006F5D16">
                    <w:rPr>
                      <w:rFonts w:ascii="Constantia" w:hAnsi="Constantia"/>
                      <w:color w:val="000000"/>
                      <w:sz w:val="20"/>
                      <w:szCs w:val="20"/>
                      <w:lang w:val="it-IT"/>
                    </w:rPr>
                    <w:t>, Drobeta-Turnu Severin, Mehedinți, România</w:t>
                  </w:r>
                </w:p>
                <w:p w:rsidR="00DF16F4" w:rsidRDefault="00DF16F4" w:rsidP="00DF16F4">
                  <w:pPr>
                    <w:spacing w:after="0" w:line="240" w:lineRule="auto"/>
                    <w:jc w:val="center"/>
                    <w:rPr>
                      <w:rFonts w:ascii="Constantia" w:hAnsi="Constantia"/>
                      <w:color w:val="000000"/>
                      <w:sz w:val="18"/>
                      <w:szCs w:val="18"/>
                      <w:lang w:val="it-IT"/>
                    </w:rPr>
                  </w:pPr>
                  <w:r w:rsidRPr="00FE2D02">
                    <w:rPr>
                      <w:rFonts w:ascii="Constantia" w:hAnsi="Constantia"/>
                      <w:color w:val="000000"/>
                      <w:sz w:val="18"/>
                      <w:szCs w:val="18"/>
                      <w:lang w:val="it-IT"/>
                    </w:rPr>
                    <w:t xml:space="preserve"> tel. </w:t>
                  </w:r>
                  <w:r w:rsidRPr="00126515">
                    <w:rPr>
                      <w:rFonts w:ascii="Constantia" w:hAnsi="Constantia"/>
                      <w:color w:val="000000"/>
                      <w:sz w:val="18"/>
                      <w:szCs w:val="18"/>
                      <w:lang w:val="it-IT"/>
                    </w:rPr>
                    <w:t>0371 522 137</w:t>
                  </w:r>
                  <w:r>
                    <w:rPr>
                      <w:rFonts w:ascii="Constantia" w:hAnsi="Constantia"/>
                      <w:color w:val="000000"/>
                      <w:sz w:val="18"/>
                      <w:szCs w:val="18"/>
                      <w:lang w:val="it-IT"/>
                    </w:rPr>
                    <w:t>;fax. 0252 311 020</w:t>
                  </w:r>
                </w:p>
                <w:p w:rsidR="00DF16F4" w:rsidRDefault="00DF16F4" w:rsidP="00DF16F4">
                  <w:pPr>
                    <w:spacing w:after="0" w:line="240" w:lineRule="auto"/>
                    <w:jc w:val="center"/>
                    <w:rPr>
                      <w:rFonts w:ascii="Constantia" w:hAnsi="Constantia"/>
                      <w:color w:val="000000"/>
                      <w:sz w:val="18"/>
                      <w:szCs w:val="18"/>
                      <w:lang w:val="it-IT"/>
                    </w:rPr>
                  </w:pPr>
                  <w:r w:rsidRPr="00C4194B">
                    <w:rPr>
                      <w:rFonts w:ascii="Constantia" w:hAnsi="Constantia"/>
                      <w:color w:val="000000"/>
                      <w:sz w:val="18"/>
                      <w:szCs w:val="18"/>
                      <w:lang w:val="it-IT"/>
                    </w:rPr>
                    <w:t xml:space="preserve">e-mail: </w:t>
                  </w:r>
                  <w:hyperlink r:id="rId8" w:history="1">
                    <w:r w:rsidRPr="00753D96">
                      <w:rPr>
                        <w:rStyle w:val="Hyperlink"/>
                        <w:rFonts w:ascii="Constantia" w:hAnsi="Constantia"/>
                        <w:sz w:val="18"/>
                        <w:szCs w:val="18"/>
                      </w:rPr>
                      <w:t>palatulculturiiturnuseverin@yahoo.com</w:t>
                    </w:r>
                  </w:hyperlink>
                </w:p>
                <w:p w:rsidR="00DF16F4" w:rsidRPr="00C4194B" w:rsidRDefault="00DF16F4" w:rsidP="00DF16F4">
                  <w:pPr>
                    <w:spacing w:after="0" w:line="240" w:lineRule="auto"/>
                    <w:jc w:val="center"/>
                    <w:rPr>
                      <w:rFonts w:ascii="Constantia" w:hAnsi="Constantia"/>
                      <w:color w:val="000000"/>
                      <w:sz w:val="18"/>
                      <w:szCs w:val="18"/>
                      <w:lang w:val="it-IT"/>
                    </w:rPr>
                  </w:pPr>
                  <w:r w:rsidRPr="00C4194B">
                    <w:rPr>
                      <w:rFonts w:ascii="Constantia" w:hAnsi="Constantia"/>
                      <w:color w:val="000000"/>
                      <w:sz w:val="18"/>
                      <w:szCs w:val="18"/>
                      <w:lang w:val="it-IT"/>
                    </w:rPr>
                    <w:t>www palatulculturiiseverin.ro</w:t>
                  </w:r>
                </w:p>
                <w:p w:rsidR="00DF16F4" w:rsidRPr="001B1BB5" w:rsidRDefault="00DF16F4" w:rsidP="00DF16F4">
                  <w:pPr>
                    <w:spacing w:after="0" w:line="240" w:lineRule="auto"/>
                    <w:rPr>
                      <w:lang w:val="it-IT"/>
                    </w:rPr>
                  </w:pPr>
                </w:p>
              </w:txbxContent>
            </v:textbox>
          </v:shape>
        </w:pict>
      </w:r>
      <w:r w:rsidR="00DF16F4" w:rsidRPr="00415E21">
        <w:rPr>
          <w:rFonts w:ascii="Arial" w:eastAsia="Times New Roman" w:hAnsi="Arial" w:cs="Arial"/>
          <w:noProof/>
          <w:sz w:val="28"/>
          <w:szCs w:val="28"/>
        </w:rPr>
        <w:drawing>
          <wp:anchor distT="0" distB="0" distL="114300" distR="114300" simplePos="0" relativeHeight="251661312" behindDoc="1" locked="0" layoutInCell="1" allowOverlap="1">
            <wp:simplePos x="0" y="0"/>
            <wp:positionH relativeFrom="column">
              <wp:posOffset>5343525</wp:posOffset>
            </wp:positionH>
            <wp:positionV relativeFrom="paragraph">
              <wp:posOffset>0</wp:posOffset>
            </wp:positionV>
            <wp:extent cx="815975" cy="790575"/>
            <wp:effectExtent l="0" t="0" r="317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7444"/>
                    <a:stretch/>
                  </pic:blipFill>
                  <pic:spPr bwMode="auto">
                    <a:xfrm>
                      <a:off x="0" y="0"/>
                      <a:ext cx="815975" cy="7905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DF16F4" w:rsidRPr="00415E21">
        <w:rPr>
          <w:rFonts w:ascii="Arial" w:hAnsi="Arial" w:cs="Arial"/>
          <w:noProof/>
          <w:sz w:val="28"/>
          <w:szCs w:val="28"/>
        </w:rPr>
        <w:drawing>
          <wp:inline distT="0" distB="0" distL="0" distR="0">
            <wp:extent cx="1429627" cy="895350"/>
            <wp:effectExtent l="0" t="0" r="0" b="0"/>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brightnessContrast bright="20000" contrast="-20000"/>
                              </a14:imgEffect>
                            </a14:imgLayer>
                          </a14:imgProps>
                        </a:ext>
                      </a:extLst>
                    </a:blip>
                    <a:stretch>
                      <a:fillRect/>
                    </a:stretch>
                  </pic:blipFill>
                  <pic:spPr>
                    <a:xfrm>
                      <a:off x="0" y="0"/>
                      <a:ext cx="1437977" cy="900580"/>
                    </a:xfrm>
                    <a:prstGeom prst="rect">
                      <a:avLst/>
                    </a:prstGeom>
                  </pic:spPr>
                </pic:pic>
              </a:graphicData>
            </a:graphic>
          </wp:inline>
        </w:drawing>
      </w:r>
    </w:p>
    <w:p w:rsidR="00D10BC0" w:rsidRDefault="00D10BC0" w:rsidP="00DF16F4">
      <w:pPr>
        <w:pStyle w:val="Standard"/>
        <w:spacing w:after="0" w:line="240" w:lineRule="auto"/>
        <w:contextualSpacing/>
        <w:jc w:val="both"/>
        <w:rPr>
          <w:rFonts w:ascii="Times New Roman" w:hAnsi="Times New Roman" w:cs="Times New Roman"/>
          <w:sz w:val="28"/>
          <w:szCs w:val="28"/>
          <w:lang w:val="ro-RO"/>
        </w:rPr>
      </w:pPr>
    </w:p>
    <w:p w:rsidR="00DF16F4" w:rsidRPr="00802DBB" w:rsidRDefault="00802DBB" w:rsidP="00DF16F4">
      <w:pPr>
        <w:pStyle w:val="Standard"/>
        <w:spacing w:after="0" w:line="240" w:lineRule="auto"/>
        <w:contextualSpacing/>
        <w:jc w:val="both"/>
        <w:rPr>
          <w:rFonts w:ascii="Times New Roman" w:hAnsi="Times New Roman" w:cs="Times New Roman"/>
          <w:sz w:val="24"/>
          <w:szCs w:val="24"/>
          <w:lang w:val="ro-RO"/>
        </w:rPr>
      </w:pPr>
      <w:r w:rsidRPr="00802DBB">
        <w:rPr>
          <w:rFonts w:ascii="Times New Roman" w:hAnsi="Times New Roman" w:cs="Times New Roman"/>
          <w:sz w:val="24"/>
          <w:szCs w:val="24"/>
          <w:lang w:val="ro-RO"/>
        </w:rPr>
        <w:t xml:space="preserve">Nr. </w:t>
      </w:r>
      <w:r w:rsidR="003F1B93">
        <w:rPr>
          <w:rFonts w:ascii="Times New Roman" w:hAnsi="Times New Roman" w:cs="Times New Roman"/>
          <w:sz w:val="24"/>
          <w:szCs w:val="24"/>
          <w:lang w:val="ro-RO"/>
        </w:rPr>
        <w:t>346</w:t>
      </w:r>
      <w:r w:rsidRPr="00802DBB">
        <w:rPr>
          <w:rFonts w:ascii="Times New Roman" w:hAnsi="Times New Roman" w:cs="Times New Roman"/>
          <w:sz w:val="24"/>
          <w:szCs w:val="24"/>
          <w:lang w:val="ro-RO"/>
        </w:rPr>
        <w:t xml:space="preserve"> / 20.03.2025</w:t>
      </w:r>
    </w:p>
    <w:p w:rsidR="006338A5" w:rsidRDefault="006338A5" w:rsidP="006C7E92">
      <w:pPr>
        <w:pStyle w:val="Standard"/>
        <w:spacing w:after="0" w:line="240" w:lineRule="auto"/>
        <w:contextualSpacing/>
        <w:rPr>
          <w:rFonts w:ascii="Times New Roman" w:hAnsi="Times New Roman" w:cs="Times New Roman"/>
          <w:b/>
          <w:sz w:val="24"/>
          <w:szCs w:val="24"/>
          <w:lang w:val="ro-RO"/>
        </w:rPr>
      </w:pPr>
    </w:p>
    <w:p w:rsidR="004118BD" w:rsidRPr="006338A5" w:rsidRDefault="004118BD" w:rsidP="006C7E92">
      <w:pPr>
        <w:pStyle w:val="Standard"/>
        <w:spacing w:after="0" w:line="240" w:lineRule="auto"/>
        <w:contextualSpacing/>
        <w:jc w:val="both"/>
        <w:rPr>
          <w:rFonts w:ascii="Times New Roman" w:hAnsi="Times New Roman" w:cs="Times New Roman"/>
          <w:sz w:val="24"/>
          <w:szCs w:val="24"/>
          <w:lang w:val="ro-RO"/>
        </w:rPr>
      </w:pPr>
    </w:p>
    <w:p w:rsidR="004118BD" w:rsidRPr="006338A5" w:rsidRDefault="004118BD" w:rsidP="006C7E92">
      <w:pPr>
        <w:pStyle w:val="Standard"/>
        <w:spacing w:after="0" w:line="240" w:lineRule="auto"/>
        <w:contextualSpacing/>
        <w:jc w:val="both"/>
        <w:rPr>
          <w:rFonts w:ascii="Times New Roman" w:hAnsi="Times New Roman" w:cs="Times New Roman"/>
          <w:sz w:val="24"/>
          <w:szCs w:val="24"/>
          <w:lang w:val="ro-RO"/>
        </w:rPr>
      </w:pPr>
    </w:p>
    <w:p w:rsidR="00E96CFE" w:rsidRPr="000A50FC" w:rsidRDefault="00E96CFE" w:rsidP="00236796">
      <w:pPr>
        <w:spacing w:after="0" w:line="240" w:lineRule="auto"/>
        <w:jc w:val="center"/>
        <w:rPr>
          <w:rFonts w:ascii="Times New Roman" w:hAnsi="Times New Roman" w:cs="Times New Roman"/>
          <w:b/>
          <w:sz w:val="28"/>
          <w:szCs w:val="28"/>
          <w:lang w:val="ro-RO"/>
        </w:rPr>
      </w:pPr>
      <w:r w:rsidRPr="000A50FC">
        <w:rPr>
          <w:rFonts w:ascii="Times New Roman" w:hAnsi="Times New Roman" w:cs="Times New Roman"/>
          <w:b/>
          <w:sz w:val="28"/>
          <w:szCs w:val="28"/>
          <w:lang w:val="ro-RO"/>
        </w:rPr>
        <w:t>RAPORT DE SPECIALITATE</w:t>
      </w:r>
    </w:p>
    <w:p w:rsidR="000A50FC" w:rsidRDefault="000A50FC" w:rsidP="000A50FC">
      <w:pPr>
        <w:shd w:val="clear" w:color="auto" w:fill="FFFFFF"/>
        <w:spacing w:after="0" w:line="240" w:lineRule="auto"/>
        <w:jc w:val="center"/>
        <w:outlineLvl w:val="1"/>
        <w:rPr>
          <w:rFonts w:ascii="Times New Roman" w:hAnsi="Times New Roman" w:cs="Times New Roman"/>
          <w:b/>
          <w:bCs/>
          <w:sz w:val="24"/>
          <w:szCs w:val="24"/>
        </w:rPr>
      </w:pPr>
      <w:r w:rsidRPr="00153E28">
        <w:rPr>
          <w:rFonts w:ascii="Times New Roman" w:hAnsi="Times New Roman" w:cs="Times New Roman"/>
          <w:b/>
          <w:bCs/>
          <w:sz w:val="24"/>
          <w:szCs w:val="24"/>
        </w:rPr>
        <w:t xml:space="preserve">privind reorganizarea Palatului Culturii Teodor Costescu </w:t>
      </w:r>
      <w:r>
        <w:rPr>
          <w:rFonts w:ascii="Times New Roman" w:hAnsi="Times New Roman" w:cs="Times New Roman"/>
          <w:b/>
          <w:bCs/>
          <w:sz w:val="24"/>
          <w:szCs w:val="24"/>
        </w:rPr>
        <w:t xml:space="preserve">, </w:t>
      </w:r>
      <w:r w:rsidRPr="00153E28">
        <w:rPr>
          <w:rFonts w:ascii="Times New Roman" w:hAnsi="Times New Roman" w:cs="Times New Roman"/>
          <w:b/>
          <w:bCs/>
          <w:sz w:val="24"/>
          <w:szCs w:val="24"/>
        </w:rPr>
        <w:t xml:space="preserve">modificarea Organigramei, </w:t>
      </w:r>
    </w:p>
    <w:p w:rsidR="000A50FC" w:rsidRPr="00153E28" w:rsidRDefault="000A50FC" w:rsidP="000A50FC">
      <w:pPr>
        <w:shd w:val="clear" w:color="auto" w:fill="FFFFFF"/>
        <w:spacing w:after="0" w:line="240" w:lineRule="auto"/>
        <w:jc w:val="center"/>
        <w:outlineLvl w:val="1"/>
        <w:rPr>
          <w:rFonts w:ascii="Times New Roman" w:hAnsi="Times New Roman" w:cs="Times New Roman"/>
          <w:b/>
          <w:bCs/>
          <w:sz w:val="24"/>
          <w:szCs w:val="24"/>
        </w:rPr>
      </w:pPr>
      <w:r w:rsidRPr="00153E28">
        <w:rPr>
          <w:rFonts w:ascii="Times New Roman" w:hAnsi="Times New Roman" w:cs="Times New Roman"/>
          <w:b/>
          <w:bCs/>
          <w:sz w:val="24"/>
          <w:szCs w:val="24"/>
        </w:rPr>
        <w:t>a Statului d</w:t>
      </w:r>
      <w:r>
        <w:rPr>
          <w:rFonts w:ascii="Times New Roman" w:hAnsi="Times New Roman" w:cs="Times New Roman"/>
          <w:b/>
          <w:bCs/>
          <w:sz w:val="24"/>
          <w:szCs w:val="24"/>
        </w:rPr>
        <w:t xml:space="preserve">e funcții în regim contractual și </w:t>
      </w:r>
      <w:r w:rsidR="00802DBB">
        <w:rPr>
          <w:rFonts w:ascii="Times New Roman" w:hAnsi="Times New Roman" w:cs="Times New Roman"/>
          <w:b/>
          <w:bCs/>
          <w:sz w:val="24"/>
          <w:szCs w:val="24"/>
        </w:rPr>
        <w:t xml:space="preserve">a </w:t>
      </w:r>
      <w:r w:rsidRPr="00153E28">
        <w:rPr>
          <w:rFonts w:ascii="Times New Roman" w:hAnsi="Times New Roman" w:cs="Times New Roman"/>
          <w:b/>
          <w:bCs/>
          <w:sz w:val="24"/>
          <w:szCs w:val="24"/>
        </w:rPr>
        <w:t xml:space="preserve">Regulamentului de Organizare și Funcționare </w:t>
      </w:r>
      <w:r>
        <w:rPr>
          <w:rFonts w:ascii="Times New Roman" w:hAnsi="Times New Roman" w:cs="Times New Roman"/>
          <w:b/>
          <w:bCs/>
          <w:sz w:val="24"/>
          <w:szCs w:val="24"/>
        </w:rPr>
        <w:t>ale Palatului Culturii Teodor Costescu</w:t>
      </w:r>
      <w:r w:rsidR="00602530">
        <w:rPr>
          <w:rFonts w:ascii="Times New Roman" w:hAnsi="Times New Roman" w:cs="Times New Roman"/>
          <w:b/>
          <w:bCs/>
          <w:sz w:val="24"/>
          <w:szCs w:val="24"/>
        </w:rPr>
        <w:t xml:space="preserve"> Drobeta Turnu Severin</w:t>
      </w:r>
    </w:p>
    <w:p w:rsidR="006338A5" w:rsidRPr="00236796" w:rsidRDefault="006338A5" w:rsidP="00295381">
      <w:pPr>
        <w:spacing w:after="0" w:line="276" w:lineRule="auto"/>
        <w:jc w:val="center"/>
        <w:rPr>
          <w:rFonts w:ascii="Times New Roman" w:hAnsi="Times New Roman" w:cs="Times New Roman"/>
          <w:b/>
          <w:sz w:val="28"/>
          <w:szCs w:val="28"/>
        </w:rPr>
      </w:pPr>
    </w:p>
    <w:p w:rsidR="00236796" w:rsidRDefault="00236796" w:rsidP="002D589C">
      <w:pPr>
        <w:spacing w:after="0" w:line="276" w:lineRule="auto"/>
        <w:jc w:val="both"/>
        <w:rPr>
          <w:rFonts w:ascii="Times New Roman" w:hAnsi="Times New Roman" w:cs="Times New Roman"/>
          <w:sz w:val="28"/>
          <w:szCs w:val="28"/>
        </w:rPr>
      </w:pPr>
    </w:p>
    <w:p w:rsidR="00ED122C" w:rsidRPr="00423BBC" w:rsidRDefault="00ED122C" w:rsidP="00236796">
      <w:pPr>
        <w:spacing w:after="0" w:line="276" w:lineRule="auto"/>
        <w:ind w:firstLine="720"/>
        <w:jc w:val="both"/>
        <w:rPr>
          <w:rFonts w:ascii="Times New Roman" w:hAnsi="Times New Roman" w:cs="Times New Roman"/>
          <w:sz w:val="24"/>
          <w:szCs w:val="24"/>
        </w:rPr>
      </w:pPr>
      <w:r w:rsidRPr="00765BE9">
        <w:rPr>
          <w:rFonts w:ascii="Times New Roman" w:hAnsi="Times New Roman" w:cs="Times New Roman"/>
          <w:bCs/>
          <w:sz w:val="24"/>
          <w:szCs w:val="24"/>
        </w:rPr>
        <w:t>Palatul Culturii “Teodor Costescu” Drobeta-Turnu Severin</w:t>
      </w:r>
      <w:r w:rsidRPr="00423BBC">
        <w:rPr>
          <w:rFonts w:ascii="Times New Roman" w:hAnsi="Times New Roman" w:cs="Times New Roman"/>
          <w:b/>
          <w:bCs/>
          <w:sz w:val="24"/>
          <w:szCs w:val="24"/>
        </w:rPr>
        <w:t xml:space="preserve"> </w:t>
      </w:r>
      <w:r w:rsidRPr="00423BBC">
        <w:rPr>
          <w:rFonts w:ascii="Times New Roman" w:hAnsi="Times New Roman" w:cs="Times New Roman"/>
          <w:sz w:val="24"/>
          <w:szCs w:val="24"/>
        </w:rPr>
        <w:t>este instituţie publică de cultură, cu</w:t>
      </w:r>
      <w:r w:rsidRPr="00423BBC">
        <w:rPr>
          <w:rFonts w:ascii="Times New Roman" w:hAnsi="Times New Roman" w:cs="Times New Roman"/>
          <w:b/>
          <w:bCs/>
          <w:sz w:val="24"/>
          <w:szCs w:val="24"/>
        </w:rPr>
        <w:t xml:space="preserve"> </w:t>
      </w:r>
      <w:r w:rsidRPr="00423BBC">
        <w:rPr>
          <w:rFonts w:ascii="Times New Roman" w:hAnsi="Times New Roman" w:cs="Times New Roman"/>
          <w:sz w:val="24"/>
          <w:szCs w:val="24"/>
        </w:rPr>
        <w:t xml:space="preserve">personalitate juridică, înfiinţată sub autoritatea Consiliului Local al Municipiului Drobeta Turnu Severin şi organizată ca aşezământ cultural, potrivit prevederilor O.U.G. nr.118 / 2006 privind înfiinţarea, organizarea şi desfăşurarea activităţii aşezămintelor culturale şi a O.G. nr. 26 / 2005 privind managementul instituţiilor publice de cultură, aprobată prin Legea nr. 114 / 2006, modificată prin </w:t>
      </w:r>
      <w:r w:rsidR="00F55539">
        <w:rPr>
          <w:rFonts w:ascii="Times New Roman" w:hAnsi="Times New Roman" w:cs="Times New Roman"/>
          <w:sz w:val="24"/>
          <w:szCs w:val="24"/>
        </w:rPr>
        <w:t>OUG</w:t>
      </w:r>
      <w:r w:rsidRPr="00423BBC">
        <w:rPr>
          <w:rFonts w:ascii="Times New Roman" w:hAnsi="Times New Roman" w:cs="Times New Roman"/>
          <w:sz w:val="24"/>
          <w:szCs w:val="24"/>
        </w:rPr>
        <w:t xml:space="preserve"> nr. 189/2008 din 25 noiembrie 2008 privind managementul institutiilor publice de cultură, cu modificările ulterioare</w:t>
      </w:r>
      <w:r w:rsidR="009725E1">
        <w:rPr>
          <w:rFonts w:ascii="Times New Roman" w:hAnsi="Times New Roman" w:cs="Times New Roman"/>
          <w:sz w:val="24"/>
          <w:szCs w:val="24"/>
        </w:rPr>
        <w:t>.</w:t>
      </w:r>
    </w:p>
    <w:p w:rsidR="00ED122C" w:rsidRPr="00423BBC" w:rsidRDefault="00ED122C" w:rsidP="00ED122C">
      <w:pPr>
        <w:ind w:firstLine="852"/>
        <w:jc w:val="both"/>
        <w:rPr>
          <w:rFonts w:ascii="Times New Roman" w:hAnsi="Times New Roman" w:cs="Times New Roman"/>
          <w:sz w:val="24"/>
          <w:szCs w:val="24"/>
          <w:lang w:val="it-IT"/>
        </w:rPr>
      </w:pPr>
      <w:r w:rsidRPr="002D4937">
        <w:rPr>
          <w:rFonts w:ascii="Times New Roman" w:hAnsi="Times New Roman" w:cs="Times New Roman"/>
          <w:bCs/>
          <w:sz w:val="24"/>
          <w:szCs w:val="24"/>
          <w:lang w:val="it-IT"/>
        </w:rPr>
        <w:t>Patrimoniul</w:t>
      </w:r>
      <w:r w:rsidRPr="00423BBC">
        <w:rPr>
          <w:rFonts w:ascii="Times New Roman" w:hAnsi="Times New Roman" w:cs="Times New Roman"/>
          <w:b/>
          <w:bCs/>
          <w:sz w:val="24"/>
          <w:szCs w:val="24"/>
          <w:lang w:val="it-IT"/>
        </w:rPr>
        <w:t xml:space="preserve"> </w:t>
      </w:r>
      <w:r w:rsidRPr="00423BBC">
        <w:rPr>
          <w:rFonts w:ascii="Times New Roman" w:hAnsi="Times New Roman" w:cs="Times New Roman"/>
          <w:sz w:val="24"/>
          <w:szCs w:val="24"/>
          <w:lang w:val="it-IT"/>
        </w:rPr>
        <w:t>Palatului Culturii “Teodor Costescu” Drobeta-Turnu Severin este format din drepturi şi</w:t>
      </w:r>
      <w:r w:rsidRPr="00423BBC">
        <w:rPr>
          <w:rFonts w:ascii="Times New Roman" w:hAnsi="Times New Roman" w:cs="Times New Roman"/>
          <w:b/>
          <w:bCs/>
          <w:sz w:val="24"/>
          <w:szCs w:val="24"/>
          <w:lang w:val="it-IT"/>
        </w:rPr>
        <w:t xml:space="preserve"> </w:t>
      </w:r>
      <w:r w:rsidRPr="00423BBC">
        <w:rPr>
          <w:rFonts w:ascii="Times New Roman" w:hAnsi="Times New Roman" w:cs="Times New Roman"/>
          <w:sz w:val="24"/>
          <w:szCs w:val="24"/>
          <w:lang w:val="it-IT"/>
        </w:rPr>
        <w:t>obligaţii asupra unor bunuri aflate în proprietatea publică a statului, precum şi a unor bunuri aflate în proprietatea instituţiei, bunuri pe care le administrează în condiţiile legii:</w:t>
      </w:r>
    </w:p>
    <w:p w:rsidR="00ED122C" w:rsidRPr="00423BBC" w:rsidRDefault="00ED122C" w:rsidP="00ED122C">
      <w:pPr>
        <w:tabs>
          <w:tab w:val="left" w:pos="7460"/>
        </w:tabs>
        <w:spacing w:after="0"/>
        <w:jc w:val="both"/>
        <w:rPr>
          <w:rFonts w:ascii="Times New Roman" w:hAnsi="Times New Roman" w:cs="Times New Roman"/>
          <w:sz w:val="24"/>
          <w:szCs w:val="24"/>
          <w:lang w:val="it-IT"/>
        </w:rPr>
      </w:pPr>
      <w:r w:rsidRPr="00423BBC">
        <w:rPr>
          <w:rFonts w:ascii="Times New Roman" w:hAnsi="Times New Roman" w:cs="Times New Roman"/>
          <w:sz w:val="24"/>
          <w:szCs w:val="24"/>
          <w:lang w:val="it-IT"/>
        </w:rPr>
        <w:t>- Palatul Culturii “Teodor Costescu” Drobeta-Turnu Severin;</w:t>
      </w:r>
    </w:p>
    <w:p w:rsidR="00ED122C" w:rsidRPr="00423BBC" w:rsidRDefault="00ED122C" w:rsidP="00ED122C">
      <w:pPr>
        <w:spacing w:after="0"/>
        <w:jc w:val="both"/>
        <w:rPr>
          <w:rFonts w:ascii="Times New Roman" w:hAnsi="Times New Roman" w:cs="Times New Roman"/>
          <w:sz w:val="24"/>
          <w:szCs w:val="24"/>
          <w:lang w:val="it-IT"/>
        </w:rPr>
      </w:pPr>
      <w:r w:rsidRPr="00423BBC">
        <w:rPr>
          <w:rFonts w:ascii="Times New Roman" w:hAnsi="Times New Roman" w:cs="Times New Roman"/>
          <w:sz w:val="24"/>
          <w:szCs w:val="24"/>
          <w:lang w:val="it-IT"/>
        </w:rPr>
        <w:t>-Cetatea Medievală a Severinului, situată pe Bdul. Porțile de Fier;</w:t>
      </w:r>
    </w:p>
    <w:p w:rsidR="00ED122C" w:rsidRDefault="00ED122C" w:rsidP="00ED122C">
      <w:pPr>
        <w:spacing w:after="0"/>
        <w:jc w:val="both"/>
        <w:rPr>
          <w:rFonts w:ascii="Times New Roman" w:hAnsi="Times New Roman" w:cs="Times New Roman"/>
          <w:sz w:val="24"/>
          <w:szCs w:val="24"/>
          <w:lang w:val="it-IT"/>
        </w:rPr>
      </w:pPr>
      <w:r w:rsidRPr="00423BBC">
        <w:rPr>
          <w:rFonts w:ascii="Times New Roman" w:hAnsi="Times New Roman" w:cs="Times New Roman"/>
          <w:sz w:val="24"/>
          <w:szCs w:val="24"/>
          <w:lang w:val="it-IT"/>
        </w:rPr>
        <w:t xml:space="preserve">-Castelul </w:t>
      </w:r>
      <w:r w:rsidR="00602530">
        <w:rPr>
          <w:rFonts w:ascii="Times New Roman" w:hAnsi="Times New Roman" w:cs="Times New Roman"/>
          <w:sz w:val="24"/>
          <w:szCs w:val="24"/>
          <w:lang w:val="it-IT"/>
        </w:rPr>
        <w:t>de Apă</w:t>
      </w:r>
      <w:r w:rsidRPr="00423BBC">
        <w:rPr>
          <w:rFonts w:ascii="Times New Roman" w:hAnsi="Times New Roman" w:cs="Times New Roman"/>
          <w:sz w:val="24"/>
          <w:szCs w:val="24"/>
          <w:lang w:val="it-IT"/>
        </w:rPr>
        <w:t>, situat pe Strada Crișan;</w:t>
      </w:r>
    </w:p>
    <w:p w:rsidR="00CF6D7D" w:rsidRPr="00423BBC" w:rsidRDefault="00CF6D7D" w:rsidP="00ED122C">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Salonul Expozițional și S</w:t>
      </w:r>
      <w:r w:rsidR="006B2BAE">
        <w:rPr>
          <w:rFonts w:ascii="Times New Roman" w:hAnsi="Times New Roman" w:cs="Times New Roman"/>
          <w:sz w:val="24"/>
          <w:szCs w:val="24"/>
          <w:lang w:val="it-IT"/>
        </w:rPr>
        <w:t>cena din Parcul Pădur</w:t>
      </w:r>
      <w:r>
        <w:rPr>
          <w:rFonts w:ascii="Times New Roman" w:hAnsi="Times New Roman" w:cs="Times New Roman"/>
          <w:sz w:val="24"/>
          <w:szCs w:val="24"/>
          <w:lang w:val="it-IT"/>
        </w:rPr>
        <w:t>ea Crihala;</w:t>
      </w:r>
    </w:p>
    <w:p w:rsidR="00ED122C" w:rsidRPr="00423BBC" w:rsidRDefault="00295381" w:rsidP="00FD53F3">
      <w:pPr>
        <w:spacing w:after="0"/>
        <w:jc w:val="both"/>
        <w:rPr>
          <w:rFonts w:ascii="Times New Roman" w:hAnsi="Times New Roman" w:cs="Times New Roman"/>
          <w:sz w:val="24"/>
          <w:szCs w:val="24"/>
          <w:lang w:val="it-IT"/>
        </w:rPr>
      </w:pPr>
      <w:r w:rsidRPr="00423BBC">
        <w:rPr>
          <w:rFonts w:ascii="Times New Roman" w:hAnsi="Times New Roman" w:cs="Times New Roman"/>
          <w:sz w:val="24"/>
          <w:szCs w:val="24"/>
          <w:lang w:val="it-IT"/>
        </w:rPr>
        <w:t>-Căminul C</w:t>
      </w:r>
      <w:r w:rsidR="00ED122C" w:rsidRPr="00423BBC">
        <w:rPr>
          <w:rFonts w:ascii="Times New Roman" w:hAnsi="Times New Roman" w:cs="Times New Roman"/>
          <w:sz w:val="24"/>
          <w:szCs w:val="24"/>
          <w:lang w:val="it-IT"/>
        </w:rPr>
        <w:t>ultural Dudașul Schelei.</w:t>
      </w:r>
    </w:p>
    <w:p w:rsidR="00AA6D09" w:rsidRPr="00423BBC" w:rsidRDefault="00236796" w:rsidP="00ED122C">
      <w:pPr>
        <w:spacing w:after="0" w:line="276" w:lineRule="auto"/>
        <w:ind w:firstLine="720"/>
        <w:jc w:val="both"/>
        <w:rPr>
          <w:rFonts w:ascii="Times New Roman" w:hAnsi="Times New Roman" w:cs="Times New Roman"/>
          <w:sz w:val="24"/>
          <w:szCs w:val="24"/>
        </w:rPr>
      </w:pPr>
      <w:r w:rsidRPr="00423BBC">
        <w:rPr>
          <w:rFonts w:ascii="Times New Roman" w:hAnsi="Times New Roman" w:cs="Times New Roman"/>
          <w:sz w:val="24"/>
          <w:szCs w:val="24"/>
        </w:rPr>
        <w:t xml:space="preserve">Palatul Culturii Teodor Costescu are în prezent în structura de personal un număr total de </w:t>
      </w:r>
      <w:r w:rsidR="0084137B" w:rsidRPr="00423BBC">
        <w:rPr>
          <w:rFonts w:ascii="Times New Roman" w:hAnsi="Times New Roman" w:cs="Times New Roman"/>
          <w:sz w:val="24"/>
          <w:szCs w:val="24"/>
        </w:rPr>
        <w:t>69</w:t>
      </w:r>
      <w:r w:rsidRPr="00423BBC">
        <w:rPr>
          <w:rFonts w:ascii="Times New Roman" w:hAnsi="Times New Roman" w:cs="Times New Roman"/>
          <w:sz w:val="24"/>
          <w:szCs w:val="24"/>
        </w:rPr>
        <w:t xml:space="preserve"> posturi, din care: </w:t>
      </w:r>
      <w:r w:rsidR="007865C2">
        <w:rPr>
          <w:rFonts w:ascii="Times New Roman" w:hAnsi="Times New Roman" w:cs="Times New Roman"/>
          <w:sz w:val="24"/>
          <w:szCs w:val="24"/>
        </w:rPr>
        <w:t>6</w:t>
      </w:r>
      <w:r w:rsidR="00EB5A49" w:rsidRPr="00423BBC">
        <w:rPr>
          <w:rFonts w:ascii="Times New Roman" w:hAnsi="Times New Roman" w:cs="Times New Roman"/>
          <w:sz w:val="24"/>
          <w:szCs w:val="24"/>
        </w:rPr>
        <w:t xml:space="preserve"> </w:t>
      </w:r>
      <w:r w:rsidR="00E33E08" w:rsidRPr="00423BBC">
        <w:rPr>
          <w:rFonts w:ascii="Times New Roman" w:hAnsi="Times New Roman" w:cs="Times New Roman"/>
          <w:sz w:val="24"/>
          <w:szCs w:val="24"/>
        </w:rPr>
        <w:t>posturi de conducere</w:t>
      </w:r>
      <w:r w:rsidRPr="00423BBC">
        <w:rPr>
          <w:rFonts w:ascii="Times New Roman" w:hAnsi="Times New Roman" w:cs="Times New Roman"/>
          <w:sz w:val="24"/>
          <w:szCs w:val="24"/>
        </w:rPr>
        <w:t xml:space="preserve"> </w:t>
      </w:r>
      <w:r w:rsidR="0084137B" w:rsidRPr="00423BBC">
        <w:rPr>
          <w:rFonts w:ascii="Times New Roman" w:hAnsi="Times New Roman" w:cs="Times New Roman"/>
          <w:sz w:val="24"/>
          <w:szCs w:val="24"/>
        </w:rPr>
        <w:t>și 6</w:t>
      </w:r>
      <w:r w:rsidR="007865C2">
        <w:rPr>
          <w:rFonts w:ascii="Times New Roman" w:hAnsi="Times New Roman" w:cs="Times New Roman"/>
          <w:sz w:val="24"/>
          <w:szCs w:val="24"/>
        </w:rPr>
        <w:t>3</w:t>
      </w:r>
      <w:r w:rsidRPr="00423BBC">
        <w:rPr>
          <w:rFonts w:ascii="Times New Roman" w:hAnsi="Times New Roman" w:cs="Times New Roman"/>
          <w:sz w:val="24"/>
          <w:szCs w:val="24"/>
        </w:rPr>
        <w:t xml:space="preserve"> de execuție</w:t>
      </w:r>
      <w:r w:rsidR="00FD53F3" w:rsidRPr="00423BBC">
        <w:rPr>
          <w:rFonts w:ascii="Times New Roman" w:hAnsi="Times New Roman" w:cs="Times New Roman"/>
          <w:sz w:val="24"/>
          <w:szCs w:val="24"/>
        </w:rPr>
        <w:t>, distribuite pe servicii și</w:t>
      </w:r>
      <w:r w:rsidR="00ED122C" w:rsidRPr="00423BBC">
        <w:rPr>
          <w:rFonts w:ascii="Times New Roman" w:hAnsi="Times New Roman" w:cs="Times New Roman"/>
          <w:sz w:val="24"/>
          <w:szCs w:val="24"/>
        </w:rPr>
        <w:t xml:space="preserve"> compartimente astfel:</w:t>
      </w:r>
    </w:p>
    <w:p w:rsidR="00C822D6" w:rsidRPr="00B92B81" w:rsidRDefault="00224E0D" w:rsidP="001C3FEF">
      <w:pPr>
        <w:spacing w:after="0" w:line="276" w:lineRule="auto"/>
        <w:ind w:firstLine="720"/>
        <w:jc w:val="both"/>
        <w:rPr>
          <w:rFonts w:ascii="Times New Roman" w:hAnsi="Times New Roman" w:cs="Times New Roman"/>
          <w:spacing w:val="-4"/>
          <w:sz w:val="24"/>
          <w:szCs w:val="24"/>
        </w:rPr>
      </w:pPr>
      <w:r w:rsidRPr="00B92B81">
        <w:rPr>
          <w:rFonts w:ascii="Times New Roman" w:hAnsi="Times New Roman" w:cs="Times New Roman"/>
          <w:spacing w:val="-4"/>
          <w:sz w:val="24"/>
          <w:szCs w:val="24"/>
        </w:rPr>
        <w:t>În subordinea direct</w:t>
      </w:r>
      <w:r w:rsidR="00295381" w:rsidRPr="00B92B81">
        <w:rPr>
          <w:rFonts w:ascii="Times New Roman" w:hAnsi="Times New Roman" w:cs="Times New Roman"/>
          <w:spacing w:val="-4"/>
          <w:sz w:val="24"/>
          <w:szCs w:val="24"/>
        </w:rPr>
        <w:t>ă</w:t>
      </w:r>
      <w:r w:rsidRPr="00B92B81">
        <w:rPr>
          <w:rFonts w:ascii="Times New Roman" w:hAnsi="Times New Roman" w:cs="Times New Roman"/>
          <w:spacing w:val="-4"/>
          <w:sz w:val="24"/>
          <w:szCs w:val="24"/>
        </w:rPr>
        <w:t xml:space="preserve"> a managerului, se află </w:t>
      </w:r>
      <w:r w:rsidR="00C822D6" w:rsidRPr="00B92B81">
        <w:rPr>
          <w:rFonts w:ascii="Times New Roman" w:hAnsi="Times New Roman" w:cs="Times New Roman"/>
          <w:spacing w:val="-4"/>
          <w:sz w:val="24"/>
          <w:szCs w:val="24"/>
        </w:rPr>
        <w:t xml:space="preserve">Compartimentul </w:t>
      </w:r>
      <w:r w:rsidR="000153C9" w:rsidRPr="00B92B81">
        <w:rPr>
          <w:rFonts w:ascii="Times New Roman" w:hAnsi="Times New Roman" w:cs="Times New Roman"/>
          <w:spacing w:val="-4"/>
          <w:sz w:val="24"/>
          <w:szCs w:val="24"/>
        </w:rPr>
        <w:t>Comunicare Promovare și Relații cu Publicul</w:t>
      </w:r>
      <w:r w:rsidR="00453371" w:rsidRPr="00B92B81">
        <w:rPr>
          <w:rFonts w:ascii="Times New Roman" w:hAnsi="Times New Roman" w:cs="Times New Roman"/>
          <w:spacing w:val="-4"/>
          <w:sz w:val="24"/>
          <w:szCs w:val="24"/>
        </w:rPr>
        <w:t xml:space="preserve">, care </w:t>
      </w:r>
      <w:r w:rsidR="002006FB" w:rsidRPr="00B92B81">
        <w:rPr>
          <w:rFonts w:ascii="Times New Roman" w:hAnsi="Times New Roman" w:cs="Times New Roman"/>
          <w:spacing w:val="-4"/>
          <w:sz w:val="24"/>
          <w:szCs w:val="24"/>
        </w:rPr>
        <w:t>funcționează</w:t>
      </w:r>
      <w:r w:rsidR="000153C9" w:rsidRPr="00B92B81">
        <w:rPr>
          <w:rFonts w:ascii="Times New Roman" w:hAnsi="Times New Roman" w:cs="Times New Roman"/>
          <w:spacing w:val="-4"/>
          <w:sz w:val="24"/>
          <w:szCs w:val="24"/>
        </w:rPr>
        <w:t xml:space="preserve"> cu un număr de doi salariați</w:t>
      </w:r>
      <w:r w:rsidR="00453371" w:rsidRPr="00B92B81">
        <w:rPr>
          <w:rFonts w:ascii="Times New Roman" w:hAnsi="Times New Roman" w:cs="Times New Roman"/>
          <w:spacing w:val="-4"/>
          <w:sz w:val="24"/>
          <w:szCs w:val="24"/>
        </w:rPr>
        <w:t xml:space="preserve">, </w:t>
      </w:r>
      <w:r w:rsidR="000153C9" w:rsidRPr="00B92B81">
        <w:rPr>
          <w:rFonts w:ascii="Times New Roman" w:hAnsi="Times New Roman" w:cs="Times New Roman"/>
          <w:spacing w:val="-4"/>
          <w:sz w:val="24"/>
          <w:szCs w:val="24"/>
        </w:rPr>
        <w:t>Inspectori de specialitate Gr. II.</w:t>
      </w:r>
    </w:p>
    <w:p w:rsidR="00827389" w:rsidRPr="00E36B4E" w:rsidRDefault="00827389" w:rsidP="00E36B4E">
      <w:pPr>
        <w:spacing w:after="0" w:line="276" w:lineRule="auto"/>
        <w:ind w:firstLine="720"/>
        <w:jc w:val="both"/>
        <w:rPr>
          <w:rFonts w:ascii="Times New Roman" w:hAnsi="Times New Roman" w:cs="Times New Roman"/>
          <w:sz w:val="24"/>
          <w:szCs w:val="24"/>
        </w:rPr>
      </w:pPr>
      <w:r w:rsidRPr="00E36B4E">
        <w:rPr>
          <w:rFonts w:ascii="Times New Roman" w:hAnsi="Times New Roman" w:cs="Times New Roman"/>
          <w:sz w:val="24"/>
          <w:szCs w:val="24"/>
          <w:lang w:val="ro-RO"/>
        </w:rPr>
        <w:t>Având în vedere viziunea managerială asupra imaginii instituției și a diseminării informațiilor pentru branding în cultură, necesitatea de a mediatiza producțiile culturale proprii sau contractate, pentru reîntregirea bugetului de venituri proprii și pentru o relație eficient</w:t>
      </w:r>
      <w:r w:rsidR="00F55539">
        <w:rPr>
          <w:rFonts w:ascii="Times New Roman" w:hAnsi="Times New Roman" w:cs="Times New Roman"/>
          <w:sz w:val="24"/>
          <w:szCs w:val="24"/>
          <w:lang w:val="ro-RO"/>
        </w:rPr>
        <w:t>ă cu publicul și cu mass-media</w:t>
      </w:r>
      <w:r w:rsidRPr="00E36B4E">
        <w:rPr>
          <w:rFonts w:ascii="Times New Roman" w:hAnsi="Times New Roman" w:cs="Times New Roman"/>
          <w:sz w:val="24"/>
          <w:szCs w:val="24"/>
          <w:lang w:val="ro-RO"/>
        </w:rPr>
        <w:t>, este necesar</w:t>
      </w:r>
      <w:r w:rsidR="00E36B4E" w:rsidRPr="00E36B4E">
        <w:rPr>
          <w:rFonts w:ascii="Times New Roman" w:hAnsi="Times New Roman" w:cs="Times New Roman"/>
          <w:sz w:val="24"/>
          <w:szCs w:val="24"/>
          <w:lang w:val="ro-RO"/>
        </w:rPr>
        <w:t xml:space="preserve">ă transformarea unui post de Inspector de specialitate Gr. II în Secretar PR/marketing, Gr. IA, astfel </w:t>
      </w:r>
      <w:r w:rsidR="00E36B4E" w:rsidRPr="007865C2">
        <w:rPr>
          <w:rFonts w:ascii="Times New Roman" w:hAnsi="Times New Roman" w:cs="Times New Roman"/>
          <w:sz w:val="24"/>
          <w:szCs w:val="24"/>
        </w:rPr>
        <w:t xml:space="preserve">Compartimentul Comunicare Promovare și Relații cu </w:t>
      </w:r>
      <w:r w:rsidR="00E36B4E" w:rsidRPr="007865C2">
        <w:rPr>
          <w:rFonts w:ascii="Times New Roman" w:hAnsi="Times New Roman" w:cs="Times New Roman"/>
          <w:sz w:val="24"/>
          <w:szCs w:val="24"/>
        </w:rPr>
        <w:lastRenderedPageBreak/>
        <w:t>Publicul,</w:t>
      </w:r>
      <w:r w:rsidR="00E36B4E" w:rsidRPr="00E36B4E">
        <w:rPr>
          <w:rFonts w:ascii="Times New Roman" w:hAnsi="Times New Roman" w:cs="Times New Roman"/>
          <w:sz w:val="24"/>
          <w:szCs w:val="24"/>
        </w:rPr>
        <w:t xml:space="preserve"> va funcționa cu un număr de doi salariați: un post - Inspector de specialitate Gr. II și un post </w:t>
      </w:r>
      <w:r w:rsidR="007865C2">
        <w:rPr>
          <w:rFonts w:ascii="Times New Roman" w:hAnsi="Times New Roman" w:cs="Times New Roman"/>
          <w:sz w:val="24"/>
          <w:szCs w:val="24"/>
          <w:lang w:val="ro-RO"/>
        </w:rPr>
        <w:t>Secretar PR/marketing</w:t>
      </w:r>
      <w:r w:rsidR="00E36B4E" w:rsidRPr="00E36B4E">
        <w:rPr>
          <w:rFonts w:ascii="Times New Roman" w:hAnsi="Times New Roman" w:cs="Times New Roman"/>
          <w:sz w:val="24"/>
          <w:szCs w:val="24"/>
          <w:lang w:val="ro-RO"/>
        </w:rPr>
        <w:t xml:space="preserve"> Gr. IA.</w:t>
      </w:r>
    </w:p>
    <w:p w:rsidR="003D16C3" w:rsidRPr="00423BBC" w:rsidRDefault="003D16C3" w:rsidP="003D16C3">
      <w:pPr>
        <w:spacing w:after="0" w:line="276" w:lineRule="auto"/>
        <w:ind w:firstLine="720"/>
        <w:jc w:val="both"/>
        <w:rPr>
          <w:rFonts w:ascii="Times New Roman" w:hAnsi="Times New Roman" w:cs="Times New Roman"/>
          <w:sz w:val="24"/>
          <w:szCs w:val="24"/>
        </w:rPr>
      </w:pPr>
      <w:r w:rsidRPr="007865C2">
        <w:rPr>
          <w:rFonts w:ascii="Times New Roman" w:hAnsi="Times New Roman" w:cs="Times New Roman"/>
          <w:sz w:val="24"/>
          <w:szCs w:val="24"/>
        </w:rPr>
        <w:t>Compartiment Contabilitate – Resurse Umane</w:t>
      </w:r>
      <w:r w:rsidRPr="00423BBC">
        <w:rPr>
          <w:rFonts w:ascii="Times New Roman" w:hAnsi="Times New Roman" w:cs="Times New Roman"/>
          <w:sz w:val="24"/>
          <w:szCs w:val="24"/>
        </w:rPr>
        <w:t xml:space="preserve">, funcționează sub directa subordonare a managerului și are în structură un număr de 6 posturi care deservesc activitatea financiar contabilă și de resurse umane a instituției. </w:t>
      </w:r>
    </w:p>
    <w:p w:rsidR="001C3FEF" w:rsidRPr="00423BBC" w:rsidRDefault="009816CB" w:rsidP="000D264B">
      <w:pPr>
        <w:spacing w:after="0" w:line="276" w:lineRule="auto"/>
        <w:ind w:firstLine="720"/>
        <w:jc w:val="both"/>
        <w:rPr>
          <w:rFonts w:ascii="Times New Roman" w:hAnsi="Times New Roman" w:cs="Times New Roman"/>
          <w:sz w:val="24"/>
          <w:szCs w:val="24"/>
        </w:rPr>
      </w:pPr>
      <w:r w:rsidRPr="007865C2">
        <w:rPr>
          <w:rFonts w:ascii="Times New Roman" w:hAnsi="Times New Roman" w:cs="Times New Roman"/>
          <w:sz w:val="24"/>
          <w:szCs w:val="24"/>
        </w:rPr>
        <w:t>Compartimentul Artistic și Muzical</w:t>
      </w:r>
      <w:r w:rsidRPr="00423BBC">
        <w:rPr>
          <w:rFonts w:ascii="Times New Roman" w:hAnsi="Times New Roman" w:cs="Times New Roman"/>
          <w:b/>
          <w:sz w:val="24"/>
          <w:szCs w:val="24"/>
        </w:rPr>
        <w:t xml:space="preserve"> </w:t>
      </w:r>
      <w:r w:rsidR="001C3FEF" w:rsidRPr="00423BBC">
        <w:rPr>
          <w:rFonts w:ascii="Times New Roman" w:hAnsi="Times New Roman" w:cs="Times New Roman"/>
          <w:sz w:val="24"/>
          <w:szCs w:val="24"/>
        </w:rPr>
        <w:t>funcționează în prezent cu</w:t>
      </w:r>
      <w:r w:rsidR="000153C9" w:rsidRPr="00423BBC">
        <w:rPr>
          <w:rFonts w:ascii="Times New Roman" w:hAnsi="Times New Roman" w:cs="Times New Roman"/>
          <w:sz w:val="24"/>
          <w:szCs w:val="24"/>
        </w:rPr>
        <w:t xml:space="preserve"> un număr de 1</w:t>
      </w:r>
      <w:r w:rsidR="001C3FEF" w:rsidRPr="00423BBC">
        <w:rPr>
          <w:rFonts w:ascii="Times New Roman" w:hAnsi="Times New Roman" w:cs="Times New Roman"/>
          <w:sz w:val="24"/>
          <w:szCs w:val="24"/>
        </w:rPr>
        <w:t>8</w:t>
      </w:r>
      <w:r w:rsidR="000153C9" w:rsidRPr="00423BBC">
        <w:rPr>
          <w:rFonts w:ascii="Times New Roman" w:hAnsi="Times New Roman" w:cs="Times New Roman"/>
          <w:sz w:val="24"/>
          <w:szCs w:val="24"/>
        </w:rPr>
        <w:t xml:space="preserve"> posturi – referenti instrumentiști și solist</w:t>
      </w:r>
      <w:r w:rsidR="007865C2">
        <w:rPr>
          <w:rFonts w:ascii="Times New Roman" w:hAnsi="Times New Roman" w:cs="Times New Roman"/>
          <w:sz w:val="24"/>
          <w:szCs w:val="24"/>
        </w:rPr>
        <w:t>i</w:t>
      </w:r>
      <w:r w:rsidR="000153C9" w:rsidRPr="00423BBC">
        <w:rPr>
          <w:rFonts w:ascii="Times New Roman" w:hAnsi="Times New Roman" w:cs="Times New Roman"/>
          <w:sz w:val="24"/>
          <w:szCs w:val="24"/>
        </w:rPr>
        <w:t xml:space="preserve"> vocali</w:t>
      </w:r>
      <w:r w:rsidR="007865C2">
        <w:rPr>
          <w:rFonts w:ascii="Times New Roman" w:hAnsi="Times New Roman" w:cs="Times New Roman"/>
          <w:sz w:val="24"/>
          <w:szCs w:val="24"/>
        </w:rPr>
        <w:t xml:space="preserve">, iar în cadrul compartimentului Patrimoniu și Turism Cultural funcționează un număr de </w:t>
      </w:r>
      <w:r w:rsidR="002633B1">
        <w:rPr>
          <w:rFonts w:ascii="Times New Roman" w:hAnsi="Times New Roman" w:cs="Times New Roman"/>
          <w:sz w:val="24"/>
          <w:szCs w:val="24"/>
        </w:rPr>
        <w:t xml:space="preserve">12 </w:t>
      </w:r>
      <w:r w:rsidR="007865C2">
        <w:rPr>
          <w:rFonts w:ascii="Times New Roman" w:hAnsi="Times New Roman" w:cs="Times New Roman"/>
          <w:sz w:val="24"/>
          <w:szCs w:val="24"/>
        </w:rPr>
        <w:t>posturi.</w:t>
      </w:r>
    </w:p>
    <w:p w:rsidR="007865C2" w:rsidRPr="00423BBC" w:rsidRDefault="00D10BC0" w:rsidP="002633B1">
      <w:pPr>
        <w:spacing w:after="0" w:line="276" w:lineRule="auto"/>
        <w:ind w:firstLine="720"/>
        <w:jc w:val="both"/>
        <w:rPr>
          <w:rFonts w:ascii="Times New Roman" w:hAnsi="Times New Roman" w:cs="Times New Roman"/>
          <w:sz w:val="24"/>
          <w:szCs w:val="24"/>
        </w:rPr>
      </w:pPr>
      <w:r w:rsidRPr="002633B1">
        <w:rPr>
          <w:rFonts w:ascii="Times New Roman" w:hAnsi="Times New Roman" w:cs="Times New Roman"/>
          <w:sz w:val="24"/>
          <w:szCs w:val="24"/>
        </w:rPr>
        <w:t>Compartimentul Art</w:t>
      </w:r>
      <w:r w:rsidR="00876CBB" w:rsidRPr="002633B1">
        <w:rPr>
          <w:rFonts w:ascii="Times New Roman" w:hAnsi="Times New Roman" w:cs="Times New Roman"/>
          <w:sz w:val="24"/>
          <w:szCs w:val="24"/>
        </w:rPr>
        <w:t>i</w:t>
      </w:r>
      <w:r w:rsidRPr="002633B1">
        <w:rPr>
          <w:rFonts w:ascii="Times New Roman" w:hAnsi="Times New Roman" w:cs="Times New Roman"/>
          <w:sz w:val="24"/>
          <w:szCs w:val="24"/>
        </w:rPr>
        <w:t>s</w:t>
      </w:r>
      <w:r w:rsidR="00876CBB" w:rsidRPr="002633B1">
        <w:rPr>
          <w:rFonts w:ascii="Times New Roman" w:hAnsi="Times New Roman" w:cs="Times New Roman"/>
          <w:sz w:val="24"/>
          <w:szCs w:val="24"/>
        </w:rPr>
        <w:t xml:space="preserve">tic și </w:t>
      </w:r>
      <w:r w:rsidR="003C59E8" w:rsidRPr="002633B1">
        <w:rPr>
          <w:rFonts w:ascii="Times New Roman" w:hAnsi="Times New Roman" w:cs="Times New Roman"/>
          <w:sz w:val="24"/>
          <w:szCs w:val="24"/>
        </w:rPr>
        <w:t>M</w:t>
      </w:r>
      <w:r w:rsidR="00E108E8" w:rsidRPr="002633B1">
        <w:rPr>
          <w:rFonts w:ascii="Times New Roman" w:hAnsi="Times New Roman" w:cs="Times New Roman"/>
          <w:sz w:val="24"/>
          <w:szCs w:val="24"/>
        </w:rPr>
        <w:t>uzi</w:t>
      </w:r>
      <w:r w:rsidRPr="002633B1">
        <w:rPr>
          <w:rFonts w:ascii="Times New Roman" w:hAnsi="Times New Roman" w:cs="Times New Roman"/>
          <w:sz w:val="24"/>
          <w:szCs w:val="24"/>
        </w:rPr>
        <w:t>cal</w:t>
      </w:r>
      <w:r w:rsidR="003C59E8" w:rsidRPr="002633B1">
        <w:rPr>
          <w:rFonts w:ascii="Times New Roman" w:hAnsi="Times New Roman" w:cs="Times New Roman"/>
          <w:sz w:val="24"/>
          <w:szCs w:val="24"/>
        </w:rPr>
        <w:t xml:space="preserve"> și Compartimentul Teatral și Educativ</w:t>
      </w:r>
      <w:r w:rsidRPr="002633B1">
        <w:rPr>
          <w:rFonts w:ascii="Times New Roman" w:hAnsi="Times New Roman" w:cs="Times New Roman"/>
          <w:sz w:val="24"/>
          <w:szCs w:val="24"/>
        </w:rPr>
        <w:t xml:space="preserve"> </w:t>
      </w:r>
      <w:r w:rsidR="009725E1" w:rsidRPr="002633B1">
        <w:rPr>
          <w:rFonts w:ascii="Times New Roman" w:hAnsi="Times New Roman" w:cs="Times New Roman"/>
          <w:sz w:val="24"/>
          <w:szCs w:val="24"/>
        </w:rPr>
        <w:t>se transformă</w:t>
      </w:r>
      <w:r w:rsidR="00876CBB" w:rsidRPr="002633B1">
        <w:rPr>
          <w:rFonts w:ascii="Times New Roman" w:hAnsi="Times New Roman" w:cs="Times New Roman"/>
          <w:sz w:val="24"/>
          <w:szCs w:val="24"/>
        </w:rPr>
        <w:t xml:space="preserve"> în Compartiment</w:t>
      </w:r>
      <w:r w:rsidR="009725E1" w:rsidRPr="002633B1">
        <w:rPr>
          <w:rFonts w:ascii="Times New Roman" w:hAnsi="Times New Roman" w:cs="Times New Roman"/>
          <w:sz w:val="24"/>
          <w:szCs w:val="24"/>
        </w:rPr>
        <w:t>ul</w:t>
      </w:r>
      <w:r w:rsidR="00876CBB" w:rsidRPr="002633B1">
        <w:rPr>
          <w:rFonts w:ascii="Times New Roman" w:hAnsi="Times New Roman" w:cs="Times New Roman"/>
          <w:sz w:val="24"/>
          <w:szCs w:val="24"/>
        </w:rPr>
        <w:t xml:space="preserve"> Artele Spectacolului și Educație Culturală</w:t>
      </w:r>
      <w:r w:rsidR="006706E5" w:rsidRPr="002633B1">
        <w:rPr>
          <w:rFonts w:ascii="Times New Roman" w:hAnsi="Times New Roman" w:cs="Times New Roman"/>
          <w:sz w:val="24"/>
          <w:szCs w:val="24"/>
        </w:rPr>
        <w:t>,</w:t>
      </w:r>
      <w:r w:rsidR="006706E5" w:rsidRPr="00423BBC">
        <w:rPr>
          <w:rFonts w:ascii="Times New Roman" w:hAnsi="Times New Roman" w:cs="Times New Roman"/>
          <w:sz w:val="24"/>
          <w:szCs w:val="24"/>
        </w:rPr>
        <w:t xml:space="preserve"> cu un număr de </w:t>
      </w:r>
      <w:r w:rsidR="00506635">
        <w:rPr>
          <w:rFonts w:ascii="Times New Roman" w:hAnsi="Times New Roman" w:cs="Times New Roman"/>
          <w:sz w:val="24"/>
          <w:szCs w:val="24"/>
        </w:rPr>
        <w:t>6</w:t>
      </w:r>
      <w:r w:rsidR="00876CBB" w:rsidRPr="00423BBC">
        <w:rPr>
          <w:rFonts w:ascii="Times New Roman" w:hAnsi="Times New Roman" w:cs="Times New Roman"/>
          <w:sz w:val="24"/>
          <w:szCs w:val="24"/>
        </w:rPr>
        <w:t xml:space="preserve"> posturi</w:t>
      </w:r>
      <w:r w:rsidR="009816CB">
        <w:rPr>
          <w:rFonts w:ascii="Times New Roman" w:hAnsi="Times New Roman" w:cs="Times New Roman"/>
          <w:sz w:val="24"/>
          <w:szCs w:val="24"/>
        </w:rPr>
        <w:t xml:space="preserve"> structurate</w:t>
      </w:r>
      <w:r w:rsidR="006706E5" w:rsidRPr="00423BBC">
        <w:rPr>
          <w:rFonts w:ascii="Times New Roman" w:hAnsi="Times New Roman" w:cs="Times New Roman"/>
          <w:sz w:val="24"/>
          <w:szCs w:val="24"/>
        </w:rPr>
        <w:t xml:space="preserve"> astfel: </w:t>
      </w:r>
      <w:r w:rsidR="00506635">
        <w:rPr>
          <w:rFonts w:ascii="Times New Roman" w:hAnsi="Times New Roman" w:cs="Times New Roman"/>
          <w:sz w:val="24"/>
          <w:szCs w:val="24"/>
        </w:rPr>
        <w:t>un</w:t>
      </w:r>
      <w:r w:rsidR="006706E5" w:rsidRPr="00423BBC">
        <w:rPr>
          <w:rFonts w:ascii="Times New Roman" w:hAnsi="Times New Roman" w:cs="Times New Roman"/>
          <w:sz w:val="24"/>
          <w:szCs w:val="24"/>
        </w:rPr>
        <w:t xml:space="preserve"> post regizor artistic</w:t>
      </w:r>
      <w:r w:rsidR="00506635">
        <w:rPr>
          <w:rFonts w:ascii="Times New Roman" w:hAnsi="Times New Roman" w:cs="Times New Roman"/>
          <w:sz w:val="24"/>
          <w:szCs w:val="24"/>
        </w:rPr>
        <w:t xml:space="preserve">, </w:t>
      </w:r>
      <w:r w:rsidR="00506635" w:rsidRPr="002633B1">
        <w:rPr>
          <w:rFonts w:ascii="Times New Roman" w:hAnsi="Times New Roman" w:cs="Times New Roman"/>
          <w:sz w:val="24"/>
          <w:szCs w:val="24"/>
        </w:rPr>
        <w:t xml:space="preserve">un post secretar </w:t>
      </w:r>
      <w:r w:rsidR="007865C2" w:rsidRPr="002633B1">
        <w:rPr>
          <w:rFonts w:ascii="Times New Roman" w:hAnsi="Times New Roman" w:cs="Times New Roman"/>
          <w:sz w:val="24"/>
          <w:szCs w:val="24"/>
        </w:rPr>
        <w:t>artistic</w:t>
      </w:r>
      <w:r w:rsidR="006706E5" w:rsidRPr="00423BBC">
        <w:rPr>
          <w:rFonts w:ascii="Times New Roman" w:hAnsi="Times New Roman" w:cs="Times New Roman"/>
          <w:sz w:val="24"/>
          <w:szCs w:val="24"/>
        </w:rPr>
        <w:t xml:space="preserve"> și 4 posturi</w:t>
      </w:r>
      <w:r w:rsidR="00F55539">
        <w:rPr>
          <w:rFonts w:ascii="Times New Roman" w:hAnsi="Times New Roman" w:cs="Times New Roman"/>
          <w:sz w:val="24"/>
          <w:szCs w:val="24"/>
        </w:rPr>
        <w:t xml:space="preserve"> de r</w:t>
      </w:r>
      <w:r w:rsidR="00876CBB" w:rsidRPr="00423BBC">
        <w:rPr>
          <w:rFonts w:ascii="Times New Roman" w:hAnsi="Times New Roman" w:cs="Times New Roman"/>
          <w:sz w:val="24"/>
          <w:szCs w:val="24"/>
        </w:rPr>
        <w:t>eferent tr. I, pe dome</w:t>
      </w:r>
      <w:r w:rsidR="006706E5" w:rsidRPr="00423BBC">
        <w:rPr>
          <w:rFonts w:ascii="Times New Roman" w:hAnsi="Times New Roman" w:cs="Times New Roman"/>
          <w:sz w:val="24"/>
          <w:szCs w:val="24"/>
        </w:rPr>
        <w:t>nii</w:t>
      </w:r>
      <w:r w:rsidR="009725E1">
        <w:rPr>
          <w:rFonts w:ascii="Times New Roman" w:hAnsi="Times New Roman" w:cs="Times New Roman"/>
          <w:sz w:val="24"/>
          <w:szCs w:val="24"/>
        </w:rPr>
        <w:t>le</w:t>
      </w:r>
      <w:r w:rsidR="006706E5" w:rsidRPr="00423BBC">
        <w:rPr>
          <w:rFonts w:ascii="Times New Roman" w:hAnsi="Times New Roman" w:cs="Times New Roman"/>
          <w:sz w:val="24"/>
          <w:szCs w:val="24"/>
        </w:rPr>
        <w:t xml:space="preserve"> de activitate</w:t>
      </w:r>
      <w:r w:rsidR="000F2248">
        <w:rPr>
          <w:rFonts w:ascii="Times New Roman" w:hAnsi="Times New Roman" w:cs="Times New Roman"/>
          <w:sz w:val="24"/>
          <w:szCs w:val="24"/>
        </w:rPr>
        <w:t>:</w:t>
      </w:r>
      <w:r w:rsidR="006706E5" w:rsidRPr="00423BBC">
        <w:rPr>
          <w:rFonts w:ascii="Times New Roman" w:hAnsi="Times New Roman" w:cs="Times New Roman"/>
          <w:sz w:val="24"/>
          <w:szCs w:val="24"/>
        </w:rPr>
        <w:t xml:space="preserve"> </w:t>
      </w:r>
      <w:r w:rsidR="009725E1">
        <w:rPr>
          <w:rFonts w:ascii="Times New Roman" w:hAnsi="Times New Roman" w:cs="Times New Roman"/>
          <w:sz w:val="24"/>
          <w:szCs w:val="24"/>
        </w:rPr>
        <w:t xml:space="preserve">literar, </w:t>
      </w:r>
      <w:r w:rsidR="006706E5" w:rsidRPr="00423BBC">
        <w:rPr>
          <w:rFonts w:ascii="Times New Roman" w:hAnsi="Times New Roman" w:cs="Times New Roman"/>
          <w:sz w:val="24"/>
          <w:szCs w:val="24"/>
        </w:rPr>
        <w:t xml:space="preserve">artistic, </w:t>
      </w:r>
      <w:r w:rsidR="006B2BAE">
        <w:rPr>
          <w:rFonts w:ascii="Times New Roman" w:hAnsi="Times New Roman" w:cs="Times New Roman"/>
          <w:sz w:val="24"/>
          <w:szCs w:val="24"/>
        </w:rPr>
        <w:t>clas</w:t>
      </w:r>
      <w:r w:rsidR="009725E1">
        <w:rPr>
          <w:rFonts w:ascii="Times New Roman" w:hAnsi="Times New Roman" w:cs="Times New Roman"/>
          <w:sz w:val="24"/>
          <w:szCs w:val="24"/>
        </w:rPr>
        <w:t xml:space="preserve">ic și cultură </w:t>
      </w:r>
      <w:r w:rsidR="00F55539">
        <w:rPr>
          <w:rFonts w:ascii="Times New Roman" w:hAnsi="Times New Roman" w:cs="Times New Roman"/>
          <w:sz w:val="24"/>
          <w:szCs w:val="24"/>
        </w:rPr>
        <w:t>populară, conform Anexei 2.</w:t>
      </w:r>
    </w:p>
    <w:p w:rsidR="00506635" w:rsidRDefault="00876CBB" w:rsidP="000F2248">
      <w:pPr>
        <w:spacing w:after="0" w:line="276" w:lineRule="auto"/>
        <w:ind w:firstLine="720"/>
        <w:jc w:val="both"/>
        <w:rPr>
          <w:rFonts w:ascii="Times New Roman" w:hAnsi="Times New Roman" w:cs="Times New Roman"/>
          <w:sz w:val="24"/>
          <w:szCs w:val="24"/>
        </w:rPr>
      </w:pPr>
      <w:r w:rsidRPr="002633B1">
        <w:rPr>
          <w:rFonts w:ascii="Times New Roman" w:hAnsi="Times New Roman" w:cs="Times New Roman"/>
          <w:sz w:val="24"/>
          <w:szCs w:val="24"/>
        </w:rPr>
        <w:t>S</w:t>
      </w:r>
      <w:r w:rsidR="000D264B" w:rsidRPr="002633B1">
        <w:rPr>
          <w:rFonts w:ascii="Times New Roman" w:hAnsi="Times New Roman" w:cs="Times New Roman"/>
          <w:sz w:val="24"/>
          <w:szCs w:val="24"/>
        </w:rPr>
        <w:t>erviciul tehnic</w:t>
      </w:r>
      <w:r w:rsidR="000D264B" w:rsidRPr="00423BBC">
        <w:rPr>
          <w:rFonts w:ascii="Times New Roman" w:hAnsi="Times New Roman" w:cs="Times New Roman"/>
          <w:sz w:val="24"/>
          <w:szCs w:val="24"/>
        </w:rPr>
        <w:t xml:space="preserve"> are în structură un număr de 1</w:t>
      </w:r>
      <w:r w:rsidR="00387E43" w:rsidRPr="00423BBC">
        <w:rPr>
          <w:rFonts w:ascii="Times New Roman" w:hAnsi="Times New Roman" w:cs="Times New Roman"/>
          <w:sz w:val="24"/>
          <w:szCs w:val="24"/>
        </w:rPr>
        <w:t>2</w:t>
      </w:r>
      <w:r w:rsidR="000D264B" w:rsidRPr="00423BBC">
        <w:rPr>
          <w:rFonts w:ascii="Times New Roman" w:hAnsi="Times New Roman" w:cs="Times New Roman"/>
          <w:sz w:val="24"/>
          <w:szCs w:val="24"/>
        </w:rPr>
        <w:t xml:space="preserve"> posturi, din care unul de conducere și 1</w:t>
      </w:r>
      <w:r w:rsidR="00387E43" w:rsidRPr="00423BBC">
        <w:rPr>
          <w:rFonts w:ascii="Times New Roman" w:hAnsi="Times New Roman" w:cs="Times New Roman"/>
          <w:sz w:val="24"/>
          <w:szCs w:val="24"/>
        </w:rPr>
        <w:t>1</w:t>
      </w:r>
      <w:r w:rsidR="000D264B" w:rsidRPr="00423BBC">
        <w:rPr>
          <w:rFonts w:ascii="Times New Roman" w:hAnsi="Times New Roman" w:cs="Times New Roman"/>
          <w:sz w:val="24"/>
          <w:szCs w:val="24"/>
        </w:rPr>
        <w:t xml:space="preserve"> de execuție. </w:t>
      </w:r>
      <w:r w:rsidR="005C4FD2" w:rsidRPr="00423BBC">
        <w:rPr>
          <w:rFonts w:ascii="Times New Roman" w:hAnsi="Times New Roman" w:cs="Times New Roman"/>
          <w:sz w:val="24"/>
          <w:szCs w:val="24"/>
        </w:rPr>
        <w:t>Serviciul Tehnic are în subordine și formația de pompieri în cadrul căreia se regăsesc 5 posturi de servant pompier.</w:t>
      </w:r>
    </w:p>
    <w:p w:rsidR="00876CBB" w:rsidRPr="00423BBC" w:rsidRDefault="00876CBB" w:rsidP="00185C0D">
      <w:pPr>
        <w:spacing w:after="0" w:line="276" w:lineRule="auto"/>
        <w:ind w:firstLine="709"/>
        <w:jc w:val="both"/>
        <w:rPr>
          <w:rFonts w:ascii="Times New Roman" w:hAnsi="Times New Roman" w:cs="Times New Roman"/>
          <w:sz w:val="24"/>
          <w:szCs w:val="24"/>
        </w:rPr>
      </w:pPr>
      <w:r w:rsidRPr="00423BBC">
        <w:rPr>
          <w:rFonts w:ascii="Times New Roman" w:hAnsi="Times New Roman" w:cs="Times New Roman"/>
          <w:sz w:val="24"/>
          <w:szCs w:val="24"/>
        </w:rPr>
        <w:t xml:space="preserve">În cadrul Serviciului Tehnic propunem </w:t>
      </w:r>
      <w:r w:rsidR="00F06E5A" w:rsidRPr="00423BBC">
        <w:rPr>
          <w:rFonts w:ascii="Times New Roman" w:hAnsi="Times New Roman" w:cs="Times New Roman"/>
          <w:sz w:val="24"/>
          <w:szCs w:val="24"/>
        </w:rPr>
        <w:t xml:space="preserve">ca posturile transformate din </w:t>
      </w:r>
      <w:r w:rsidR="00185C0D">
        <w:rPr>
          <w:rFonts w:ascii="Times New Roman" w:hAnsi="Times New Roman" w:cs="Times New Roman"/>
          <w:sz w:val="24"/>
          <w:szCs w:val="24"/>
        </w:rPr>
        <w:t>structura</w:t>
      </w:r>
      <w:r w:rsidR="00991DD9">
        <w:rPr>
          <w:rFonts w:ascii="Times New Roman" w:hAnsi="Times New Roman" w:cs="Times New Roman"/>
          <w:sz w:val="24"/>
          <w:szCs w:val="24"/>
        </w:rPr>
        <w:t xml:space="preserve"> </w:t>
      </w:r>
      <w:r w:rsidR="00F06E5A" w:rsidRPr="00423BBC">
        <w:rPr>
          <w:rFonts w:ascii="Times New Roman" w:hAnsi="Times New Roman" w:cs="Times New Roman"/>
          <w:sz w:val="24"/>
          <w:szCs w:val="24"/>
        </w:rPr>
        <w:t>C</w:t>
      </w:r>
      <w:r w:rsidRPr="00423BBC">
        <w:rPr>
          <w:rFonts w:ascii="Times New Roman" w:hAnsi="Times New Roman" w:cs="Times New Roman"/>
          <w:sz w:val="24"/>
          <w:szCs w:val="24"/>
        </w:rPr>
        <w:t>ompartiment</w:t>
      </w:r>
      <w:r w:rsidR="006706E5" w:rsidRPr="00423BBC">
        <w:rPr>
          <w:rFonts w:ascii="Times New Roman" w:hAnsi="Times New Roman" w:cs="Times New Roman"/>
          <w:sz w:val="24"/>
          <w:szCs w:val="24"/>
        </w:rPr>
        <w:t>ului Artistic și Muzical</w:t>
      </w:r>
      <w:r w:rsidR="00F06E5A" w:rsidRPr="00423BBC">
        <w:rPr>
          <w:rFonts w:ascii="Times New Roman" w:hAnsi="Times New Roman" w:cs="Times New Roman"/>
          <w:sz w:val="24"/>
          <w:szCs w:val="24"/>
        </w:rPr>
        <w:t xml:space="preserve">, </w:t>
      </w:r>
      <w:r w:rsidR="00185C0D">
        <w:rPr>
          <w:rFonts w:ascii="Times New Roman" w:hAnsi="Times New Roman" w:cs="Times New Roman"/>
          <w:sz w:val="24"/>
          <w:szCs w:val="24"/>
        </w:rPr>
        <w:t xml:space="preserve"> </w:t>
      </w:r>
      <w:r w:rsidR="00F06E5A" w:rsidRPr="00423BBC">
        <w:rPr>
          <w:rFonts w:ascii="Times New Roman" w:hAnsi="Times New Roman" w:cs="Times New Roman"/>
          <w:sz w:val="24"/>
          <w:szCs w:val="24"/>
        </w:rPr>
        <w:t>respectiv</w:t>
      </w:r>
      <w:r w:rsidRPr="00423BBC">
        <w:rPr>
          <w:rFonts w:ascii="Times New Roman" w:hAnsi="Times New Roman" w:cs="Times New Roman"/>
          <w:sz w:val="24"/>
          <w:szCs w:val="24"/>
        </w:rPr>
        <w:t xml:space="preserve"> </w:t>
      </w:r>
      <w:r w:rsidR="000B11D3">
        <w:rPr>
          <w:rFonts w:ascii="Times New Roman" w:hAnsi="Times New Roman" w:cs="Times New Roman"/>
          <w:sz w:val="24"/>
          <w:szCs w:val="24"/>
        </w:rPr>
        <w:t>4</w:t>
      </w:r>
      <w:r w:rsidR="00F55539">
        <w:rPr>
          <w:rFonts w:ascii="Times New Roman" w:hAnsi="Times New Roman" w:cs="Times New Roman"/>
          <w:sz w:val="24"/>
          <w:szCs w:val="24"/>
        </w:rPr>
        <w:t xml:space="preserve"> posturi de r</w:t>
      </w:r>
      <w:r w:rsidRPr="00423BBC">
        <w:rPr>
          <w:rFonts w:ascii="Times New Roman" w:hAnsi="Times New Roman" w:cs="Times New Roman"/>
          <w:sz w:val="24"/>
          <w:szCs w:val="24"/>
        </w:rPr>
        <w:t>eferent de specialitate Gr. II</w:t>
      </w:r>
      <w:r w:rsidR="00F06E5A" w:rsidRPr="00423BBC">
        <w:rPr>
          <w:rFonts w:ascii="Times New Roman" w:hAnsi="Times New Roman" w:cs="Times New Roman"/>
          <w:sz w:val="24"/>
          <w:szCs w:val="24"/>
        </w:rPr>
        <w:t xml:space="preserve">, </w:t>
      </w:r>
      <w:r w:rsidR="000B11D3">
        <w:rPr>
          <w:rFonts w:ascii="Times New Roman" w:hAnsi="Times New Roman" w:cs="Times New Roman"/>
          <w:sz w:val="24"/>
          <w:szCs w:val="24"/>
        </w:rPr>
        <w:t xml:space="preserve">să fie </w:t>
      </w:r>
      <w:r w:rsidRPr="00423BBC">
        <w:rPr>
          <w:rFonts w:ascii="Times New Roman" w:hAnsi="Times New Roman" w:cs="Times New Roman"/>
          <w:sz w:val="24"/>
          <w:szCs w:val="24"/>
        </w:rPr>
        <w:t xml:space="preserve">transformate în : </w:t>
      </w:r>
      <w:r w:rsidRPr="002633B1">
        <w:rPr>
          <w:rFonts w:ascii="Times New Roman" w:hAnsi="Times New Roman" w:cs="Times New Roman"/>
          <w:sz w:val="24"/>
          <w:szCs w:val="24"/>
        </w:rPr>
        <w:t>iluminist scenă</w:t>
      </w:r>
      <w:r w:rsidR="000B11D3" w:rsidRPr="002633B1">
        <w:rPr>
          <w:rFonts w:ascii="Times New Roman" w:hAnsi="Times New Roman" w:cs="Times New Roman"/>
          <w:sz w:val="24"/>
          <w:szCs w:val="24"/>
        </w:rPr>
        <w:t xml:space="preserve"> – un</w:t>
      </w:r>
      <w:r w:rsidR="00F55539">
        <w:rPr>
          <w:rFonts w:ascii="Times New Roman" w:hAnsi="Times New Roman" w:cs="Times New Roman"/>
          <w:sz w:val="24"/>
          <w:szCs w:val="24"/>
        </w:rPr>
        <w:t xml:space="preserve"> post, manipulant</w:t>
      </w:r>
      <w:r w:rsidRPr="002633B1">
        <w:rPr>
          <w:rFonts w:ascii="Times New Roman" w:hAnsi="Times New Roman" w:cs="Times New Roman"/>
          <w:sz w:val="24"/>
          <w:szCs w:val="24"/>
        </w:rPr>
        <w:t xml:space="preserve"> decor – </w:t>
      </w:r>
      <w:r w:rsidR="000B11D3" w:rsidRPr="002633B1">
        <w:rPr>
          <w:rFonts w:ascii="Times New Roman" w:hAnsi="Times New Roman" w:cs="Times New Roman"/>
          <w:sz w:val="24"/>
          <w:szCs w:val="24"/>
        </w:rPr>
        <w:t>două posturi</w:t>
      </w:r>
      <w:r w:rsidR="00F55539">
        <w:rPr>
          <w:rFonts w:ascii="Times New Roman" w:hAnsi="Times New Roman" w:cs="Times New Roman"/>
          <w:sz w:val="24"/>
          <w:szCs w:val="24"/>
        </w:rPr>
        <w:t>, r</w:t>
      </w:r>
      <w:r w:rsidRPr="002633B1">
        <w:rPr>
          <w:rFonts w:ascii="Times New Roman" w:hAnsi="Times New Roman" w:cs="Times New Roman"/>
          <w:sz w:val="24"/>
          <w:szCs w:val="24"/>
        </w:rPr>
        <w:t>ecuziter –</w:t>
      </w:r>
      <w:r w:rsidRPr="00423BBC">
        <w:rPr>
          <w:rFonts w:ascii="Times New Roman" w:hAnsi="Times New Roman" w:cs="Times New Roman"/>
          <w:sz w:val="24"/>
          <w:szCs w:val="24"/>
        </w:rPr>
        <w:t xml:space="preserve"> </w:t>
      </w:r>
      <w:r w:rsidR="000B11D3">
        <w:rPr>
          <w:rFonts w:ascii="Times New Roman" w:hAnsi="Times New Roman" w:cs="Times New Roman"/>
          <w:sz w:val="24"/>
          <w:szCs w:val="24"/>
        </w:rPr>
        <w:t xml:space="preserve">un </w:t>
      </w:r>
      <w:r w:rsidR="00F06E5A" w:rsidRPr="00423BBC">
        <w:rPr>
          <w:rFonts w:ascii="Times New Roman" w:hAnsi="Times New Roman" w:cs="Times New Roman"/>
          <w:sz w:val="24"/>
          <w:szCs w:val="24"/>
        </w:rPr>
        <w:t>post</w:t>
      </w:r>
      <w:r w:rsidR="00185C0D">
        <w:rPr>
          <w:rFonts w:ascii="Times New Roman" w:hAnsi="Times New Roman" w:cs="Times New Roman"/>
          <w:sz w:val="24"/>
          <w:szCs w:val="24"/>
        </w:rPr>
        <w:t>, necesare pentru buna organizare și desfășurare a activităților cultural – artistice care se vor derula pe scena Palatului Culturii Teodor Costescu</w:t>
      </w:r>
      <w:r w:rsidRPr="00423BBC">
        <w:rPr>
          <w:rFonts w:ascii="Times New Roman" w:hAnsi="Times New Roman" w:cs="Times New Roman"/>
          <w:sz w:val="24"/>
          <w:szCs w:val="24"/>
        </w:rPr>
        <w:t xml:space="preserve">. </w:t>
      </w:r>
    </w:p>
    <w:p w:rsidR="00387E43" w:rsidRPr="00423BBC" w:rsidRDefault="00387E43" w:rsidP="000B11D3">
      <w:pPr>
        <w:spacing w:after="0" w:line="276" w:lineRule="auto"/>
        <w:ind w:firstLine="709"/>
        <w:jc w:val="both"/>
        <w:rPr>
          <w:rFonts w:ascii="Times New Roman" w:hAnsi="Times New Roman" w:cs="Times New Roman"/>
          <w:sz w:val="24"/>
          <w:szCs w:val="24"/>
        </w:rPr>
      </w:pPr>
      <w:r w:rsidRPr="00423BBC">
        <w:rPr>
          <w:rFonts w:ascii="Times New Roman" w:hAnsi="Times New Roman" w:cs="Times New Roman"/>
          <w:sz w:val="24"/>
          <w:szCs w:val="24"/>
        </w:rPr>
        <w:t>Astfel, Serviciul Tehnic va avea în componen</w:t>
      </w:r>
      <w:r w:rsidR="00973CE6" w:rsidRPr="00423BBC">
        <w:rPr>
          <w:rFonts w:ascii="Times New Roman" w:hAnsi="Times New Roman" w:cs="Times New Roman"/>
          <w:sz w:val="24"/>
          <w:szCs w:val="24"/>
        </w:rPr>
        <w:t>ța</w:t>
      </w:r>
      <w:r w:rsidRPr="00423BBC">
        <w:rPr>
          <w:rFonts w:ascii="Times New Roman" w:hAnsi="Times New Roman" w:cs="Times New Roman"/>
          <w:sz w:val="24"/>
          <w:szCs w:val="24"/>
        </w:rPr>
        <w:t xml:space="preserve"> sa un număr de </w:t>
      </w:r>
      <w:r w:rsidR="00F06E5A" w:rsidRPr="00423BBC">
        <w:rPr>
          <w:rFonts w:ascii="Times New Roman" w:hAnsi="Times New Roman" w:cs="Times New Roman"/>
          <w:sz w:val="24"/>
          <w:szCs w:val="24"/>
        </w:rPr>
        <w:t>16</w:t>
      </w:r>
      <w:r w:rsidRPr="00423BBC">
        <w:rPr>
          <w:rFonts w:ascii="Times New Roman" w:hAnsi="Times New Roman" w:cs="Times New Roman"/>
          <w:sz w:val="24"/>
          <w:szCs w:val="24"/>
        </w:rPr>
        <w:t xml:space="preserve"> posturi din care unul de conducere și 1</w:t>
      </w:r>
      <w:r w:rsidR="00F06E5A" w:rsidRPr="00423BBC">
        <w:rPr>
          <w:rFonts w:ascii="Times New Roman" w:hAnsi="Times New Roman" w:cs="Times New Roman"/>
          <w:sz w:val="24"/>
          <w:szCs w:val="24"/>
        </w:rPr>
        <w:t>5</w:t>
      </w:r>
      <w:r w:rsidRPr="00423BBC">
        <w:rPr>
          <w:rFonts w:ascii="Times New Roman" w:hAnsi="Times New Roman" w:cs="Times New Roman"/>
          <w:sz w:val="24"/>
          <w:szCs w:val="24"/>
        </w:rPr>
        <w:t xml:space="preserve"> de execuție.</w:t>
      </w:r>
    </w:p>
    <w:p w:rsidR="000B11D3" w:rsidRPr="002633B1" w:rsidRDefault="005D4789" w:rsidP="000B11D3">
      <w:pPr>
        <w:spacing w:after="0" w:line="276" w:lineRule="auto"/>
        <w:ind w:firstLine="720"/>
        <w:jc w:val="both"/>
        <w:rPr>
          <w:rFonts w:ascii="Times New Roman" w:hAnsi="Times New Roman" w:cs="Times New Roman"/>
          <w:sz w:val="24"/>
          <w:szCs w:val="24"/>
        </w:rPr>
      </w:pPr>
      <w:r w:rsidRPr="002633B1">
        <w:rPr>
          <w:rFonts w:ascii="Times New Roman" w:hAnsi="Times New Roman" w:cs="Times New Roman"/>
          <w:sz w:val="24"/>
          <w:szCs w:val="24"/>
        </w:rPr>
        <w:t>Serviciul Administrativ și Turism Cultural</w:t>
      </w:r>
      <w:r w:rsidR="00F06E5A" w:rsidRPr="002633B1">
        <w:rPr>
          <w:rFonts w:ascii="Times New Roman" w:hAnsi="Times New Roman" w:cs="Times New Roman"/>
          <w:sz w:val="24"/>
          <w:szCs w:val="24"/>
        </w:rPr>
        <w:t xml:space="preserve">, cuprinde </w:t>
      </w:r>
      <w:r w:rsidRPr="002633B1">
        <w:rPr>
          <w:rFonts w:ascii="Times New Roman" w:hAnsi="Times New Roman" w:cs="Times New Roman"/>
          <w:sz w:val="24"/>
          <w:szCs w:val="24"/>
        </w:rPr>
        <w:t xml:space="preserve">un post de conducere și </w:t>
      </w:r>
      <w:r w:rsidR="00F06E5A" w:rsidRPr="002633B1">
        <w:rPr>
          <w:rFonts w:ascii="Times New Roman" w:hAnsi="Times New Roman" w:cs="Times New Roman"/>
          <w:sz w:val="24"/>
          <w:szCs w:val="24"/>
        </w:rPr>
        <w:t>22</w:t>
      </w:r>
      <w:r w:rsidRPr="002633B1">
        <w:rPr>
          <w:rFonts w:ascii="Times New Roman" w:hAnsi="Times New Roman" w:cs="Times New Roman"/>
          <w:sz w:val="24"/>
          <w:szCs w:val="24"/>
        </w:rPr>
        <w:t xml:space="preserve"> posturi de execuție</w:t>
      </w:r>
      <w:r w:rsidR="006706E5" w:rsidRPr="002633B1">
        <w:rPr>
          <w:rFonts w:ascii="Times New Roman" w:hAnsi="Times New Roman" w:cs="Times New Roman"/>
          <w:sz w:val="24"/>
          <w:szCs w:val="24"/>
        </w:rPr>
        <w:t>,</w:t>
      </w:r>
      <w:r w:rsidRPr="002633B1">
        <w:rPr>
          <w:rFonts w:ascii="Times New Roman" w:hAnsi="Times New Roman" w:cs="Times New Roman"/>
          <w:sz w:val="24"/>
          <w:szCs w:val="24"/>
        </w:rPr>
        <w:t xml:space="preserve"> structurate astfel: Compartimentul Administrativ cu un număr de </w:t>
      </w:r>
      <w:r w:rsidR="00F06E5A" w:rsidRPr="002633B1">
        <w:rPr>
          <w:rFonts w:ascii="Times New Roman" w:hAnsi="Times New Roman" w:cs="Times New Roman"/>
          <w:sz w:val="24"/>
          <w:szCs w:val="24"/>
        </w:rPr>
        <w:t>10</w:t>
      </w:r>
      <w:r w:rsidRPr="002633B1">
        <w:rPr>
          <w:rFonts w:ascii="Times New Roman" w:hAnsi="Times New Roman" w:cs="Times New Roman"/>
          <w:sz w:val="24"/>
          <w:szCs w:val="24"/>
        </w:rPr>
        <w:t xml:space="preserve"> posturi și Compartimentul Patrimoniu și Turism Cultural</w:t>
      </w:r>
      <w:r w:rsidR="00387E43" w:rsidRPr="002633B1">
        <w:rPr>
          <w:rFonts w:ascii="Times New Roman" w:hAnsi="Times New Roman" w:cs="Times New Roman"/>
          <w:sz w:val="24"/>
          <w:szCs w:val="24"/>
        </w:rPr>
        <w:t xml:space="preserve"> </w:t>
      </w:r>
      <w:r w:rsidRPr="002633B1">
        <w:rPr>
          <w:rFonts w:ascii="Times New Roman" w:hAnsi="Times New Roman" w:cs="Times New Roman"/>
          <w:sz w:val="24"/>
          <w:szCs w:val="24"/>
        </w:rPr>
        <w:t xml:space="preserve">cu un număr de 12 posturi </w:t>
      </w:r>
      <w:r w:rsidR="006706E5" w:rsidRPr="002633B1">
        <w:rPr>
          <w:rFonts w:ascii="Times New Roman" w:hAnsi="Times New Roman" w:cs="Times New Roman"/>
          <w:sz w:val="24"/>
          <w:szCs w:val="24"/>
        </w:rPr>
        <w:t>ocupate de personal specializat</w:t>
      </w:r>
      <w:r w:rsidRPr="002633B1">
        <w:rPr>
          <w:rFonts w:ascii="Times New Roman" w:hAnsi="Times New Roman" w:cs="Times New Roman"/>
          <w:sz w:val="24"/>
          <w:szCs w:val="24"/>
        </w:rPr>
        <w:t>: referenți, referenți de specialitate și inspectori.</w:t>
      </w:r>
    </w:p>
    <w:p w:rsidR="000470B9" w:rsidRDefault="006B2BAE" w:rsidP="005D4789">
      <w:pPr>
        <w:spacing w:after="0" w:line="276" w:lineRule="auto"/>
        <w:ind w:firstLine="720"/>
        <w:jc w:val="both"/>
        <w:rPr>
          <w:rFonts w:ascii="Times New Roman" w:hAnsi="Times New Roman" w:cs="Times New Roman"/>
          <w:b/>
          <w:sz w:val="24"/>
          <w:szCs w:val="24"/>
        </w:rPr>
      </w:pPr>
      <w:r>
        <w:rPr>
          <w:rFonts w:ascii="Times New Roman" w:hAnsi="Times New Roman" w:cs="Times New Roman"/>
          <w:sz w:val="24"/>
          <w:szCs w:val="24"/>
        </w:rPr>
        <w:t>Din</w:t>
      </w:r>
      <w:r w:rsidR="00E117EE" w:rsidRPr="00423BBC">
        <w:rPr>
          <w:rFonts w:ascii="Times New Roman" w:hAnsi="Times New Roman" w:cs="Times New Roman"/>
          <w:sz w:val="24"/>
          <w:szCs w:val="24"/>
        </w:rPr>
        <w:t xml:space="preserve"> </w:t>
      </w:r>
      <w:r w:rsidR="00E117EE" w:rsidRPr="002633B1">
        <w:rPr>
          <w:rFonts w:ascii="Times New Roman" w:hAnsi="Times New Roman" w:cs="Times New Roman"/>
          <w:sz w:val="24"/>
          <w:szCs w:val="24"/>
        </w:rPr>
        <w:t xml:space="preserve">cadrul acestui serviciu propunem </w:t>
      </w:r>
      <w:r>
        <w:rPr>
          <w:rFonts w:ascii="Times New Roman" w:hAnsi="Times New Roman" w:cs="Times New Roman"/>
          <w:sz w:val="24"/>
          <w:szCs w:val="24"/>
        </w:rPr>
        <w:t>ca p</w:t>
      </w:r>
      <w:r w:rsidR="000470B9" w:rsidRPr="002633B1">
        <w:rPr>
          <w:rFonts w:ascii="Times New Roman" w:hAnsi="Times New Roman" w:cs="Times New Roman"/>
          <w:sz w:val="24"/>
          <w:szCs w:val="24"/>
        </w:rPr>
        <w:t xml:space="preserve">ostul de </w:t>
      </w:r>
      <w:r w:rsidR="000B11D3" w:rsidRPr="002633B1">
        <w:rPr>
          <w:rFonts w:ascii="Times New Roman" w:hAnsi="Times New Roman" w:cs="Times New Roman"/>
          <w:sz w:val="24"/>
          <w:szCs w:val="24"/>
        </w:rPr>
        <w:t xml:space="preserve">Șef Serviciu să fie transformat în Secretar </w:t>
      </w:r>
      <w:r>
        <w:rPr>
          <w:rFonts w:ascii="Times New Roman" w:hAnsi="Times New Roman" w:cs="Times New Roman"/>
          <w:sz w:val="24"/>
          <w:szCs w:val="24"/>
        </w:rPr>
        <w:t>artistic</w:t>
      </w:r>
      <w:r w:rsidR="000B11D3" w:rsidRPr="002633B1">
        <w:rPr>
          <w:rFonts w:ascii="Times New Roman" w:hAnsi="Times New Roman" w:cs="Times New Roman"/>
          <w:sz w:val="24"/>
          <w:szCs w:val="24"/>
        </w:rPr>
        <w:t xml:space="preserve">, post ce </w:t>
      </w:r>
      <w:r w:rsidR="00AF6938">
        <w:rPr>
          <w:rFonts w:ascii="Times New Roman" w:hAnsi="Times New Roman" w:cs="Times New Roman"/>
          <w:sz w:val="24"/>
          <w:szCs w:val="24"/>
        </w:rPr>
        <w:t>se va regăsi în Organigrama și S</w:t>
      </w:r>
      <w:r w:rsidR="000B11D3" w:rsidRPr="002633B1">
        <w:rPr>
          <w:rFonts w:ascii="Times New Roman" w:hAnsi="Times New Roman" w:cs="Times New Roman"/>
          <w:sz w:val="24"/>
          <w:szCs w:val="24"/>
        </w:rPr>
        <w:t>tatul de Funcții ale Palatului Culturii Teodor Costescu la Compartimentul Artele Spectacolului și Educație Culturală.</w:t>
      </w:r>
    </w:p>
    <w:p w:rsidR="00F831D2" w:rsidRPr="009816CB" w:rsidRDefault="00F831D2" w:rsidP="009816CB">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Având în vedere creșterea numărului de evenimente culturale  - spectacole de teatru, de dans, concerte, simpozioane, conferințe, târguri educaționale, co</w:t>
      </w:r>
      <w:r w:rsidR="00F55539">
        <w:rPr>
          <w:rFonts w:ascii="Times New Roman" w:hAnsi="Times New Roman" w:cs="Times New Roman"/>
          <w:sz w:val="24"/>
          <w:szCs w:val="24"/>
        </w:rPr>
        <w:t>ncursuri și activități educativ</w:t>
      </w:r>
      <w:r>
        <w:rPr>
          <w:rFonts w:ascii="Times New Roman" w:hAnsi="Times New Roman" w:cs="Times New Roman"/>
          <w:sz w:val="24"/>
          <w:szCs w:val="24"/>
        </w:rPr>
        <w:t>-artistice organizate în parteneriat cu instituțiile de învățământ și alte instituții din Municipiul Drobeta Turnu Severin, de Palatul Culturii Teodor Costescu și implict creșterea semnificativă a numărului de beneficiari culturali, cât și creșterea numărul de vizitatori ai monumentelor istorice aflate în administrarea Palatului Culturii Teodor Costescu – Clădirea Teatrului, Cetatea Medievală a Severinului și Caste</w:t>
      </w:r>
      <w:r w:rsidR="00F55539">
        <w:rPr>
          <w:rFonts w:ascii="Times New Roman" w:hAnsi="Times New Roman" w:cs="Times New Roman"/>
          <w:sz w:val="24"/>
          <w:szCs w:val="24"/>
        </w:rPr>
        <w:t>lul de Apă, în anul 2024 ajungân</w:t>
      </w:r>
      <w:r>
        <w:rPr>
          <w:rFonts w:ascii="Times New Roman" w:hAnsi="Times New Roman" w:cs="Times New Roman"/>
          <w:sz w:val="24"/>
          <w:szCs w:val="24"/>
        </w:rPr>
        <w:t xml:space="preserve">du-se </w:t>
      </w:r>
      <w:r w:rsidR="00F55539">
        <w:rPr>
          <w:rFonts w:ascii="Times New Roman" w:hAnsi="Times New Roman" w:cs="Times New Roman"/>
          <w:sz w:val="24"/>
          <w:szCs w:val="24"/>
        </w:rPr>
        <w:t xml:space="preserve">la </w:t>
      </w:r>
      <w:r>
        <w:rPr>
          <w:rFonts w:ascii="Times New Roman" w:hAnsi="Times New Roman" w:cs="Times New Roman"/>
          <w:sz w:val="24"/>
          <w:szCs w:val="24"/>
        </w:rPr>
        <w:t>numărul de  240.000 de beneficiari  cul</w:t>
      </w:r>
      <w:r w:rsidR="00F55539">
        <w:rPr>
          <w:rFonts w:ascii="Times New Roman" w:hAnsi="Times New Roman" w:cs="Times New Roman"/>
          <w:sz w:val="24"/>
          <w:szCs w:val="24"/>
        </w:rPr>
        <w:t>turali, conform Raportului de</w:t>
      </w:r>
      <w:r>
        <w:rPr>
          <w:rFonts w:ascii="Times New Roman" w:hAnsi="Times New Roman" w:cs="Times New Roman"/>
          <w:sz w:val="24"/>
          <w:szCs w:val="24"/>
        </w:rPr>
        <w:t xml:space="preserve"> evaluare a managerului pe anul 2024, pentru buna organizare și desfășurare a tuturor activităților instituției, </w:t>
      </w:r>
      <w:r w:rsidRPr="00423BBC">
        <w:rPr>
          <w:rFonts w:ascii="Times New Roman" w:hAnsi="Times New Roman" w:cs="Times New Roman"/>
          <w:sz w:val="24"/>
          <w:szCs w:val="24"/>
        </w:rPr>
        <w:t xml:space="preserve">solicităm </w:t>
      </w:r>
      <w:r w:rsidR="009816CB">
        <w:rPr>
          <w:rFonts w:ascii="Times New Roman" w:hAnsi="Times New Roman" w:cs="Times New Roman"/>
          <w:sz w:val="24"/>
          <w:szCs w:val="24"/>
        </w:rPr>
        <w:t xml:space="preserve">transformarea a trei posturi de Referent tr. 1 </w:t>
      </w:r>
      <w:r w:rsidR="009816CB" w:rsidRPr="002633B1">
        <w:rPr>
          <w:rFonts w:ascii="Times New Roman" w:hAnsi="Times New Roman" w:cs="Times New Roman"/>
          <w:sz w:val="24"/>
          <w:szCs w:val="24"/>
        </w:rPr>
        <w:t>din cadrul Compartimentului Artistic și Muzical în garderobier –</w:t>
      </w:r>
      <w:r w:rsidR="009816CB">
        <w:rPr>
          <w:rFonts w:ascii="Times New Roman" w:hAnsi="Times New Roman" w:cs="Times New Roman"/>
          <w:sz w:val="24"/>
          <w:szCs w:val="24"/>
        </w:rPr>
        <w:t xml:space="preserve"> un post și două posturi de supraveghetor sală</w:t>
      </w:r>
      <w:r w:rsidRPr="006C141C">
        <w:rPr>
          <w:rFonts w:ascii="Times New Roman" w:hAnsi="Times New Roman" w:cs="Times New Roman"/>
          <w:sz w:val="24"/>
          <w:szCs w:val="24"/>
        </w:rPr>
        <w:t>, c</w:t>
      </w:r>
      <w:r>
        <w:rPr>
          <w:rFonts w:ascii="Times New Roman" w:hAnsi="Times New Roman" w:cs="Times New Roman"/>
          <w:sz w:val="24"/>
          <w:szCs w:val="24"/>
        </w:rPr>
        <w:t>are vor deservi toate spațiile în care se vor organiza activități culturale.</w:t>
      </w:r>
    </w:p>
    <w:p w:rsidR="005D4789" w:rsidRDefault="009816CB" w:rsidP="009816CB">
      <w:pPr>
        <w:spacing w:after="0" w:line="276" w:lineRule="auto"/>
        <w:ind w:firstLine="720"/>
        <w:jc w:val="both"/>
        <w:rPr>
          <w:rFonts w:ascii="Times New Roman" w:hAnsi="Times New Roman" w:cs="Times New Roman"/>
          <w:sz w:val="24"/>
          <w:szCs w:val="24"/>
        </w:rPr>
      </w:pPr>
      <w:r w:rsidRPr="002633B1">
        <w:rPr>
          <w:rFonts w:ascii="Times New Roman" w:hAnsi="Times New Roman" w:cs="Times New Roman"/>
          <w:sz w:val="24"/>
          <w:szCs w:val="24"/>
        </w:rPr>
        <w:lastRenderedPageBreak/>
        <w:t xml:space="preserve">Astfel, </w:t>
      </w:r>
      <w:r w:rsidR="00F831D2" w:rsidRPr="002633B1">
        <w:rPr>
          <w:rFonts w:ascii="Times New Roman" w:hAnsi="Times New Roman" w:cs="Times New Roman"/>
          <w:sz w:val="24"/>
          <w:szCs w:val="24"/>
        </w:rPr>
        <w:t xml:space="preserve">Compartimentul Administrativ </w:t>
      </w:r>
      <w:r w:rsidR="006B2BAE">
        <w:rPr>
          <w:rFonts w:ascii="Times New Roman" w:hAnsi="Times New Roman" w:cs="Times New Roman"/>
          <w:sz w:val="24"/>
          <w:szCs w:val="24"/>
        </w:rPr>
        <w:t>va funcționa cu un număr de 13</w:t>
      </w:r>
      <w:r w:rsidR="00F831D2" w:rsidRPr="002633B1">
        <w:rPr>
          <w:rFonts w:ascii="Times New Roman" w:hAnsi="Times New Roman" w:cs="Times New Roman"/>
          <w:sz w:val="24"/>
          <w:szCs w:val="24"/>
        </w:rPr>
        <w:t xml:space="preserve"> posturi</w:t>
      </w:r>
      <w:r w:rsidRPr="002633B1">
        <w:rPr>
          <w:rFonts w:ascii="Times New Roman" w:hAnsi="Times New Roman" w:cs="Times New Roman"/>
          <w:sz w:val="24"/>
          <w:szCs w:val="24"/>
        </w:rPr>
        <w:t xml:space="preserve"> și </w:t>
      </w:r>
      <w:r w:rsidR="000470B9" w:rsidRPr="002633B1">
        <w:rPr>
          <w:rFonts w:ascii="Times New Roman" w:hAnsi="Times New Roman" w:cs="Times New Roman"/>
          <w:sz w:val="24"/>
          <w:szCs w:val="24"/>
        </w:rPr>
        <w:t>Compartimentul Patrimoniu și Turism Cultural</w:t>
      </w:r>
      <w:r w:rsidR="000470B9" w:rsidRPr="00423BBC">
        <w:rPr>
          <w:rFonts w:ascii="Times New Roman" w:hAnsi="Times New Roman" w:cs="Times New Roman"/>
          <w:sz w:val="24"/>
          <w:szCs w:val="24"/>
        </w:rPr>
        <w:t xml:space="preserve"> cu un </w:t>
      </w:r>
      <w:r w:rsidR="003D16C3" w:rsidRPr="00423BBC">
        <w:rPr>
          <w:rFonts w:ascii="Times New Roman" w:hAnsi="Times New Roman" w:cs="Times New Roman"/>
          <w:sz w:val="24"/>
          <w:szCs w:val="24"/>
        </w:rPr>
        <w:t>număr de 11</w:t>
      </w:r>
      <w:r w:rsidR="000470B9" w:rsidRPr="00423BBC">
        <w:rPr>
          <w:rFonts w:ascii="Times New Roman" w:hAnsi="Times New Roman" w:cs="Times New Roman"/>
          <w:sz w:val="24"/>
          <w:szCs w:val="24"/>
        </w:rPr>
        <w:t xml:space="preserve"> posturi ocupate de personal specializat : referenți, referenți de specialitate și inspectori.</w:t>
      </w:r>
    </w:p>
    <w:p w:rsidR="00FD53F3" w:rsidRDefault="00FD53F3" w:rsidP="00FD53F3">
      <w:pPr>
        <w:spacing w:after="0" w:line="276" w:lineRule="auto"/>
        <w:ind w:firstLine="720"/>
        <w:jc w:val="both"/>
        <w:rPr>
          <w:rFonts w:ascii="Times New Roman" w:hAnsi="Times New Roman" w:cs="Times New Roman"/>
          <w:sz w:val="24"/>
          <w:szCs w:val="24"/>
        </w:rPr>
      </w:pPr>
      <w:r w:rsidRPr="00423BBC">
        <w:rPr>
          <w:rFonts w:ascii="Times New Roman" w:hAnsi="Times New Roman" w:cs="Times New Roman"/>
          <w:sz w:val="24"/>
          <w:szCs w:val="24"/>
        </w:rPr>
        <w:t>În urma acestor modificări, Palatul Culturii Teodor Costescu, va avea în structura de personal un număr total de 5</w:t>
      </w:r>
      <w:r w:rsidR="00E108E8" w:rsidRPr="00423BBC">
        <w:rPr>
          <w:rFonts w:ascii="Times New Roman" w:hAnsi="Times New Roman" w:cs="Times New Roman"/>
          <w:sz w:val="24"/>
          <w:szCs w:val="24"/>
        </w:rPr>
        <w:t>7</w:t>
      </w:r>
      <w:r w:rsidRPr="00423BBC">
        <w:rPr>
          <w:rFonts w:ascii="Times New Roman" w:hAnsi="Times New Roman" w:cs="Times New Roman"/>
          <w:sz w:val="24"/>
          <w:szCs w:val="24"/>
        </w:rPr>
        <w:t xml:space="preserve"> posturi, din care:</w:t>
      </w:r>
      <w:r w:rsidR="009816CB">
        <w:rPr>
          <w:rFonts w:ascii="Times New Roman" w:hAnsi="Times New Roman" w:cs="Times New Roman"/>
          <w:sz w:val="24"/>
          <w:szCs w:val="24"/>
        </w:rPr>
        <w:t xml:space="preserve"> 5</w:t>
      </w:r>
      <w:r w:rsidRPr="00423BBC">
        <w:rPr>
          <w:rFonts w:ascii="Times New Roman" w:hAnsi="Times New Roman" w:cs="Times New Roman"/>
          <w:sz w:val="24"/>
          <w:szCs w:val="24"/>
        </w:rPr>
        <w:t xml:space="preserve"> posturi de conducere </w:t>
      </w:r>
      <w:r w:rsidR="00FD5675" w:rsidRPr="00423BBC">
        <w:rPr>
          <w:rFonts w:ascii="Times New Roman" w:hAnsi="Times New Roman" w:cs="Times New Roman"/>
          <w:sz w:val="24"/>
          <w:szCs w:val="24"/>
        </w:rPr>
        <w:t xml:space="preserve">și </w:t>
      </w:r>
      <w:r w:rsidRPr="00423BBC">
        <w:rPr>
          <w:rFonts w:ascii="Times New Roman" w:hAnsi="Times New Roman" w:cs="Times New Roman"/>
          <w:sz w:val="24"/>
          <w:szCs w:val="24"/>
        </w:rPr>
        <w:t>5</w:t>
      </w:r>
      <w:r w:rsidR="009816CB">
        <w:rPr>
          <w:rFonts w:ascii="Times New Roman" w:hAnsi="Times New Roman" w:cs="Times New Roman"/>
          <w:sz w:val="24"/>
          <w:szCs w:val="24"/>
        </w:rPr>
        <w:t>2</w:t>
      </w:r>
      <w:r w:rsidR="00FD5675" w:rsidRPr="00423BBC">
        <w:rPr>
          <w:rFonts w:ascii="Times New Roman" w:hAnsi="Times New Roman" w:cs="Times New Roman"/>
          <w:sz w:val="24"/>
          <w:szCs w:val="24"/>
        </w:rPr>
        <w:t xml:space="preserve"> </w:t>
      </w:r>
      <w:r w:rsidRPr="00423BBC">
        <w:rPr>
          <w:rFonts w:ascii="Times New Roman" w:hAnsi="Times New Roman" w:cs="Times New Roman"/>
          <w:sz w:val="24"/>
          <w:szCs w:val="24"/>
        </w:rPr>
        <w:t xml:space="preserve">de execuție structurate </w:t>
      </w:r>
      <w:r w:rsidR="002633B1">
        <w:rPr>
          <w:rFonts w:ascii="Times New Roman" w:hAnsi="Times New Roman" w:cs="Times New Roman"/>
          <w:sz w:val="24"/>
          <w:szCs w:val="24"/>
        </w:rPr>
        <w:t xml:space="preserve">conform anexelor </w:t>
      </w:r>
      <w:r w:rsidR="007865C2">
        <w:rPr>
          <w:rFonts w:ascii="Times New Roman" w:hAnsi="Times New Roman" w:cs="Times New Roman"/>
          <w:sz w:val="24"/>
          <w:szCs w:val="24"/>
        </w:rPr>
        <w:t>1 și 2.</w:t>
      </w:r>
    </w:p>
    <w:p w:rsidR="00B5321D" w:rsidRDefault="00B5321D" w:rsidP="00B5321D">
      <w:pPr>
        <w:spacing w:after="0" w:line="320" w:lineRule="exact"/>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Perfecționarea personalului, distribuția, repartizarea și  armonizarea responsabilităților, instituirea unei culturi organizaționale pe domenii de activitate și specializări, abordările operaționale pentru direcțiile generale de acțiune pentru dezvoltarea instituției Palatul Culturii Teodor Costescu sunt cuprinse în proiectul de management pentru perioada august 2022 – august 2025, așa cum a fost aprobat prin HCL 256/29.09.2022. Aceste aspecte cuprinse în HCL amintită, precum și noile modificări legislative, stau la baza noilor propuneri pentru Organigramă și  Stat de funcții. </w:t>
      </w:r>
    </w:p>
    <w:p w:rsidR="002D4937" w:rsidRPr="00423BBC" w:rsidRDefault="002D4937" w:rsidP="002D4937">
      <w:pPr>
        <w:spacing w:after="0" w:line="276" w:lineRule="auto"/>
        <w:ind w:firstLine="720"/>
        <w:jc w:val="both"/>
        <w:rPr>
          <w:rFonts w:ascii="Times New Roman" w:hAnsi="Times New Roman" w:cs="Times New Roman"/>
          <w:sz w:val="24"/>
          <w:szCs w:val="24"/>
        </w:rPr>
      </w:pPr>
      <w:r w:rsidRPr="002633B1">
        <w:rPr>
          <w:rFonts w:ascii="Times New Roman" w:hAnsi="Times New Roman" w:cs="Times New Roman"/>
          <w:sz w:val="24"/>
          <w:szCs w:val="24"/>
        </w:rPr>
        <w:t>Având in vedere înființarea Ansamblului Folc</w:t>
      </w:r>
      <w:r w:rsidR="0022568E">
        <w:rPr>
          <w:rFonts w:ascii="Times New Roman" w:hAnsi="Times New Roman" w:cs="Times New Roman"/>
          <w:sz w:val="24"/>
          <w:szCs w:val="24"/>
        </w:rPr>
        <w:t>l</w:t>
      </w:r>
      <w:r w:rsidRPr="002633B1">
        <w:rPr>
          <w:rFonts w:ascii="Times New Roman" w:hAnsi="Times New Roman" w:cs="Times New Roman"/>
          <w:sz w:val="24"/>
          <w:szCs w:val="24"/>
        </w:rPr>
        <w:t>oric Izvorașul</w:t>
      </w:r>
      <w:r w:rsidR="0022568E">
        <w:rPr>
          <w:rFonts w:ascii="Times New Roman" w:hAnsi="Times New Roman" w:cs="Times New Roman"/>
          <w:sz w:val="24"/>
          <w:szCs w:val="24"/>
        </w:rPr>
        <w:t xml:space="preserve"> Drobeta Turnu Severin</w:t>
      </w:r>
      <w:r w:rsidRPr="002633B1">
        <w:rPr>
          <w:rFonts w:ascii="Times New Roman" w:hAnsi="Times New Roman" w:cs="Times New Roman"/>
          <w:sz w:val="24"/>
          <w:szCs w:val="24"/>
        </w:rPr>
        <w:t xml:space="preserve">, </w:t>
      </w:r>
      <w:r w:rsidRPr="002633B1">
        <w:rPr>
          <w:rFonts w:ascii="Times New Roman" w:hAnsi="Times New Roman" w:cs="Times New Roman"/>
          <w:bCs/>
          <w:sz w:val="24"/>
          <w:szCs w:val="24"/>
        </w:rPr>
        <w:t>ca instituție publică – așezământ cultural -</w:t>
      </w:r>
      <w:r w:rsidRPr="002633B1">
        <w:rPr>
          <w:rFonts w:ascii="Times New Roman" w:hAnsi="Times New Roman" w:cs="Times New Roman"/>
          <w:sz w:val="24"/>
          <w:szCs w:val="24"/>
        </w:rPr>
        <w:t xml:space="preserve"> instituție de spectacole și concerte (de repertoriu), cu personalitate juridică, aflată în subordinea Consiliului Local și a Primăriei Municipiului Drobeta Turnu Severin, se transferă 12 posturi la această instituție nou înființată din</w:t>
      </w:r>
      <w:r>
        <w:rPr>
          <w:rFonts w:ascii="Times New Roman" w:hAnsi="Times New Roman" w:cs="Times New Roman"/>
          <w:sz w:val="24"/>
          <w:szCs w:val="24"/>
        </w:rPr>
        <w:t xml:space="preserve">  cadrul </w:t>
      </w:r>
      <w:r w:rsidRPr="002633B1">
        <w:rPr>
          <w:rFonts w:ascii="Times New Roman" w:hAnsi="Times New Roman" w:cs="Times New Roman"/>
          <w:sz w:val="24"/>
          <w:szCs w:val="24"/>
        </w:rPr>
        <w:t xml:space="preserve"> </w:t>
      </w:r>
      <w:r>
        <w:rPr>
          <w:rFonts w:ascii="Times New Roman" w:hAnsi="Times New Roman" w:cs="Times New Roman"/>
          <w:sz w:val="24"/>
          <w:szCs w:val="24"/>
        </w:rPr>
        <w:t>Statului de funcții al</w:t>
      </w:r>
      <w:r w:rsidRPr="002633B1">
        <w:rPr>
          <w:rFonts w:ascii="Times New Roman" w:hAnsi="Times New Roman" w:cs="Times New Roman"/>
          <w:sz w:val="24"/>
          <w:szCs w:val="24"/>
        </w:rPr>
        <w:t xml:space="preserve"> </w:t>
      </w:r>
      <w:r>
        <w:rPr>
          <w:rFonts w:ascii="Times New Roman" w:hAnsi="Times New Roman" w:cs="Times New Roman"/>
          <w:sz w:val="24"/>
          <w:szCs w:val="24"/>
        </w:rPr>
        <w:t xml:space="preserve">Palatului Culturii Teodor Costescu Drobeta </w:t>
      </w:r>
      <w:r w:rsidR="0042601A">
        <w:rPr>
          <w:rFonts w:ascii="Times New Roman" w:hAnsi="Times New Roman" w:cs="Times New Roman"/>
          <w:sz w:val="24"/>
          <w:szCs w:val="24"/>
        </w:rPr>
        <w:t>Turnu Severi</w:t>
      </w:r>
      <w:r w:rsidR="003F1B93">
        <w:rPr>
          <w:rFonts w:ascii="Times New Roman" w:hAnsi="Times New Roman" w:cs="Times New Roman"/>
          <w:sz w:val="24"/>
          <w:szCs w:val="24"/>
        </w:rPr>
        <w:t>n</w:t>
      </w:r>
      <w:r w:rsidRPr="002633B1">
        <w:rPr>
          <w:rFonts w:ascii="Times New Roman" w:hAnsi="Times New Roman" w:cs="Times New Roman"/>
          <w:sz w:val="24"/>
          <w:szCs w:val="24"/>
        </w:rPr>
        <w:t>.</w:t>
      </w:r>
      <w:r w:rsidR="0042601A">
        <w:rPr>
          <w:rFonts w:ascii="Times New Roman" w:hAnsi="Times New Roman" w:cs="Times New Roman"/>
          <w:sz w:val="24"/>
          <w:szCs w:val="24"/>
        </w:rPr>
        <w:t xml:space="preserve"> Urmare a reorganizării instituției Palatul Culturii Teodor Costescu și înființării </w:t>
      </w:r>
      <w:r w:rsidR="0042601A" w:rsidRPr="002633B1">
        <w:rPr>
          <w:rFonts w:ascii="Times New Roman" w:hAnsi="Times New Roman" w:cs="Times New Roman"/>
          <w:sz w:val="24"/>
          <w:szCs w:val="24"/>
        </w:rPr>
        <w:t>Ansamblului Folc</w:t>
      </w:r>
      <w:r w:rsidR="0042601A">
        <w:rPr>
          <w:rFonts w:ascii="Times New Roman" w:hAnsi="Times New Roman" w:cs="Times New Roman"/>
          <w:sz w:val="24"/>
          <w:szCs w:val="24"/>
        </w:rPr>
        <w:t>l</w:t>
      </w:r>
      <w:r w:rsidR="0042601A" w:rsidRPr="002633B1">
        <w:rPr>
          <w:rFonts w:ascii="Times New Roman" w:hAnsi="Times New Roman" w:cs="Times New Roman"/>
          <w:sz w:val="24"/>
          <w:szCs w:val="24"/>
        </w:rPr>
        <w:t>oric Izvorașul</w:t>
      </w:r>
      <w:r w:rsidR="0042601A">
        <w:rPr>
          <w:rFonts w:ascii="Times New Roman" w:hAnsi="Times New Roman" w:cs="Times New Roman"/>
          <w:sz w:val="24"/>
          <w:szCs w:val="24"/>
        </w:rPr>
        <w:t xml:space="preserve"> Drobeta Turnu Severin</w:t>
      </w:r>
      <w:r w:rsidR="003F1B93">
        <w:rPr>
          <w:rFonts w:ascii="Times New Roman" w:hAnsi="Times New Roman" w:cs="Times New Roman"/>
          <w:sz w:val="24"/>
          <w:szCs w:val="24"/>
        </w:rPr>
        <w:t xml:space="preserve">, </w:t>
      </w:r>
      <w:r w:rsidR="0042601A">
        <w:rPr>
          <w:rFonts w:ascii="Times New Roman" w:hAnsi="Times New Roman" w:cs="Times New Roman"/>
          <w:sz w:val="24"/>
          <w:szCs w:val="24"/>
        </w:rPr>
        <w:t xml:space="preserve"> 12 posturi </w:t>
      </w:r>
      <w:r w:rsidR="003F1B93">
        <w:rPr>
          <w:rFonts w:ascii="Times New Roman" w:hAnsi="Times New Roman" w:cs="Times New Roman"/>
          <w:sz w:val="24"/>
          <w:szCs w:val="24"/>
        </w:rPr>
        <w:t xml:space="preserve">din Organigrama și Ștatul de funcții ale Palatului Culturii Teodor Costescu se desființează și se vor  regăsii în Ștatul de funcții al </w:t>
      </w:r>
      <w:r w:rsidR="003F1B93" w:rsidRPr="002633B1">
        <w:rPr>
          <w:rFonts w:ascii="Times New Roman" w:hAnsi="Times New Roman" w:cs="Times New Roman"/>
          <w:sz w:val="24"/>
          <w:szCs w:val="24"/>
        </w:rPr>
        <w:t>Ansamblului Folc</w:t>
      </w:r>
      <w:r w:rsidR="003F1B93">
        <w:rPr>
          <w:rFonts w:ascii="Times New Roman" w:hAnsi="Times New Roman" w:cs="Times New Roman"/>
          <w:sz w:val="24"/>
          <w:szCs w:val="24"/>
        </w:rPr>
        <w:t>l</w:t>
      </w:r>
      <w:r w:rsidR="003F1B93" w:rsidRPr="002633B1">
        <w:rPr>
          <w:rFonts w:ascii="Times New Roman" w:hAnsi="Times New Roman" w:cs="Times New Roman"/>
          <w:sz w:val="24"/>
          <w:szCs w:val="24"/>
        </w:rPr>
        <w:t>oric Izvorașul</w:t>
      </w:r>
      <w:r w:rsidR="003F1B93">
        <w:rPr>
          <w:rFonts w:ascii="Times New Roman" w:hAnsi="Times New Roman" w:cs="Times New Roman"/>
          <w:sz w:val="24"/>
          <w:szCs w:val="24"/>
        </w:rPr>
        <w:t xml:space="preserve"> Drobeta Turnu Severin ce se va înființa, transferul personalului aferent urmând a se efectua conform legii.  </w:t>
      </w:r>
    </w:p>
    <w:p w:rsidR="007865C2" w:rsidRDefault="007865C2" w:rsidP="002633B1">
      <w:pPr>
        <w:spacing w:after="0" w:line="320" w:lineRule="exact"/>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Ținând cont de modificările propuse în cadrul Organigramei și a Statului de funcții ale Palatului Culturii Teodor Costescu Drobeta Tur</w:t>
      </w:r>
      <w:bookmarkStart w:id="0" w:name="_GoBack"/>
      <w:bookmarkEnd w:id="0"/>
      <w:r>
        <w:rPr>
          <w:rFonts w:ascii="Times New Roman" w:hAnsi="Times New Roman" w:cs="Times New Roman"/>
          <w:sz w:val="24"/>
          <w:szCs w:val="24"/>
          <w:lang w:val="ro-RO"/>
        </w:rPr>
        <w:t xml:space="preserve">nu Severin, propunem totodată modificarea Regulamentului de Organizare și Funcționare ale Palatului Culturii Teodor Costescu. </w:t>
      </w:r>
    </w:p>
    <w:p w:rsidR="002633B1" w:rsidRDefault="002633B1" w:rsidP="002633B1">
      <w:pPr>
        <w:spacing w:after="0" w:line="320" w:lineRule="exact"/>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Având în vedere cele prezentate, propunem spre aprobare prezentul Raport de specialitate privind reorganizarea Palatului Culturii Teodor Costescu, modificarea Organigramei, a Statului de funcții în regim contractual și a Regulamentului de Organizare și Funcționare ale Palatului Culturii Teodor Costescu Drobeta Turnu Severin, conform anexelor 1, 2, și 3.</w:t>
      </w:r>
    </w:p>
    <w:p w:rsidR="00B5321D" w:rsidRDefault="00B5321D" w:rsidP="00FD53F3">
      <w:pPr>
        <w:spacing w:after="0" w:line="276" w:lineRule="auto"/>
        <w:ind w:firstLine="720"/>
        <w:jc w:val="both"/>
        <w:rPr>
          <w:rFonts w:ascii="Times New Roman" w:hAnsi="Times New Roman" w:cs="Times New Roman"/>
          <w:sz w:val="24"/>
          <w:szCs w:val="24"/>
        </w:rPr>
      </w:pPr>
    </w:p>
    <w:p w:rsidR="00765BE9" w:rsidRPr="00423BBC" w:rsidRDefault="00765BE9" w:rsidP="00FD53F3">
      <w:pPr>
        <w:spacing w:after="0" w:line="276" w:lineRule="auto"/>
        <w:ind w:firstLine="720"/>
        <w:jc w:val="both"/>
        <w:rPr>
          <w:rFonts w:ascii="Times New Roman" w:hAnsi="Times New Roman" w:cs="Times New Roman"/>
          <w:sz w:val="24"/>
          <w:szCs w:val="24"/>
        </w:rPr>
      </w:pPr>
    </w:p>
    <w:p w:rsidR="00765BE9" w:rsidRDefault="00765BE9" w:rsidP="00765BE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Manager,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Compartiment Financiar-Contabil,</w:t>
      </w:r>
      <w:r>
        <w:rPr>
          <w:rFonts w:ascii="Times New Roman" w:hAnsi="Times New Roman" w:cs="Times New Roman"/>
          <w:sz w:val="24"/>
          <w:szCs w:val="24"/>
          <w:lang w:val="ro-RO"/>
        </w:rPr>
        <w:tab/>
      </w:r>
    </w:p>
    <w:p w:rsidR="00765BE9" w:rsidRDefault="00765BE9" w:rsidP="00765BE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prof. drd. Rosemarie Delia Rîmniceanu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Elena Mihaela Răducan</w:t>
      </w:r>
    </w:p>
    <w:p w:rsidR="00E117EE" w:rsidRPr="00236796" w:rsidRDefault="00E117EE" w:rsidP="00765BE9">
      <w:pPr>
        <w:spacing w:after="0" w:line="240" w:lineRule="auto"/>
        <w:jc w:val="both"/>
        <w:rPr>
          <w:rFonts w:ascii="Times New Roman" w:hAnsi="Times New Roman" w:cs="Times New Roman"/>
          <w:sz w:val="28"/>
          <w:szCs w:val="28"/>
          <w:lang w:val="ro-RO"/>
        </w:rPr>
      </w:pPr>
    </w:p>
    <w:sectPr w:rsidR="00E117EE" w:rsidRPr="00236796" w:rsidSect="00FD53F3">
      <w:footerReference w:type="default" r:id="rId13"/>
      <w:pgSz w:w="12240" w:h="15840"/>
      <w:pgMar w:top="709" w:right="1440" w:bottom="993"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B22" w:rsidRDefault="003B2B22" w:rsidP="00695F73">
      <w:pPr>
        <w:spacing w:after="0" w:line="240" w:lineRule="auto"/>
      </w:pPr>
      <w:r>
        <w:separator/>
      </w:r>
    </w:p>
  </w:endnote>
  <w:endnote w:type="continuationSeparator" w:id="0">
    <w:p w:rsidR="003B2B22" w:rsidRDefault="003B2B22" w:rsidP="00695F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F73" w:rsidRDefault="00695F73">
    <w:pPr>
      <w:pStyle w:val="Footer"/>
      <w:jc w:val="right"/>
    </w:pPr>
  </w:p>
  <w:p w:rsidR="00224E9F" w:rsidRDefault="00224E9F">
    <w:pPr>
      <w:pStyle w:val="Footer"/>
      <w:jc w:val="right"/>
    </w:pPr>
  </w:p>
  <w:p w:rsidR="00695F73" w:rsidRDefault="00695F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B22" w:rsidRDefault="003B2B22" w:rsidP="00695F73">
      <w:pPr>
        <w:spacing w:after="0" w:line="240" w:lineRule="auto"/>
      </w:pPr>
      <w:r>
        <w:separator/>
      </w:r>
    </w:p>
  </w:footnote>
  <w:footnote w:type="continuationSeparator" w:id="0">
    <w:p w:rsidR="003B2B22" w:rsidRDefault="003B2B22" w:rsidP="00695F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E5378"/>
    <w:multiLevelType w:val="hybridMultilevel"/>
    <w:tmpl w:val="D9C8801C"/>
    <w:lvl w:ilvl="0" w:tplc="36E8A9C8">
      <w:numFmt w:val="bullet"/>
      <w:lvlText w:val="-"/>
      <w:lvlJc w:val="left"/>
      <w:pPr>
        <w:ind w:left="1980" w:hanging="360"/>
      </w:pPr>
      <w:rPr>
        <w:rFonts w:ascii="Times New Roman" w:eastAsiaTheme="minorHAns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2FBC6F3C"/>
    <w:multiLevelType w:val="hybridMultilevel"/>
    <w:tmpl w:val="4880D9C8"/>
    <w:lvl w:ilvl="0" w:tplc="FDC0663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3B657C8"/>
    <w:multiLevelType w:val="hybridMultilevel"/>
    <w:tmpl w:val="7C9A8660"/>
    <w:lvl w:ilvl="0" w:tplc="38162A1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7D45EA0"/>
    <w:multiLevelType w:val="hybridMultilevel"/>
    <w:tmpl w:val="DA383152"/>
    <w:lvl w:ilvl="0" w:tplc="4BC2B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7024FB"/>
    <w:multiLevelType w:val="hybridMultilevel"/>
    <w:tmpl w:val="86CE0DD4"/>
    <w:lvl w:ilvl="0" w:tplc="E10E693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8B02D2"/>
    <w:multiLevelType w:val="hybridMultilevel"/>
    <w:tmpl w:val="0E2A9D8A"/>
    <w:lvl w:ilvl="0" w:tplc="4BC2B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262979"/>
    <w:multiLevelType w:val="hybridMultilevel"/>
    <w:tmpl w:val="2AF0B52E"/>
    <w:lvl w:ilvl="0" w:tplc="2C82FC36">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2840F2"/>
    <w:multiLevelType w:val="hybridMultilevel"/>
    <w:tmpl w:val="7FB858C4"/>
    <w:lvl w:ilvl="0" w:tplc="4210EA34">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nsid w:val="7E142770"/>
    <w:multiLevelType w:val="multilevel"/>
    <w:tmpl w:val="6BA041B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8"/>
  </w:num>
  <w:num w:numId="2">
    <w:abstractNumId w:val="6"/>
  </w:num>
  <w:num w:numId="3">
    <w:abstractNumId w:val="2"/>
  </w:num>
  <w:num w:numId="4">
    <w:abstractNumId w:val="5"/>
  </w:num>
  <w:num w:numId="5">
    <w:abstractNumId w:val="3"/>
  </w:num>
  <w:num w:numId="6">
    <w:abstractNumId w:val="7"/>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651196"/>
    <w:rsid w:val="000153C9"/>
    <w:rsid w:val="000256A9"/>
    <w:rsid w:val="00035CFB"/>
    <w:rsid w:val="0004175B"/>
    <w:rsid w:val="00042ABD"/>
    <w:rsid w:val="000470B9"/>
    <w:rsid w:val="0006183D"/>
    <w:rsid w:val="00063836"/>
    <w:rsid w:val="000906D7"/>
    <w:rsid w:val="000A50FC"/>
    <w:rsid w:val="000B11D3"/>
    <w:rsid w:val="000B7617"/>
    <w:rsid w:val="000C11B0"/>
    <w:rsid w:val="000D033C"/>
    <w:rsid w:val="000D264B"/>
    <w:rsid w:val="000D50C3"/>
    <w:rsid w:val="000E1938"/>
    <w:rsid w:val="000E19FB"/>
    <w:rsid w:val="000F1C4D"/>
    <w:rsid w:val="000F2248"/>
    <w:rsid w:val="001020D5"/>
    <w:rsid w:val="00102A02"/>
    <w:rsid w:val="001131C7"/>
    <w:rsid w:val="00120490"/>
    <w:rsid w:val="00120EA9"/>
    <w:rsid w:val="00131B32"/>
    <w:rsid w:val="001505C4"/>
    <w:rsid w:val="00165DCD"/>
    <w:rsid w:val="00185C0D"/>
    <w:rsid w:val="001B654A"/>
    <w:rsid w:val="001C3FEF"/>
    <w:rsid w:val="001C6D7E"/>
    <w:rsid w:val="001E477B"/>
    <w:rsid w:val="002006FB"/>
    <w:rsid w:val="00221611"/>
    <w:rsid w:val="00223975"/>
    <w:rsid w:val="00224E0D"/>
    <w:rsid w:val="00224E9F"/>
    <w:rsid w:val="0022568E"/>
    <w:rsid w:val="00236796"/>
    <w:rsid w:val="002633B1"/>
    <w:rsid w:val="002669D9"/>
    <w:rsid w:val="0028511F"/>
    <w:rsid w:val="00295381"/>
    <w:rsid w:val="002B60DD"/>
    <w:rsid w:val="002D4937"/>
    <w:rsid w:val="002D589C"/>
    <w:rsid w:val="00300A17"/>
    <w:rsid w:val="003821EA"/>
    <w:rsid w:val="00387E43"/>
    <w:rsid w:val="003A5AAB"/>
    <w:rsid w:val="003B2B22"/>
    <w:rsid w:val="003C4696"/>
    <w:rsid w:val="003C59E8"/>
    <w:rsid w:val="003D16C3"/>
    <w:rsid w:val="003F1B93"/>
    <w:rsid w:val="00404CF8"/>
    <w:rsid w:val="00405324"/>
    <w:rsid w:val="004118BD"/>
    <w:rsid w:val="004203F7"/>
    <w:rsid w:val="00423BBC"/>
    <w:rsid w:val="0042601A"/>
    <w:rsid w:val="00453371"/>
    <w:rsid w:val="00465ABB"/>
    <w:rsid w:val="00470213"/>
    <w:rsid w:val="00477F8B"/>
    <w:rsid w:val="0048646A"/>
    <w:rsid w:val="004932A5"/>
    <w:rsid w:val="004A25C5"/>
    <w:rsid w:val="004B0805"/>
    <w:rsid w:val="004B2347"/>
    <w:rsid w:val="004B24EC"/>
    <w:rsid w:val="004C5527"/>
    <w:rsid w:val="004C5FCB"/>
    <w:rsid w:val="004F2447"/>
    <w:rsid w:val="00506635"/>
    <w:rsid w:val="00507BD8"/>
    <w:rsid w:val="00510132"/>
    <w:rsid w:val="00513C5E"/>
    <w:rsid w:val="005307ED"/>
    <w:rsid w:val="00537ADC"/>
    <w:rsid w:val="0054113F"/>
    <w:rsid w:val="00553194"/>
    <w:rsid w:val="005805D5"/>
    <w:rsid w:val="00590674"/>
    <w:rsid w:val="005A1031"/>
    <w:rsid w:val="005C204F"/>
    <w:rsid w:val="005C4FD2"/>
    <w:rsid w:val="005C5880"/>
    <w:rsid w:val="005D4789"/>
    <w:rsid w:val="00602530"/>
    <w:rsid w:val="006050AF"/>
    <w:rsid w:val="006338A5"/>
    <w:rsid w:val="00642433"/>
    <w:rsid w:val="00651196"/>
    <w:rsid w:val="006706E5"/>
    <w:rsid w:val="00674745"/>
    <w:rsid w:val="006874D7"/>
    <w:rsid w:val="00695F73"/>
    <w:rsid w:val="006B2BAE"/>
    <w:rsid w:val="006C141C"/>
    <w:rsid w:val="006C6637"/>
    <w:rsid w:val="006C7E92"/>
    <w:rsid w:val="006E30B3"/>
    <w:rsid w:val="00704D0F"/>
    <w:rsid w:val="00734CD8"/>
    <w:rsid w:val="007608D6"/>
    <w:rsid w:val="00765BE9"/>
    <w:rsid w:val="00774390"/>
    <w:rsid w:val="00784418"/>
    <w:rsid w:val="007865C2"/>
    <w:rsid w:val="00794DB0"/>
    <w:rsid w:val="007A39FF"/>
    <w:rsid w:val="007B7F4C"/>
    <w:rsid w:val="007D2481"/>
    <w:rsid w:val="007D657C"/>
    <w:rsid w:val="007E13B0"/>
    <w:rsid w:val="00802DBB"/>
    <w:rsid w:val="00827389"/>
    <w:rsid w:val="0083256A"/>
    <w:rsid w:val="0084137B"/>
    <w:rsid w:val="008533CE"/>
    <w:rsid w:val="00853BAA"/>
    <w:rsid w:val="00856031"/>
    <w:rsid w:val="00856DE3"/>
    <w:rsid w:val="0086388F"/>
    <w:rsid w:val="00872A09"/>
    <w:rsid w:val="00876CBB"/>
    <w:rsid w:val="008C4323"/>
    <w:rsid w:val="008C6DA6"/>
    <w:rsid w:val="008C6F95"/>
    <w:rsid w:val="008D0F7C"/>
    <w:rsid w:val="0090371B"/>
    <w:rsid w:val="00903D74"/>
    <w:rsid w:val="00912BA8"/>
    <w:rsid w:val="00924E50"/>
    <w:rsid w:val="009346C3"/>
    <w:rsid w:val="0094531C"/>
    <w:rsid w:val="00954789"/>
    <w:rsid w:val="00954BAA"/>
    <w:rsid w:val="009713D9"/>
    <w:rsid w:val="009725E1"/>
    <w:rsid w:val="00972E00"/>
    <w:rsid w:val="00973379"/>
    <w:rsid w:val="00973CE6"/>
    <w:rsid w:val="009816CB"/>
    <w:rsid w:val="0098180E"/>
    <w:rsid w:val="00991DD9"/>
    <w:rsid w:val="00992767"/>
    <w:rsid w:val="009A57D5"/>
    <w:rsid w:val="009A6090"/>
    <w:rsid w:val="009B1052"/>
    <w:rsid w:val="009C02E1"/>
    <w:rsid w:val="009C0440"/>
    <w:rsid w:val="009D3AD9"/>
    <w:rsid w:val="009D5BC7"/>
    <w:rsid w:val="009E34E7"/>
    <w:rsid w:val="00A04EFA"/>
    <w:rsid w:val="00A7260F"/>
    <w:rsid w:val="00AA3355"/>
    <w:rsid w:val="00AA6D09"/>
    <w:rsid w:val="00AC492F"/>
    <w:rsid w:val="00AF4ABD"/>
    <w:rsid w:val="00AF6938"/>
    <w:rsid w:val="00AF7AC8"/>
    <w:rsid w:val="00B0196D"/>
    <w:rsid w:val="00B105F7"/>
    <w:rsid w:val="00B2263B"/>
    <w:rsid w:val="00B31789"/>
    <w:rsid w:val="00B41815"/>
    <w:rsid w:val="00B52BEC"/>
    <w:rsid w:val="00B5321D"/>
    <w:rsid w:val="00B77ABD"/>
    <w:rsid w:val="00B92B81"/>
    <w:rsid w:val="00B978DD"/>
    <w:rsid w:val="00BE04CC"/>
    <w:rsid w:val="00C04872"/>
    <w:rsid w:val="00C14B07"/>
    <w:rsid w:val="00C27A5B"/>
    <w:rsid w:val="00C30E1E"/>
    <w:rsid w:val="00C44031"/>
    <w:rsid w:val="00C61246"/>
    <w:rsid w:val="00C803F5"/>
    <w:rsid w:val="00C822D6"/>
    <w:rsid w:val="00CE5EEA"/>
    <w:rsid w:val="00CF6D7D"/>
    <w:rsid w:val="00D01A9B"/>
    <w:rsid w:val="00D10BC0"/>
    <w:rsid w:val="00D12CEC"/>
    <w:rsid w:val="00D15B24"/>
    <w:rsid w:val="00D414CF"/>
    <w:rsid w:val="00D417AB"/>
    <w:rsid w:val="00D444B0"/>
    <w:rsid w:val="00D67BDE"/>
    <w:rsid w:val="00D704D5"/>
    <w:rsid w:val="00D7078B"/>
    <w:rsid w:val="00D75FE8"/>
    <w:rsid w:val="00D9424F"/>
    <w:rsid w:val="00DA581E"/>
    <w:rsid w:val="00DB7519"/>
    <w:rsid w:val="00DC467F"/>
    <w:rsid w:val="00DE649F"/>
    <w:rsid w:val="00DF16F4"/>
    <w:rsid w:val="00DF5468"/>
    <w:rsid w:val="00E01B61"/>
    <w:rsid w:val="00E108E8"/>
    <w:rsid w:val="00E117EE"/>
    <w:rsid w:val="00E32D50"/>
    <w:rsid w:val="00E33E08"/>
    <w:rsid w:val="00E36B4E"/>
    <w:rsid w:val="00E52A67"/>
    <w:rsid w:val="00E70C8E"/>
    <w:rsid w:val="00E96CFE"/>
    <w:rsid w:val="00EA0EF8"/>
    <w:rsid w:val="00EB5A49"/>
    <w:rsid w:val="00ED122C"/>
    <w:rsid w:val="00F00698"/>
    <w:rsid w:val="00F026CB"/>
    <w:rsid w:val="00F0456E"/>
    <w:rsid w:val="00F06E5A"/>
    <w:rsid w:val="00F34590"/>
    <w:rsid w:val="00F46102"/>
    <w:rsid w:val="00F52D87"/>
    <w:rsid w:val="00F53375"/>
    <w:rsid w:val="00F55539"/>
    <w:rsid w:val="00F60B0C"/>
    <w:rsid w:val="00F831D2"/>
    <w:rsid w:val="00F909B5"/>
    <w:rsid w:val="00F9239C"/>
    <w:rsid w:val="00FB728A"/>
    <w:rsid w:val="00FD53F3"/>
    <w:rsid w:val="00FD5675"/>
    <w:rsid w:val="00FE7AA3"/>
    <w:rsid w:val="00FF02BF"/>
    <w:rsid w:val="00FF4C5C"/>
    <w:rsid w:val="00FF4E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4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3CE"/>
    <w:pPr>
      <w:ind w:left="720"/>
      <w:contextualSpacing/>
    </w:pPr>
  </w:style>
  <w:style w:type="paragraph" w:customStyle="1" w:styleId="Default">
    <w:name w:val="Default"/>
    <w:rsid w:val="00D01A9B"/>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Hyperlink">
    <w:name w:val="Hyperlink"/>
    <w:basedOn w:val="DefaultParagraphFont"/>
    <w:uiPriority w:val="99"/>
    <w:unhideWhenUsed/>
    <w:rsid w:val="00D01A9B"/>
    <w:rPr>
      <w:color w:val="0563C1" w:themeColor="hyperlink"/>
      <w:u w:val="single"/>
    </w:rPr>
  </w:style>
  <w:style w:type="paragraph" w:customStyle="1" w:styleId="Standard">
    <w:name w:val="Standard"/>
    <w:rsid w:val="00D01A9B"/>
    <w:pPr>
      <w:suppressAutoHyphens/>
      <w:autoSpaceDN w:val="0"/>
      <w:spacing w:after="200" w:line="276" w:lineRule="auto"/>
      <w:textAlignment w:val="baseline"/>
    </w:pPr>
    <w:rPr>
      <w:rFonts w:ascii="Calibri" w:eastAsia="Calibri" w:hAnsi="Calibri" w:cs="DejaVu Sans"/>
    </w:rPr>
  </w:style>
  <w:style w:type="paragraph" w:styleId="Header">
    <w:name w:val="header"/>
    <w:basedOn w:val="Normal"/>
    <w:link w:val="HeaderChar"/>
    <w:uiPriority w:val="99"/>
    <w:unhideWhenUsed/>
    <w:rsid w:val="00695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F73"/>
  </w:style>
  <w:style w:type="paragraph" w:styleId="Footer">
    <w:name w:val="footer"/>
    <w:basedOn w:val="Normal"/>
    <w:link w:val="FooterChar"/>
    <w:uiPriority w:val="99"/>
    <w:unhideWhenUsed/>
    <w:rsid w:val="00695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F73"/>
  </w:style>
  <w:style w:type="paragraph" w:styleId="BodyText">
    <w:name w:val="Body Text"/>
    <w:basedOn w:val="Normal"/>
    <w:link w:val="BodyTextChar"/>
    <w:rsid w:val="00E96CFE"/>
    <w:pPr>
      <w:spacing w:after="0" w:line="240" w:lineRule="auto"/>
      <w:jc w:val="both"/>
    </w:pPr>
    <w:rPr>
      <w:rFonts w:ascii="Arial" w:eastAsia="Times New Roman" w:hAnsi="Arial" w:cs="Times New Roman"/>
      <w:sz w:val="28"/>
      <w:szCs w:val="20"/>
    </w:rPr>
  </w:style>
  <w:style w:type="character" w:customStyle="1" w:styleId="BodyTextChar">
    <w:name w:val="Body Text Char"/>
    <w:basedOn w:val="DefaultParagraphFont"/>
    <w:link w:val="BodyText"/>
    <w:rsid w:val="00E96CFE"/>
    <w:rPr>
      <w:rFonts w:ascii="Arial" w:eastAsia="Times New Roman" w:hAnsi="Arial" w:cs="Times New Roman"/>
      <w:sz w:val="28"/>
      <w:szCs w:val="20"/>
    </w:rPr>
  </w:style>
  <w:style w:type="character" w:customStyle="1" w:styleId="apple-style-span">
    <w:name w:val="apple-style-span"/>
    <w:rsid w:val="006338A5"/>
  </w:style>
  <w:style w:type="paragraph" w:styleId="BalloonText">
    <w:name w:val="Balloon Text"/>
    <w:basedOn w:val="Normal"/>
    <w:link w:val="BalloonTextChar"/>
    <w:uiPriority w:val="99"/>
    <w:semiHidden/>
    <w:unhideWhenUsed/>
    <w:rsid w:val="00295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3CE"/>
    <w:pPr>
      <w:ind w:left="720"/>
      <w:contextualSpacing/>
    </w:pPr>
  </w:style>
  <w:style w:type="paragraph" w:customStyle="1" w:styleId="Default">
    <w:name w:val="Default"/>
    <w:rsid w:val="00D01A9B"/>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Hyperlink">
    <w:name w:val="Hyperlink"/>
    <w:basedOn w:val="DefaultParagraphFont"/>
    <w:uiPriority w:val="99"/>
    <w:unhideWhenUsed/>
    <w:rsid w:val="00D01A9B"/>
    <w:rPr>
      <w:color w:val="0563C1" w:themeColor="hyperlink"/>
      <w:u w:val="single"/>
    </w:rPr>
  </w:style>
  <w:style w:type="paragraph" w:customStyle="1" w:styleId="Standard">
    <w:name w:val="Standard"/>
    <w:rsid w:val="00D01A9B"/>
    <w:pPr>
      <w:suppressAutoHyphens/>
      <w:autoSpaceDN w:val="0"/>
      <w:spacing w:after="200" w:line="276" w:lineRule="auto"/>
      <w:textAlignment w:val="baseline"/>
    </w:pPr>
    <w:rPr>
      <w:rFonts w:ascii="Calibri" w:eastAsia="Calibri" w:hAnsi="Calibri" w:cs="DejaVu Sans"/>
    </w:rPr>
  </w:style>
  <w:style w:type="paragraph" w:styleId="Header">
    <w:name w:val="header"/>
    <w:basedOn w:val="Normal"/>
    <w:link w:val="HeaderChar"/>
    <w:uiPriority w:val="99"/>
    <w:unhideWhenUsed/>
    <w:rsid w:val="00695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F73"/>
  </w:style>
  <w:style w:type="paragraph" w:styleId="Footer">
    <w:name w:val="footer"/>
    <w:basedOn w:val="Normal"/>
    <w:link w:val="FooterChar"/>
    <w:uiPriority w:val="99"/>
    <w:unhideWhenUsed/>
    <w:rsid w:val="00695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F73"/>
  </w:style>
  <w:style w:type="paragraph" w:styleId="BodyText">
    <w:name w:val="Body Text"/>
    <w:basedOn w:val="Normal"/>
    <w:link w:val="BodyTextChar"/>
    <w:rsid w:val="00E96CFE"/>
    <w:pPr>
      <w:spacing w:after="0" w:line="240" w:lineRule="auto"/>
      <w:jc w:val="both"/>
    </w:pPr>
    <w:rPr>
      <w:rFonts w:ascii="Arial" w:eastAsia="Times New Roman" w:hAnsi="Arial" w:cs="Times New Roman"/>
      <w:sz w:val="28"/>
      <w:szCs w:val="20"/>
    </w:rPr>
  </w:style>
  <w:style w:type="character" w:customStyle="1" w:styleId="BodyTextChar">
    <w:name w:val="Body Text Char"/>
    <w:basedOn w:val="DefaultParagraphFont"/>
    <w:link w:val="BodyText"/>
    <w:rsid w:val="00E96CFE"/>
    <w:rPr>
      <w:rFonts w:ascii="Arial" w:eastAsia="Times New Roman" w:hAnsi="Arial" w:cs="Times New Roman"/>
      <w:sz w:val="28"/>
      <w:szCs w:val="20"/>
    </w:rPr>
  </w:style>
  <w:style w:type="character" w:customStyle="1" w:styleId="apple-style-span">
    <w:name w:val="apple-style-span"/>
    <w:rsid w:val="006338A5"/>
  </w:style>
  <w:style w:type="paragraph" w:styleId="BalloonText">
    <w:name w:val="Balloon Text"/>
    <w:basedOn w:val="Normal"/>
    <w:link w:val="BalloonTextChar"/>
    <w:uiPriority w:val="99"/>
    <w:semiHidden/>
    <w:unhideWhenUsed/>
    <w:rsid w:val="00295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3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87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atulculturiiturnuseverin@yaho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3C5AE-D8A0-4853-A918-6756FF68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 vidan</dc:creator>
  <cp:lastModifiedBy>Lenovo</cp:lastModifiedBy>
  <cp:revision>4</cp:revision>
  <cp:lastPrinted>2025-03-20T09:56:00Z</cp:lastPrinted>
  <dcterms:created xsi:type="dcterms:W3CDTF">2025-03-20T09:01:00Z</dcterms:created>
  <dcterms:modified xsi:type="dcterms:W3CDTF">2025-03-20T10:00:00Z</dcterms:modified>
</cp:coreProperties>
</file>