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F5309" w14:textId="40D13E9B" w:rsidR="00EE5AF0" w:rsidRPr="00412324" w:rsidRDefault="00DE702A" w:rsidP="007A29AE">
      <w:pPr>
        <w:ind w:left="4248"/>
        <w:jc w:val="center"/>
        <w:rPr>
          <w:b/>
          <w:bCs/>
          <w:sz w:val="22"/>
          <w:szCs w:val="22"/>
          <w:lang w:val="en-US"/>
        </w:rPr>
      </w:pPr>
      <w:r w:rsidRPr="00412324">
        <w:rPr>
          <w:b/>
          <w:bCs/>
          <w:sz w:val="22"/>
          <w:szCs w:val="22"/>
          <w:lang w:val="en-US"/>
        </w:rPr>
        <w:t xml:space="preserve">ANEXA </w:t>
      </w:r>
      <w:r w:rsidR="009A75CF" w:rsidRPr="00412324">
        <w:rPr>
          <w:b/>
          <w:bCs/>
          <w:sz w:val="22"/>
          <w:szCs w:val="22"/>
          <w:lang w:val="en-US"/>
        </w:rPr>
        <w:t>nr. 1</w:t>
      </w:r>
    </w:p>
    <w:p w14:paraId="708BDF73" w14:textId="77777777" w:rsidR="009E30A0" w:rsidRDefault="00DE702A" w:rsidP="007A29AE">
      <w:pPr>
        <w:ind w:left="4248"/>
        <w:jc w:val="center"/>
        <w:rPr>
          <w:b/>
          <w:bCs/>
          <w:sz w:val="22"/>
          <w:szCs w:val="22"/>
          <w:lang w:val="en-US"/>
        </w:rPr>
      </w:pPr>
      <w:r w:rsidRPr="00412324">
        <w:rPr>
          <w:b/>
          <w:bCs/>
          <w:sz w:val="22"/>
          <w:szCs w:val="22"/>
          <w:lang w:val="en-US"/>
        </w:rPr>
        <w:t xml:space="preserve">la </w:t>
      </w:r>
      <w:r w:rsidR="009E30A0">
        <w:rPr>
          <w:b/>
          <w:bCs/>
          <w:sz w:val="22"/>
          <w:szCs w:val="22"/>
          <w:lang w:val="en-US"/>
        </w:rPr>
        <w:t xml:space="preserve">Hotărârea Consiliului Local al Comunei Șoldanu </w:t>
      </w:r>
    </w:p>
    <w:p w14:paraId="29BF5CC3" w14:textId="44442F69" w:rsidR="00B82E73" w:rsidRPr="00412324" w:rsidRDefault="00DE702A" w:rsidP="00B82E73">
      <w:pPr>
        <w:ind w:left="4248"/>
        <w:jc w:val="center"/>
        <w:rPr>
          <w:b/>
          <w:bCs/>
          <w:sz w:val="22"/>
          <w:szCs w:val="22"/>
          <w:lang w:val="en-US"/>
        </w:rPr>
      </w:pPr>
      <w:r w:rsidRPr="00412324">
        <w:rPr>
          <w:b/>
          <w:bCs/>
          <w:sz w:val="22"/>
          <w:szCs w:val="22"/>
          <w:lang w:val="en-US"/>
        </w:rPr>
        <w:t>nr.</w:t>
      </w:r>
      <w:r w:rsidR="00607CE1">
        <w:rPr>
          <w:b/>
          <w:bCs/>
          <w:sz w:val="22"/>
          <w:szCs w:val="22"/>
          <w:lang w:val="en-US"/>
        </w:rPr>
        <w:t xml:space="preserve"> </w:t>
      </w:r>
      <w:r w:rsidR="009A75CF">
        <w:rPr>
          <w:b/>
          <w:bCs/>
          <w:sz w:val="22"/>
          <w:szCs w:val="22"/>
          <w:lang w:val="en-US"/>
        </w:rPr>
        <w:t>3</w:t>
      </w:r>
      <w:r w:rsidR="0005580E">
        <w:rPr>
          <w:b/>
          <w:bCs/>
          <w:sz w:val="22"/>
          <w:szCs w:val="22"/>
          <w:lang w:val="en-US"/>
        </w:rPr>
        <w:t>1</w:t>
      </w:r>
      <w:r w:rsidR="009A75CF">
        <w:rPr>
          <w:b/>
          <w:bCs/>
          <w:sz w:val="22"/>
          <w:szCs w:val="22"/>
          <w:lang w:val="en-US"/>
        </w:rPr>
        <w:t xml:space="preserve"> din </w:t>
      </w:r>
      <w:r w:rsidR="0005580E">
        <w:rPr>
          <w:b/>
          <w:bCs/>
          <w:sz w:val="22"/>
          <w:szCs w:val="22"/>
          <w:lang w:val="en-US"/>
        </w:rPr>
        <w:t>30.08.</w:t>
      </w:r>
      <w:r w:rsidR="009A75CF">
        <w:rPr>
          <w:b/>
          <w:bCs/>
          <w:sz w:val="22"/>
          <w:szCs w:val="22"/>
          <w:lang w:val="en-US"/>
        </w:rPr>
        <w:t>2021</w:t>
      </w:r>
    </w:p>
    <w:p w14:paraId="0C452E64" w14:textId="77777777" w:rsidR="00673E79" w:rsidRPr="00412324" w:rsidRDefault="00673E79" w:rsidP="007A29AE">
      <w:pPr>
        <w:shd w:val="clear" w:color="auto" w:fill="FFFFFF"/>
        <w:spacing w:line="360" w:lineRule="auto"/>
        <w:ind w:right="10"/>
        <w:jc w:val="center"/>
        <w:rPr>
          <w:b/>
          <w:bCs/>
          <w:sz w:val="22"/>
          <w:szCs w:val="22"/>
        </w:rPr>
      </w:pPr>
      <w:r w:rsidRPr="00412324">
        <w:rPr>
          <w:b/>
          <w:bCs/>
          <w:sz w:val="22"/>
          <w:szCs w:val="22"/>
        </w:rPr>
        <w:tab/>
      </w:r>
      <w:r w:rsidRPr="00412324">
        <w:rPr>
          <w:b/>
          <w:bCs/>
          <w:sz w:val="22"/>
          <w:szCs w:val="22"/>
        </w:rPr>
        <w:tab/>
      </w:r>
      <w:r w:rsidRPr="00412324">
        <w:rPr>
          <w:b/>
          <w:bCs/>
          <w:sz w:val="22"/>
          <w:szCs w:val="22"/>
        </w:rPr>
        <w:tab/>
      </w:r>
      <w:r w:rsidRPr="00412324">
        <w:rPr>
          <w:b/>
          <w:bCs/>
          <w:sz w:val="22"/>
          <w:szCs w:val="22"/>
        </w:rPr>
        <w:tab/>
      </w:r>
      <w:r w:rsidRPr="00412324">
        <w:rPr>
          <w:b/>
          <w:bCs/>
          <w:sz w:val="22"/>
          <w:szCs w:val="22"/>
        </w:rPr>
        <w:tab/>
      </w:r>
      <w:r w:rsidRPr="00412324">
        <w:rPr>
          <w:b/>
          <w:bCs/>
          <w:sz w:val="22"/>
          <w:szCs w:val="22"/>
        </w:rPr>
        <w:tab/>
      </w:r>
      <w:r w:rsidRPr="00412324">
        <w:rPr>
          <w:b/>
          <w:bCs/>
          <w:sz w:val="22"/>
          <w:szCs w:val="22"/>
        </w:rPr>
        <w:tab/>
      </w:r>
    </w:p>
    <w:p w14:paraId="7208E01E" w14:textId="77777777" w:rsidR="00A85E4F" w:rsidRDefault="00A85E4F" w:rsidP="007A29AE">
      <w:pPr>
        <w:shd w:val="clear" w:color="auto" w:fill="FFFFFF"/>
        <w:spacing w:line="360" w:lineRule="auto"/>
        <w:ind w:right="10"/>
        <w:jc w:val="center"/>
        <w:rPr>
          <w:b/>
          <w:bCs/>
          <w:sz w:val="28"/>
          <w:szCs w:val="28"/>
        </w:rPr>
      </w:pPr>
    </w:p>
    <w:p w14:paraId="55117B4F" w14:textId="4D1099D8" w:rsidR="00A40057" w:rsidRPr="009A75CF" w:rsidRDefault="00A40057" w:rsidP="00D7111B">
      <w:pPr>
        <w:widowControl/>
        <w:autoSpaceDE/>
        <w:autoSpaceDN/>
        <w:adjustRightInd/>
        <w:jc w:val="center"/>
        <w:rPr>
          <w:sz w:val="28"/>
          <w:szCs w:val="28"/>
        </w:rPr>
      </w:pPr>
      <w:r w:rsidRPr="009A75CF">
        <w:rPr>
          <w:b/>
          <w:bCs/>
          <w:sz w:val="28"/>
          <w:szCs w:val="28"/>
        </w:rPr>
        <w:t>REGULAMENT</w:t>
      </w:r>
    </w:p>
    <w:p w14:paraId="5A6512D1" w14:textId="4B7BDB62" w:rsidR="00406A4F" w:rsidRPr="00637830" w:rsidRDefault="00A40057" w:rsidP="00637830">
      <w:pPr>
        <w:shd w:val="clear" w:color="auto" w:fill="FFFFFF"/>
        <w:spacing w:line="276" w:lineRule="auto"/>
        <w:ind w:right="10"/>
        <w:jc w:val="center"/>
        <w:rPr>
          <w:b/>
          <w:bCs/>
          <w:sz w:val="24"/>
          <w:szCs w:val="24"/>
        </w:rPr>
      </w:pPr>
      <w:r w:rsidRPr="00637830">
        <w:rPr>
          <w:b/>
          <w:bCs/>
          <w:sz w:val="24"/>
          <w:szCs w:val="24"/>
        </w:rPr>
        <w:t xml:space="preserve">privind organizarea şi desfăşurarea licitaţiilor publice pentru </w:t>
      </w:r>
      <w:r w:rsidR="00F61285" w:rsidRPr="00637830">
        <w:rPr>
          <w:b/>
          <w:bCs/>
          <w:sz w:val="24"/>
          <w:szCs w:val="24"/>
        </w:rPr>
        <w:t>concesionarea</w:t>
      </w:r>
      <w:r w:rsidRPr="00637830">
        <w:rPr>
          <w:b/>
          <w:bCs/>
          <w:sz w:val="24"/>
          <w:szCs w:val="24"/>
        </w:rPr>
        <w:t xml:space="preserve"> </w:t>
      </w:r>
      <w:r w:rsidR="007A35A8" w:rsidRPr="00637830">
        <w:rPr>
          <w:b/>
          <w:bCs/>
          <w:sz w:val="24"/>
          <w:szCs w:val="24"/>
        </w:rPr>
        <w:t xml:space="preserve">bunurilor </w:t>
      </w:r>
      <w:r w:rsidR="00EA1DFC" w:rsidRPr="00637830">
        <w:rPr>
          <w:b/>
          <w:bCs/>
          <w:sz w:val="24"/>
          <w:szCs w:val="24"/>
        </w:rPr>
        <w:t xml:space="preserve">aparținând domeniului </w:t>
      </w:r>
      <w:r w:rsidR="00406A4F" w:rsidRPr="00637830">
        <w:rPr>
          <w:b/>
          <w:bCs/>
          <w:sz w:val="24"/>
          <w:szCs w:val="24"/>
        </w:rPr>
        <w:t>public</w:t>
      </w:r>
      <w:r w:rsidR="00EA1DFC" w:rsidRPr="00637830">
        <w:rPr>
          <w:b/>
          <w:bCs/>
          <w:sz w:val="24"/>
          <w:szCs w:val="24"/>
        </w:rPr>
        <w:t xml:space="preserve"> sau p</w:t>
      </w:r>
      <w:r w:rsidR="00406A4F" w:rsidRPr="00637830">
        <w:rPr>
          <w:b/>
          <w:bCs/>
          <w:sz w:val="24"/>
          <w:szCs w:val="24"/>
        </w:rPr>
        <w:t>rivat</w:t>
      </w:r>
      <w:r w:rsidR="009A75CF" w:rsidRPr="00637830">
        <w:rPr>
          <w:b/>
          <w:bCs/>
          <w:sz w:val="24"/>
          <w:szCs w:val="24"/>
        </w:rPr>
        <w:t xml:space="preserve"> </w:t>
      </w:r>
      <w:r w:rsidR="00406A4F" w:rsidRPr="00637830">
        <w:rPr>
          <w:b/>
          <w:bCs/>
          <w:sz w:val="24"/>
          <w:szCs w:val="24"/>
        </w:rPr>
        <w:t xml:space="preserve">al </w:t>
      </w:r>
      <w:r w:rsidR="00CB10A1" w:rsidRPr="00637830">
        <w:rPr>
          <w:b/>
          <w:bCs/>
          <w:sz w:val="24"/>
          <w:szCs w:val="24"/>
        </w:rPr>
        <w:t xml:space="preserve">Comunei </w:t>
      </w:r>
      <w:r w:rsidR="00EA1DFC" w:rsidRPr="00637830">
        <w:rPr>
          <w:b/>
          <w:bCs/>
          <w:sz w:val="24"/>
          <w:szCs w:val="24"/>
        </w:rPr>
        <w:t>Șoldanu</w:t>
      </w:r>
      <w:r w:rsidR="00CB10A1" w:rsidRPr="00637830">
        <w:rPr>
          <w:b/>
          <w:bCs/>
          <w:sz w:val="24"/>
          <w:szCs w:val="24"/>
        </w:rPr>
        <w:t xml:space="preserve">, Județul </w:t>
      </w:r>
      <w:r w:rsidR="0068592A" w:rsidRPr="00637830">
        <w:rPr>
          <w:b/>
          <w:bCs/>
          <w:sz w:val="24"/>
          <w:szCs w:val="24"/>
        </w:rPr>
        <w:t>Călărași</w:t>
      </w:r>
    </w:p>
    <w:p w14:paraId="728FC0C7" w14:textId="77777777" w:rsidR="00A40057" w:rsidRPr="00637830" w:rsidRDefault="00A40057" w:rsidP="00637830">
      <w:pPr>
        <w:shd w:val="clear" w:color="auto" w:fill="FFFFFF"/>
        <w:spacing w:line="276" w:lineRule="auto"/>
        <w:jc w:val="both"/>
        <w:rPr>
          <w:b/>
          <w:bCs/>
          <w:spacing w:val="-2"/>
          <w:sz w:val="24"/>
          <w:szCs w:val="24"/>
        </w:rPr>
      </w:pPr>
    </w:p>
    <w:p w14:paraId="2586C5C5" w14:textId="1E23556C" w:rsidR="00241BF1" w:rsidRPr="00637830" w:rsidRDefault="00406A4F" w:rsidP="00637830">
      <w:pPr>
        <w:numPr>
          <w:ilvl w:val="0"/>
          <w:numId w:val="8"/>
        </w:numPr>
        <w:autoSpaceDE/>
        <w:autoSpaceDN/>
        <w:adjustRightInd/>
        <w:spacing w:before="60" w:afterLines="60" w:after="144" w:line="276" w:lineRule="auto"/>
        <w:jc w:val="both"/>
        <w:rPr>
          <w:bCs/>
          <w:kern w:val="20"/>
          <w:sz w:val="24"/>
          <w:szCs w:val="24"/>
        </w:rPr>
      </w:pPr>
      <w:r w:rsidRPr="00637830">
        <w:rPr>
          <w:bCs/>
          <w:kern w:val="20"/>
          <w:sz w:val="24"/>
          <w:szCs w:val="24"/>
        </w:rPr>
        <w:t>P</w:t>
      </w:r>
      <w:r w:rsidR="00A40057" w:rsidRPr="00637830">
        <w:rPr>
          <w:bCs/>
          <w:kern w:val="20"/>
          <w:sz w:val="24"/>
          <w:szCs w:val="24"/>
        </w:rPr>
        <w:t>rezentul regulament</w:t>
      </w:r>
      <w:r w:rsidRPr="00637830">
        <w:rPr>
          <w:bCs/>
          <w:kern w:val="20"/>
          <w:sz w:val="24"/>
          <w:szCs w:val="24"/>
        </w:rPr>
        <w:t xml:space="preserve"> stabilește regimul juridic privind organizarea și desfășurarea licitațiilor publice pentru </w:t>
      </w:r>
      <w:r w:rsidR="00664A6B" w:rsidRPr="00637830">
        <w:rPr>
          <w:bCs/>
          <w:kern w:val="20"/>
          <w:sz w:val="24"/>
          <w:szCs w:val="24"/>
        </w:rPr>
        <w:t>concesionarea</w:t>
      </w:r>
      <w:r w:rsidRPr="00637830">
        <w:rPr>
          <w:bCs/>
          <w:kern w:val="20"/>
          <w:sz w:val="24"/>
          <w:szCs w:val="24"/>
        </w:rPr>
        <w:t xml:space="preserve"> bunurilor proprietate publică/privată ale Comunei </w:t>
      </w:r>
      <w:r w:rsidR="001A7C85" w:rsidRPr="00637830">
        <w:rPr>
          <w:bCs/>
          <w:kern w:val="20"/>
          <w:sz w:val="24"/>
          <w:szCs w:val="24"/>
        </w:rPr>
        <w:t>Șoldanu</w:t>
      </w:r>
      <w:r w:rsidR="00664A6B" w:rsidRPr="00637830">
        <w:rPr>
          <w:bCs/>
          <w:kern w:val="20"/>
          <w:sz w:val="24"/>
          <w:szCs w:val="24"/>
        </w:rPr>
        <w:t>, cu excepția situațiilor cuprinse în art. 15 din Legea nr.</w:t>
      </w:r>
      <w:r w:rsidR="00911122">
        <w:rPr>
          <w:bCs/>
          <w:kern w:val="20"/>
          <w:sz w:val="24"/>
          <w:szCs w:val="24"/>
        </w:rPr>
        <w:t xml:space="preserve"> </w:t>
      </w:r>
      <w:r w:rsidR="00664A6B" w:rsidRPr="00637830">
        <w:rPr>
          <w:bCs/>
          <w:kern w:val="20"/>
          <w:sz w:val="24"/>
          <w:szCs w:val="24"/>
        </w:rPr>
        <w:t>50/1991 privind autorizarea executării lucrărilor de construcții, cu modificările și completările ulterioare</w:t>
      </w:r>
      <w:r w:rsidR="00A40057" w:rsidRPr="00637830">
        <w:rPr>
          <w:bCs/>
          <w:kern w:val="20"/>
          <w:sz w:val="24"/>
          <w:szCs w:val="24"/>
        </w:rPr>
        <w:t>.</w:t>
      </w:r>
    </w:p>
    <w:p w14:paraId="5D3340F8" w14:textId="556330F8" w:rsidR="001A7C85" w:rsidRPr="00637830" w:rsidRDefault="00406A4F" w:rsidP="00637830">
      <w:pPr>
        <w:numPr>
          <w:ilvl w:val="0"/>
          <w:numId w:val="8"/>
        </w:numPr>
        <w:autoSpaceDE/>
        <w:autoSpaceDN/>
        <w:adjustRightInd/>
        <w:spacing w:before="60" w:afterLines="60" w:after="144" w:line="276" w:lineRule="auto"/>
        <w:jc w:val="both"/>
        <w:rPr>
          <w:bCs/>
          <w:kern w:val="20"/>
          <w:sz w:val="24"/>
          <w:szCs w:val="24"/>
        </w:rPr>
      </w:pPr>
      <w:r w:rsidRPr="00637830">
        <w:rPr>
          <w:b/>
          <w:kern w:val="20"/>
          <w:sz w:val="24"/>
          <w:szCs w:val="24"/>
        </w:rPr>
        <w:t>(1)</w:t>
      </w:r>
      <w:r w:rsidR="00690437" w:rsidRPr="00637830">
        <w:rPr>
          <w:bCs/>
          <w:kern w:val="20"/>
          <w:sz w:val="24"/>
          <w:szCs w:val="24"/>
        </w:rPr>
        <w:t xml:space="preserve"> </w:t>
      </w:r>
      <w:r w:rsidRPr="00637830">
        <w:rPr>
          <w:bCs/>
          <w:kern w:val="20"/>
          <w:sz w:val="24"/>
          <w:szCs w:val="24"/>
        </w:rPr>
        <w:t xml:space="preserve">Bunurile proprietate publică/privată pot fi </w:t>
      </w:r>
      <w:r w:rsidR="00664A6B" w:rsidRPr="00637830">
        <w:rPr>
          <w:bCs/>
          <w:kern w:val="20"/>
          <w:sz w:val="24"/>
          <w:szCs w:val="24"/>
        </w:rPr>
        <w:t>concesionate</w:t>
      </w:r>
      <w:r w:rsidRPr="00637830">
        <w:rPr>
          <w:bCs/>
          <w:kern w:val="20"/>
          <w:sz w:val="24"/>
          <w:szCs w:val="24"/>
        </w:rPr>
        <w:t xml:space="preserve"> de Comuna </w:t>
      </w:r>
      <w:r w:rsidR="001A7C85" w:rsidRPr="00637830">
        <w:rPr>
          <w:bCs/>
          <w:kern w:val="20"/>
          <w:sz w:val="24"/>
          <w:szCs w:val="24"/>
        </w:rPr>
        <w:t>Șoldanu</w:t>
      </w:r>
      <w:r w:rsidRPr="00637830">
        <w:rPr>
          <w:bCs/>
          <w:kern w:val="20"/>
          <w:sz w:val="24"/>
          <w:szCs w:val="24"/>
        </w:rPr>
        <w:t xml:space="preserve"> în baza unui contract de </w:t>
      </w:r>
      <w:r w:rsidR="00664A6B" w:rsidRPr="00637830">
        <w:rPr>
          <w:bCs/>
          <w:kern w:val="20"/>
          <w:sz w:val="24"/>
          <w:szCs w:val="24"/>
        </w:rPr>
        <w:t>concesiune</w:t>
      </w:r>
      <w:r w:rsidRPr="00637830">
        <w:rPr>
          <w:bCs/>
          <w:kern w:val="20"/>
          <w:sz w:val="24"/>
          <w:szCs w:val="24"/>
        </w:rPr>
        <w:t>.</w:t>
      </w:r>
    </w:p>
    <w:p w14:paraId="1DF82A53" w14:textId="4C90DBE9" w:rsidR="001A7C85" w:rsidRPr="00637830" w:rsidRDefault="00406A4F" w:rsidP="00637830">
      <w:pPr>
        <w:numPr>
          <w:ilvl w:val="2"/>
          <w:numId w:val="8"/>
        </w:numPr>
        <w:autoSpaceDE/>
        <w:autoSpaceDN/>
        <w:adjustRightInd/>
        <w:spacing w:before="60" w:afterLines="60" w:after="144" w:line="276" w:lineRule="auto"/>
        <w:jc w:val="both"/>
        <w:rPr>
          <w:bCs/>
          <w:kern w:val="20"/>
          <w:sz w:val="24"/>
          <w:szCs w:val="24"/>
        </w:rPr>
      </w:pPr>
      <w:r w:rsidRPr="00637830">
        <w:rPr>
          <w:b/>
          <w:bCs/>
          <w:sz w:val="24"/>
          <w:szCs w:val="24"/>
        </w:rPr>
        <w:t xml:space="preserve">Contractul de </w:t>
      </w:r>
      <w:r w:rsidR="00664A6B" w:rsidRPr="00637830">
        <w:rPr>
          <w:b/>
          <w:bCs/>
          <w:sz w:val="24"/>
          <w:szCs w:val="24"/>
        </w:rPr>
        <w:t>concesiune</w:t>
      </w:r>
      <w:r w:rsidRPr="00637830">
        <w:rPr>
          <w:b/>
          <w:bCs/>
          <w:sz w:val="24"/>
          <w:szCs w:val="24"/>
        </w:rPr>
        <w:t xml:space="preserve"> </w:t>
      </w:r>
      <w:r w:rsidRPr="00637830">
        <w:rPr>
          <w:sz w:val="24"/>
          <w:szCs w:val="24"/>
        </w:rPr>
        <w:t xml:space="preserve"> de bunuri proprietate publică/privată este acel contract încheiat în formă scrisă prin care Comuna</w:t>
      </w:r>
      <w:r w:rsidR="00412324" w:rsidRPr="00637830">
        <w:rPr>
          <w:sz w:val="24"/>
          <w:szCs w:val="24"/>
        </w:rPr>
        <w:t xml:space="preserve"> </w:t>
      </w:r>
      <w:r w:rsidR="001A7C85" w:rsidRPr="00637830">
        <w:rPr>
          <w:sz w:val="24"/>
          <w:szCs w:val="24"/>
        </w:rPr>
        <w:t>Șoldanu</w:t>
      </w:r>
      <w:r w:rsidRPr="00637830">
        <w:rPr>
          <w:sz w:val="24"/>
          <w:szCs w:val="24"/>
        </w:rPr>
        <w:t xml:space="preserve">, denumită </w:t>
      </w:r>
      <w:r w:rsidR="00664A6B" w:rsidRPr="00637830">
        <w:rPr>
          <w:b/>
          <w:bCs/>
          <w:sz w:val="24"/>
          <w:szCs w:val="24"/>
        </w:rPr>
        <w:t>concedent</w:t>
      </w:r>
      <w:r w:rsidRPr="00637830">
        <w:rPr>
          <w:sz w:val="24"/>
          <w:szCs w:val="24"/>
        </w:rPr>
        <w:t xml:space="preserve">, transmite, pe o perioadă determinată, unei persoane, denumite </w:t>
      </w:r>
      <w:r w:rsidR="00664A6B" w:rsidRPr="00637830">
        <w:rPr>
          <w:b/>
          <w:bCs/>
          <w:sz w:val="24"/>
          <w:szCs w:val="24"/>
        </w:rPr>
        <w:t>concesionar</w:t>
      </w:r>
      <w:r w:rsidRPr="00637830">
        <w:rPr>
          <w:b/>
          <w:bCs/>
          <w:sz w:val="24"/>
          <w:szCs w:val="24"/>
        </w:rPr>
        <w:t>,</w:t>
      </w:r>
      <w:r w:rsidRPr="00637830">
        <w:rPr>
          <w:sz w:val="24"/>
          <w:szCs w:val="24"/>
        </w:rPr>
        <w:t xml:space="preserve"> care acționează pe riscul și răspunderea sa, dreptul și obligația de exploatare a unui bun proprietate publică/privată, în schimbul unei </w:t>
      </w:r>
      <w:r w:rsidR="00664A6B" w:rsidRPr="00637830">
        <w:rPr>
          <w:sz w:val="24"/>
          <w:szCs w:val="24"/>
        </w:rPr>
        <w:t>redevențe</w:t>
      </w:r>
      <w:r w:rsidRPr="00637830">
        <w:rPr>
          <w:sz w:val="24"/>
          <w:szCs w:val="24"/>
        </w:rPr>
        <w:t xml:space="preserve"> și poate fi încheiat cu orice persoană fizică sau juridică, română sau străină.</w:t>
      </w:r>
    </w:p>
    <w:p w14:paraId="5B1FE6E8" w14:textId="431B2D3A" w:rsidR="00406A4F" w:rsidRPr="00637830" w:rsidRDefault="00406A4F" w:rsidP="00637830">
      <w:pPr>
        <w:numPr>
          <w:ilvl w:val="2"/>
          <w:numId w:val="8"/>
        </w:numPr>
        <w:autoSpaceDE/>
        <w:autoSpaceDN/>
        <w:adjustRightInd/>
        <w:spacing w:before="60" w:afterLines="60" w:after="144" w:line="276" w:lineRule="auto"/>
        <w:jc w:val="both"/>
        <w:rPr>
          <w:bCs/>
          <w:kern w:val="20"/>
          <w:sz w:val="24"/>
          <w:szCs w:val="24"/>
        </w:rPr>
      </w:pPr>
      <w:r w:rsidRPr="00637830">
        <w:rPr>
          <w:b/>
          <w:bCs/>
          <w:sz w:val="24"/>
          <w:szCs w:val="24"/>
        </w:rPr>
        <w:t xml:space="preserve">Comuna </w:t>
      </w:r>
      <w:r w:rsidR="001A7C85" w:rsidRPr="00637830">
        <w:rPr>
          <w:b/>
          <w:bCs/>
          <w:sz w:val="24"/>
          <w:szCs w:val="24"/>
        </w:rPr>
        <w:t>Șoldanu</w:t>
      </w:r>
      <w:r w:rsidRPr="00637830">
        <w:rPr>
          <w:b/>
          <w:bCs/>
          <w:sz w:val="24"/>
          <w:szCs w:val="24"/>
        </w:rPr>
        <w:t xml:space="preserve"> </w:t>
      </w:r>
      <w:r w:rsidRPr="00637830">
        <w:rPr>
          <w:sz w:val="24"/>
          <w:szCs w:val="24"/>
        </w:rPr>
        <w:t>are calitatea de</w:t>
      </w:r>
      <w:r w:rsidRPr="00637830">
        <w:rPr>
          <w:b/>
          <w:bCs/>
          <w:sz w:val="24"/>
          <w:szCs w:val="24"/>
        </w:rPr>
        <w:t xml:space="preserve"> </w:t>
      </w:r>
      <w:r w:rsidR="007502A8" w:rsidRPr="00637830">
        <w:rPr>
          <w:b/>
          <w:bCs/>
          <w:sz w:val="24"/>
          <w:szCs w:val="24"/>
        </w:rPr>
        <w:t>concedent</w:t>
      </w:r>
      <w:r w:rsidRPr="00637830">
        <w:rPr>
          <w:b/>
          <w:bCs/>
          <w:sz w:val="24"/>
          <w:szCs w:val="24"/>
        </w:rPr>
        <w:t xml:space="preserve"> </w:t>
      </w:r>
      <w:r w:rsidRPr="00637830">
        <w:rPr>
          <w:sz w:val="24"/>
          <w:szCs w:val="24"/>
        </w:rPr>
        <w:t>pentru bunurile proprietate publică/privată ale comunei, fiind reprezentată, în acest sens, de către primarul comunei.</w:t>
      </w:r>
    </w:p>
    <w:p w14:paraId="71EA3675" w14:textId="28906C1D" w:rsidR="007502A8" w:rsidRPr="00637830" w:rsidRDefault="007502A8" w:rsidP="00637830">
      <w:pPr>
        <w:numPr>
          <w:ilvl w:val="0"/>
          <w:numId w:val="8"/>
        </w:numPr>
        <w:autoSpaceDE/>
        <w:autoSpaceDN/>
        <w:adjustRightInd/>
        <w:spacing w:before="60" w:afterLines="60" w:after="144" w:line="276" w:lineRule="auto"/>
        <w:jc w:val="both"/>
        <w:rPr>
          <w:bCs/>
          <w:kern w:val="20"/>
          <w:sz w:val="24"/>
          <w:szCs w:val="24"/>
        </w:rPr>
      </w:pPr>
      <w:r w:rsidRPr="00637830">
        <w:rPr>
          <w:bCs/>
          <w:kern w:val="20"/>
          <w:sz w:val="24"/>
          <w:szCs w:val="24"/>
        </w:rPr>
        <w:t>Exercitarea dreptului de concesiune</w:t>
      </w:r>
    </w:p>
    <w:p w14:paraId="41382116" w14:textId="13B6EF80" w:rsidR="007502A8" w:rsidRPr="00637830" w:rsidRDefault="007502A8" w:rsidP="00637830">
      <w:pPr>
        <w:numPr>
          <w:ilvl w:val="2"/>
          <w:numId w:val="9"/>
        </w:numPr>
        <w:autoSpaceDE/>
        <w:autoSpaceDN/>
        <w:adjustRightInd/>
        <w:spacing w:before="60" w:afterLines="60" w:after="144" w:line="276" w:lineRule="auto"/>
        <w:jc w:val="both"/>
        <w:rPr>
          <w:sz w:val="24"/>
          <w:szCs w:val="24"/>
        </w:rPr>
      </w:pPr>
      <w:r w:rsidRPr="00637830">
        <w:rPr>
          <w:sz w:val="24"/>
          <w:szCs w:val="24"/>
        </w:rPr>
        <w:t>Subconcesionarea este interzisă.</w:t>
      </w:r>
    </w:p>
    <w:p w14:paraId="215A2921" w14:textId="6C0EB4AC" w:rsidR="007502A8" w:rsidRPr="00637830" w:rsidRDefault="007502A8" w:rsidP="00637830">
      <w:pPr>
        <w:numPr>
          <w:ilvl w:val="2"/>
          <w:numId w:val="9"/>
        </w:numPr>
        <w:autoSpaceDE/>
        <w:autoSpaceDN/>
        <w:adjustRightInd/>
        <w:spacing w:before="60" w:afterLines="60" w:after="144" w:line="276" w:lineRule="auto"/>
        <w:jc w:val="both"/>
        <w:rPr>
          <w:sz w:val="24"/>
          <w:szCs w:val="24"/>
        </w:rPr>
      </w:pPr>
      <w:r w:rsidRPr="00637830">
        <w:rPr>
          <w:sz w:val="24"/>
          <w:szCs w:val="24"/>
        </w:rPr>
        <w:t>Bunurile imobile proprietate publică/privată se înscriu în cartea funciară anterior încheierii contractului de concesiune de bunuri proprietate publică/privată.</w:t>
      </w:r>
    </w:p>
    <w:p w14:paraId="1AE88C31" w14:textId="0B362D03" w:rsidR="007502A8" w:rsidRPr="00637830" w:rsidRDefault="007502A8" w:rsidP="00637830">
      <w:pPr>
        <w:numPr>
          <w:ilvl w:val="2"/>
          <w:numId w:val="9"/>
        </w:numPr>
        <w:autoSpaceDE/>
        <w:autoSpaceDN/>
        <w:adjustRightInd/>
        <w:spacing w:before="60" w:afterLines="60" w:after="144" w:line="276" w:lineRule="auto"/>
        <w:jc w:val="both"/>
        <w:rPr>
          <w:sz w:val="24"/>
          <w:szCs w:val="24"/>
        </w:rPr>
      </w:pPr>
      <w:r w:rsidRPr="00637830">
        <w:rPr>
          <w:sz w:val="24"/>
          <w:szCs w:val="24"/>
        </w:rPr>
        <w:t>Nerespectarea prevederilor alin. (2) atrage nulitatea absolută a contractului de concesiune de bunuri proprietate publică/privată.</w:t>
      </w:r>
    </w:p>
    <w:p w14:paraId="6656E5ED" w14:textId="38698FC0" w:rsidR="007502A8" w:rsidRPr="00637830" w:rsidRDefault="007502A8" w:rsidP="00637830">
      <w:pPr>
        <w:numPr>
          <w:ilvl w:val="2"/>
          <w:numId w:val="9"/>
        </w:numPr>
        <w:autoSpaceDE/>
        <w:autoSpaceDN/>
        <w:adjustRightInd/>
        <w:spacing w:before="60" w:afterLines="60" w:after="144" w:line="276" w:lineRule="auto"/>
        <w:jc w:val="both"/>
        <w:rPr>
          <w:sz w:val="24"/>
          <w:szCs w:val="24"/>
        </w:rPr>
      </w:pPr>
      <w:r w:rsidRPr="00637830">
        <w:rPr>
          <w:sz w:val="24"/>
          <w:szCs w:val="24"/>
        </w:rPr>
        <w:t>Dreptul de concesiune se înscrie în cartea funciară.</w:t>
      </w:r>
    </w:p>
    <w:p w14:paraId="2EBFA2CB" w14:textId="2690C111" w:rsidR="007502A8" w:rsidRPr="00637830" w:rsidRDefault="007502A8"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Durata concesiunii</w:t>
      </w:r>
    </w:p>
    <w:p w14:paraId="08D51C97" w14:textId="64DB5245" w:rsidR="007502A8" w:rsidRPr="00637830" w:rsidRDefault="007502A8" w:rsidP="00637830">
      <w:pPr>
        <w:numPr>
          <w:ilvl w:val="2"/>
          <w:numId w:val="9"/>
        </w:numPr>
        <w:autoSpaceDE/>
        <w:autoSpaceDN/>
        <w:adjustRightInd/>
        <w:spacing w:before="60" w:afterLines="60" w:after="144" w:line="276" w:lineRule="auto"/>
        <w:jc w:val="both"/>
        <w:rPr>
          <w:sz w:val="24"/>
          <w:szCs w:val="24"/>
        </w:rPr>
      </w:pPr>
      <w:r w:rsidRPr="00637830">
        <w:rPr>
          <w:sz w:val="24"/>
          <w:szCs w:val="24"/>
        </w:rPr>
        <w:t>Contractul de concesiune de bunuri proprietate publică/privată se încheie în conformitate cu legea română, indiferent de naţionalitatea sau de cetăţenia concesionarului, pentru o durată care nu va putea depăşi 49 de ani, începând de la data semnării lui.</w:t>
      </w:r>
    </w:p>
    <w:p w14:paraId="72B69456" w14:textId="4CF007CB" w:rsidR="007502A8" w:rsidRPr="00637830" w:rsidRDefault="007502A8" w:rsidP="00637830">
      <w:pPr>
        <w:numPr>
          <w:ilvl w:val="2"/>
          <w:numId w:val="9"/>
        </w:numPr>
        <w:autoSpaceDE/>
        <w:autoSpaceDN/>
        <w:adjustRightInd/>
        <w:spacing w:before="60" w:afterLines="60" w:after="144" w:line="276" w:lineRule="auto"/>
        <w:jc w:val="both"/>
        <w:rPr>
          <w:sz w:val="24"/>
          <w:szCs w:val="24"/>
        </w:rPr>
      </w:pPr>
      <w:r w:rsidRPr="00637830">
        <w:rPr>
          <w:sz w:val="24"/>
          <w:szCs w:val="24"/>
        </w:rPr>
        <w:t xml:space="preserve">Durata concesiunii se stabileşte de către concedent pe baza </w:t>
      </w:r>
      <w:r w:rsidRPr="00981824">
        <w:rPr>
          <w:b/>
          <w:bCs/>
          <w:sz w:val="24"/>
          <w:szCs w:val="24"/>
        </w:rPr>
        <w:t>studiului de oportunitate</w:t>
      </w:r>
      <w:r w:rsidRPr="00637830">
        <w:rPr>
          <w:sz w:val="24"/>
          <w:szCs w:val="24"/>
        </w:rPr>
        <w:t>.</w:t>
      </w:r>
    </w:p>
    <w:p w14:paraId="61658C05" w14:textId="2F67D1B6" w:rsidR="007502A8" w:rsidRPr="00637830" w:rsidRDefault="007502A8" w:rsidP="00637830">
      <w:pPr>
        <w:numPr>
          <w:ilvl w:val="2"/>
          <w:numId w:val="9"/>
        </w:numPr>
        <w:autoSpaceDE/>
        <w:autoSpaceDN/>
        <w:adjustRightInd/>
        <w:spacing w:before="60" w:afterLines="60" w:after="144" w:line="276" w:lineRule="auto"/>
        <w:jc w:val="both"/>
        <w:rPr>
          <w:sz w:val="24"/>
          <w:szCs w:val="24"/>
        </w:rPr>
      </w:pPr>
      <w:r w:rsidRPr="00637830">
        <w:rPr>
          <w:sz w:val="24"/>
          <w:szCs w:val="24"/>
        </w:rPr>
        <w:t>Contractul de concesiune de bunuri proprietate publică/privată poate fi prelungit prin acordul de voinţă al părţilor, încheiat în formă scrisă, cu condiţia ca durata însumată să nu depăşească 49 de ani.</w:t>
      </w:r>
    </w:p>
    <w:p w14:paraId="0FB9817F" w14:textId="436C233D" w:rsidR="007502A8" w:rsidRPr="00637830" w:rsidRDefault="007502A8"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Redevența</w:t>
      </w:r>
    </w:p>
    <w:p w14:paraId="5AA9AB45" w14:textId="03443193" w:rsidR="007502A8" w:rsidRPr="00637830" w:rsidRDefault="007502A8" w:rsidP="00637830">
      <w:pPr>
        <w:spacing w:before="60" w:afterLines="60" w:after="144" w:line="276" w:lineRule="auto"/>
        <w:jc w:val="both"/>
        <w:rPr>
          <w:bCs/>
          <w:sz w:val="24"/>
          <w:szCs w:val="24"/>
          <w:lang w:val="en-US"/>
        </w:rPr>
      </w:pPr>
      <w:r w:rsidRPr="00637830">
        <w:rPr>
          <w:bCs/>
          <w:sz w:val="24"/>
          <w:szCs w:val="24"/>
          <w:lang w:val="en-US"/>
        </w:rPr>
        <w:t xml:space="preserve">Redevența obținută prin concesionare se constituie venit la bugetul local al Comunei </w:t>
      </w:r>
      <w:r w:rsidR="001A7C85" w:rsidRPr="00637830">
        <w:rPr>
          <w:bCs/>
          <w:sz w:val="24"/>
          <w:szCs w:val="24"/>
          <w:lang w:val="en-US"/>
        </w:rPr>
        <w:t>Șoldanu</w:t>
      </w:r>
      <w:r w:rsidRPr="00637830">
        <w:rPr>
          <w:bCs/>
          <w:sz w:val="24"/>
          <w:szCs w:val="24"/>
          <w:lang w:val="en-US"/>
        </w:rPr>
        <w:t>.</w:t>
      </w:r>
    </w:p>
    <w:p w14:paraId="269EBF75" w14:textId="77777777" w:rsidR="00D97A3F" w:rsidRPr="00637830" w:rsidRDefault="00D50CC0" w:rsidP="00637830">
      <w:pPr>
        <w:numPr>
          <w:ilvl w:val="0"/>
          <w:numId w:val="9"/>
        </w:numPr>
        <w:autoSpaceDE/>
        <w:autoSpaceDN/>
        <w:adjustRightInd/>
        <w:spacing w:before="60" w:afterLines="60" w:after="144" w:line="276" w:lineRule="auto"/>
        <w:jc w:val="both"/>
        <w:rPr>
          <w:bCs/>
          <w:kern w:val="20"/>
          <w:sz w:val="24"/>
          <w:szCs w:val="24"/>
        </w:rPr>
      </w:pPr>
      <w:r w:rsidRPr="00637830">
        <w:rPr>
          <w:b/>
          <w:kern w:val="20"/>
          <w:sz w:val="24"/>
          <w:szCs w:val="24"/>
        </w:rPr>
        <w:t>(1)</w:t>
      </w:r>
      <w:r w:rsidR="00D97A3F" w:rsidRPr="00637830">
        <w:rPr>
          <w:b/>
          <w:kern w:val="20"/>
          <w:sz w:val="24"/>
          <w:szCs w:val="24"/>
        </w:rPr>
        <w:t xml:space="preserve"> </w:t>
      </w:r>
      <w:r w:rsidR="007502A8" w:rsidRPr="00637830">
        <w:rPr>
          <w:bCs/>
          <w:kern w:val="20"/>
          <w:sz w:val="24"/>
          <w:szCs w:val="24"/>
        </w:rPr>
        <w:t>Principiile care stau la baza atribuirii contractelor de concesiune sunt:</w:t>
      </w:r>
    </w:p>
    <w:p w14:paraId="6B4947EB" w14:textId="2A62AD4A" w:rsidR="007502A8" w:rsidRPr="00637830" w:rsidRDefault="007502A8" w:rsidP="00637830">
      <w:pPr>
        <w:numPr>
          <w:ilvl w:val="3"/>
          <w:numId w:val="9"/>
        </w:numPr>
        <w:autoSpaceDE/>
        <w:autoSpaceDN/>
        <w:adjustRightInd/>
        <w:spacing w:before="60" w:afterLines="60" w:after="144" w:line="276" w:lineRule="auto"/>
        <w:jc w:val="both"/>
        <w:rPr>
          <w:bCs/>
          <w:kern w:val="20"/>
          <w:sz w:val="24"/>
          <w:szCs w:val="24"/>
        </w:rPr>
      </w:pPr>
      <w:r w:rsidRPr="00637830">
        <w:rPr>
          <w:b/>
          <w:sz w:val="24"/>
          <w:szCs w:val="24"/>
          <w:lang w:val="en-US"/>
        </w:rPr>
        <w:lastRenderedPageBreak/>
        <w:t xml:space="preserve">transparenţa </w:t>
      </w:r>
      <w:r w:rsidRPr="00637830">
        <w:rPr>
          <w:bCs/>
          <w:sz w:val="24"/>
          <w:szCs w:val="24"/>
          <w:lang w:val="en-US"/>
        </w:rPr>
        <w:t xml:space="preserve">- punerea la dispoziţie tuturor celor interesaţi </w:t>
      </w:r>
      <w:proofErr w:type="gramStart"/>
      <w:r w:rsidRPr="00637830">
        <w:rPr>
          <w:bCs/>
          <w:sz w:val="24"/>
          <w:szCs w:val="24"/>
          <w:lang w:val="en-US"/>
        </w:rPr>
        <w:t>a</w:t>
      </w:r>
      <w:proofErr w:type="gramEnd"/>
      <w:r w:rsidRPr="00637830">
        <w:rPr>
          <w:bCs/>
          <w:sz w:val="24"/>
          <w:szCs w:val="24"/>
          <w:lang w:val="en-US"/>
        </w:rPr>
        <w:t xml:space="preserve"> informaţiilor referitoare la aplicarea procedurii pentru atribuirea contractului de </w:t>
      </w:r>
      <w:r w:rsidR="00D50CC0" w:rsidRPr="00637830">
        <w:rPr>
          <w:bCs/>
          <w:sz w:val="24"/>
          <w:szCs w:val="24"/>
          <w:lang w:val="en-US"/>
        </w:rPr>
        <w:t>concesiune</w:t>
      </w:r>
      <w:r w:rsidRPr="00637830">
        <w:rPr>
          <w:bCs/>
          <w:sz w:val="24"/>
          <w:szCs w:val="24"/>
          <w:lang w:val="en-US"/>
        </w:rPr>
        <w:t xml:space="preserve"> de bunuri proprietate publică/privată;</w:t>
      </w:r>
    </w:p>
    <w:p w14:paraId="7558E127" w14:textId="77C60322" w:rsidR="007502A8" w:rsidRPr="00637830" w:rsidRDefault="007502A8" w:rsidP="00637830">
      <w:pPr>
        <w:numPr>
          <w:ilvl w:val="3"/>
          <w:numId w:val="9"/>
        </w:numPr>
        <w:autoSpaceDE/>
        <w:autoSpaceDN/>
        <w:adjustRightInd/>
        <w:spacing w:before="60" w:afterLines="60" w:after="144" w:line="276" w:lineRule="auto"/>
        <w:jc w:val="both"/>
        <w:rPr>
          <w:bCs/>
          <w:sz w:val="24"/>
          <w:szCs w:val="24"/>
          <w:lang w:val="en-US"/>
        </w:rPr>
      </w:pPr>
      <w:r w:rsidRPr="00637830">
        <w:rPr>
          <w:b/>
          <w:sz w:val="24"/>
          <w:szCs w:val="24"/>
          <w:lang w:val="en-US"/>
        </w:rPr>
        <w:t xml:space="preserve">tratamentul egal </w:t>
      </w:r>
      <w:r w:rsidRPr="00637830">
        <w:rPr>
          <w:bCs/>
          <w:sz w:val="24"/>
          <w:szCs w:val="24"/>
          <w:lang w:val="en-US"/>
        </w:rPr>
        <w:t xml:space="preserve">- aplicarea, într-o manieră nediscriminatorie, de către autoritatea publică, a criteriilor de atribuire a contractului de </w:t>
      </w:r>
      <w:r w:rsidR="00D50CC0" w:rsidRPr="00637830">
        <w:rPr>
          <w:bCs/>
          <w:sz w:val="24"/>
          <w:szCs w:val="24"/>
          <w:lang w:val="en-US"/>
        </w:rPr>
        <w:t>concesiune</w:t>
      </w:r>
      <w:r w:rsidRPr="00637830">
        <w:rPr>
          <w:bCs/>
          <w:sz w:val="24"/>
          <w:szCs w:val="24"/>
          <w:lang w:val="en-US"/>
        </w:rPr>
        <w:t xml:space="preserve"> de bunuri proprietate publică/privată;</w:t>
      </w:r>
    </w:p>
    <w:p w14:paraId="6DC28CD3" w14:textId="795A16DA" w:rsidR="007502A8" w:rsidRPr="00637830" w:rsidRDefault="007502A8" w:rsidP="00637830">
      <w:pPr>
        <w:numPr>
          <w:ilvl w:val="3"/>
          <w:numId w:val="9"/>
        </w:numPr>
        <w:autoSpaceDE/>
        <w:autoSpaceDN/>
        <w:adjustRightInd/>
        <w:spacing w:before="60" w:afterLines="60" w:after="144" w:line="276" w:lineRule="auto"/>
        <w:jc w:val="both"/>
        <w:rPr>
          <w:b/>
          <w:sz w:val="24"/>
          <w:szCs w:val="24"/>
          <w:lang w:val="en-US"/>
        </w:rPr>
      </w:pPr>
      <w:r w:rsidRPr="00637830">
        <w:rPr>
          <w:b/>
          <w:sz w:val="24"/>
          <w:szCs w:val="24"/>
          <w:lang w:val="en-US"/>
        </w:rPr>
        <w:t xml:space="preserve">proporţionalitatea </w:t>
      </w:r>
      <w:r w:rsidRPr="00637830">
        <w:rPr>
          <w:bCs/>
          <w:sz w:val="24"/>
          <w:szCs w:val="24"/>
          <w:lang w:val="en-US"/>
        </w:rPr>
        <w:t>- orice măsură stabilită de autoritatea publică trebuie să fie necesară şi corespunzătoare naturii contractului;</w:t>
      </w:r>
    </w:p>
    <w:p w14:paraId="5BA17E00" w14:textId="3F405F2B" w:rsidR="007502A8" w:rsidRPr="00637830" w:rsidRDefault="007502A8" w:rsidP="00637830">
      <w:pPr>
        <w:numPr>
          <w:ilvl w:val="3"/>
          <w:numId w:val="9"/>
        </w:numPr>
        <w:autoSpaceDE/>
        <w:autoSpaceDN/>
        <w:adjustRightInd/>
        <w:spacing w:before="60" w:afterLines="60" w:after="144" w:line="276" w:lineRule="auto"/>
        <w:jc w:val="both"/>
        <w:rPr>
          <w:bCs/>
          <w:sz w:val="24"/>
          <w:szCs w:val="24"/>
          <w:lang w:val="en-US"/>
        </w:rPr>
      </w:pPr>
      <w:r w:rsidRPr="00637830">
        <w:rPr>
          <w:b/>
          <w:sz w:val="24"/>
          <w:szCs w:val="24"/>
          <w:lang w:val="en-US"/>
        </w:rPr>
        <w:t xml:space="preserve">nediscriminarea </w:t>
      </w:r>
      <w:r w:rsidRPr="00637830">
        <w:rPr>
          <w:bCs/>
          <w:sz w:val="24"/>
          <w:szCs w:val="24"/>
          <w:lang w:val="en-US"/>
        </w:rPr>
        <w:t xml:space="preserve">- aplicarea de către autoritatea publică </w:t>
      </w:r>
      <w:proofErr w:type="gramStart"/>
      <w:r w:rsidRPr="00637830">
        <w:rPr>
          <w:bCs/>
          <w:sz w:val="24"/>
          <w:szCs w:val="24"/>
          <w:lang w:val="en-US"/>
        </w:rPr>
        <w:t>a</w:t>
      </w:r>
      <w:proofErr w:type="gramEnd"/>
      <w:r w:rsidRPr="00637830">
        <w:rPr>
          <w:bCs/>
          <w:sz w:val="24"/>
          <w:szCs w:val="24"/>
          <w:lang w:val="en-US"/>
        </w:rPr>
        <w:t xml:space="preserve"> aceloraşi reguli, indiferent de naţionalitatea participanţilor la procedura de atribuire a contractului de </w:t>
      </w:r>
      <w:r w:rsidR="00D50CC0" w:rsidRPr="00637830">
        <w:rPr>
          <w:bCs/>
          <w:sz w:val="24"/>
          <w:szCs w:val="24"/>
          <w:lang w:val="en-US"/>
        </w:rPr>
        <w:t>concesiune</w:t>
      </w:r>
      <w:r w:rsidRPr="00637830">
        <w:rPr>
          <w:bCs/>
          <w:sz w:val="24"/>
          <w:szCs w:val="24"/>
          <w:lang w:val="en-US"/>
        </w:rPr>
        <w:t xml:space="preserve"> de bunuri proprietate publică/privată, potrivit condiţiilor prevăzute în acordurile şi convenţiile la care România este parte;</w:t>
      </w:r>
    </w:p>
    <w:p w14:paraId="5D6BAFDF" w14:textId="141BE321" w:rsidR="007502A8" w:rsidRPr="00637830" w:rsidRDefault="007502A8" w:rsidP="00637830">
      <w:pPr>
        <w:numPr>
          <w:ilvl w:val="3"/>
          <w:numId w:val="9"/>
        </w:numPr>
        <w:autoSpaceDE/>
        <w:autoSpaceDN/>
        <w:adjustRightInd/>
        <w:spacing w:before="60" w:afterLines="60" w:after="144" w:line="276" w:lineRule="auto"/>
        <w:jc w:val="both"/>
        <w:rPr>
          <w:bCs/>
          <w:sz w:val="24"/>
          <w:szCs w:val="24"/>
          <w:lang w:val="en-US"/>
        </w:rPr>
      </w:pPr>
      <w:r w:rsidRPr="00637830">
        <w:rPr>
          <w:b/>
          <w:sz w:val="24"/>
          <w:szCs w:val="24"/>
          <w:lang w:val="en-US"/>
        </w:rPr>
        <w:t xml:space="preserve"> libera concurenţă </w:t>
      </w:r>
      <w:r w:rsidRPr="00637830">
        <w:rPr>
          <w:bCs/>
          <w:sz w:val="24"/>
          <w:szCs w:val="24"/>
          <w:lang w:val="en-US"/>
        </w:rPr>
        <w:t xml:space="preserve">- asigurarea de către autoritatea publică a condiţiilor pentru ca orice participant la procedura de atribuire să aibă dreptul de a deveni </w:t>
      </w:r>
      <w:r w:rsidR="00D50CC0" w:rsidRPr="00637830">
        <w:rPr>
          <w:bCs/>
          <w:sz w:val="24"/>
          <w:szCs w:val="24"/>
          <w:lang w:val="en-US"/>
        </w:rPr>
        <w:t>concesionar</w:t>
      </w:r>
      <w:r w:rsidRPr="00637830">
        <w:rPr>
          <w:bCs/>
          <w:sz w:val="24"/>
          <w:szCs w:val="24"/>
          <w:lang w:val="en-US"/>
        </w:rPr>
        <w:t xml:space="preserve"> în condiţiile legii, ale convenţiilor şi acordurilor internaţionale la care România este parte.</w:t>
      </w:r>
    </w:p>
    <w:p w14:paraId="0746F11B" w14:textId="3730FAF3" w:rsidR="00D50CC0" w:rsidRPr="00637830" w:rsidRDefault="00D50CC0" w:rsidP="00637830">
      <w:pPr>
        <w:numPr>
          <w:ilvl w:val="2"/>
          <w:numId w:val="9"/>
        </w:numPr>
        <w:autoSpaceDE/>
        <w:autoSpaceDN/>
        <w:adjustRightInd/>
        <w:spacing w:before="60" w:afterLines="60" w:after="144" w:line="276" w:lineRule="auto"/>
        <w:jc w:val="both"/>
        <w:rPr>
          <w:sz w:val="24"/>
          <w:szCs w:val="24"/>
        </w:rPr>
      </w:pPr>
      <w:r w:rsidRPr="00637830">
        <w:rPr>
          <w:sz w:val="24"/>
          <w:szCs w:val="24"/>
        </w:rPr>
        <w:t>În scopul ţinerii evidenţei documentelor şi informaţiilor cu privire la desfăşurarea procedurilor de concesionare şi la derularea contractelor de concesionare de bunuri proprietate publică/privată, autoritatea contractantă întocmeşte şi păstrează două registre:</w:t>
      </w:r>
    </w:p>
    <w:p w14:paraId="479C4C49" w14:textId="750DBEF6" w:rsidR="00D50CC0" w:rsidRPr="00637830" w:rsidRDefault="00D50CC0"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registrul Oferte, care cuprinde date şi informaţii referitoare la derularea procedurilor prealabile încheierii contractului de concesionare de bunuri proprietate publică/privată; se precizează cel puţin datele şi informaţiile referitoare la propunerile de </w:t>
      </w:r>
      <w:r w:rsidR="00F637EC">
        <w:rPr>
          <w:bCs/>
          <w:sz w:val="24"/>
          <w:szCs w:val="24"/>
          <w:lang w:val="en-US"/>
        </w:rPr>
        <w:t>concesionare</w:t>
      </w:r>
      <w:r w:rsidRPr="00637830">
        <w:rPr>
          <w:bCs/>
          <w:sz w:val="24"/>
          <w:szCs w:val="24"/>
          <w:lang w:val="en-US"/>
        </w:rPr>
        <w:t>, studiul de oportunitate, la oferte, la procedura de atribuire aplicată;</w:t>
      </w:r>
    </w:p>
    <w:p w14:paraId="52275E31" w14:textId="10F4F19E" w:rsidR="00D50CC0" w:rsidRPr="00637830" w:rsidRDefault="00D50CC0"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registrul Contracte, care cuprinde date şi informaţii referitoare la executarea contractului de </w:t>
      </w:r>
      <w:r w:rsidR="00115AA0" w:rsidRPr="00637830">
        <w:rPr>
          <w:bCs/>
          <w:sz w:val="24"/>
          <w:szCs w:val="24"/>
          <w:lang w:val="en-US"/>
        </w:rPr>
        <w:t>concesiune</w:t>
      </w:r>
      <w:r w:rsidRPr="00637830">
        <w:rPr>
          <w:bCs/>
          <w:sz w:val="24"/>
          <w:szCs w:val="24"/>
          <w:lang w:val="en-US"/>
        </w:rPr>
        <w:t xml:space="preserve"> de bunuri proprietate publică/privată; se precizează cel puţin datele şi informaţiile referitoare la obiectul, durata contractului de </w:t>
      </w:r>
      <w:r w:rsidR="00A7374D" w:rsidRPr="00637830">
        <w:rPr>
          <w:bCs/>
          <w:sz w:val="24"/>
          <w:szCs w:val="24"/>
          <w:lang w:val="en-US"/>
        </w:rPr>
        <w:t>concesiune</w:t>
      </w:r>
      <w:r w:rsidRPr="00637830">
        <w:rPr>
          <w:bCs/>
          <w:sz w:val="24"/>
          <w:szCs w:val="24"/>
          <w:lang w:val="en-US"/>
        </w:rPr>
        <w:t xml:space="preserve"> de bunuri proprietate publică/privată, termenele de plată a </w:t>
      </w:r>
      <w:r w:rsidR="00A7374D" w:rsidRPr="00637830">
        <w:rPr>
          <w:bCs/>
          <w:sz w:val="24"/>
          <w:szCs w:val="24"/>
          <w:lang w:val="en-US"/>
        </w:rPr>
        <w:t>redevenței</w:t>
      </w:r>
      <w:r w:rsidRPr="00637830">
        <w:rPr>
          <w:bCs/>
          <w:sz w:val="24"/>
          <w:szCs w:val="24"/>
          <w:lang w:val="en-US"/>
        </w:rPr>
        <w:t>, obligaţiile de mediu.</w:t>
      </w:r>
    </w:p>
    <w:p w14:paraId="4B555731" w14:textId="2B63D363"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După finalizarea contractului de concesiune, autoritatea contractantă are obligația de a întocmi dosarul con</w:t>
      </w:r>
      <w:r w:rsidR="00F71A5E" w:rsidRPr="00637830">
        <w:rPr>
          <w:sz w:val="24"/>
          <w:szCs w:val="24"/>
        </w:rPr>
        <w:t>c</w:t>
      </w:r>
      <w:r w:rsidRPr="00637830">
        <w:rPr>
          <w:sz w:val="24"/>
          <w:szCs w:val="24"/>
        </w:rPr>
        <w:t>esiunii în condițiile prevăzute în prezentul regulament.</w:t>
      </w:r>
    </w:p>
    <w:p w14:paraId="23FEC107" w14:textId="4EF59DCE" w:rsidR="00A7374D" w:rsidRPr="00637830" w:rsidRDefault="00A7374D"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Procedura administrativ</w:t>
      </w:r>
      <w:r w:rsidR="00F71A5E" w:rsidRPr="00637830">
        <w:rPr>
          <w:bCs/>
          <w:kern w:val="20"/>
          <w:sz w:val="24"/>
          <w:szCs w:val="24"/>
        </w:rPr>
        <w:t>ă</w:t>
      </w:r>
      <w:r w:rsidRPr="00637830">
        <w:rPr>
          <w:bCs/>
          <w:kern w:val="20"/>
          <w:sz w:val="24"/>
          <w:szCs w:val="24"/>
        </w:rPr>
        <w:t xml:space="preserve"> de inițiere a concesiunii</w:t>
      </w:r>
    </w:p>
    <w:p w14:paraId="7F3FF54B" w14:textId="1C4524AC"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Concesionarea are loc la iniţiativa concedentului sau ca urmare a unei propuneri însuşite de acesta.</w:t>
      </w:r>
    </w:p>
    <w:p w14:paraId="53B23096" w14:textId="239CAD22"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Orice persoană interesată poate înainta concedentului o propunere de concesionare.</w:t>
      </w:r>
    </w:p>
    <w:p w14:paraId="75FECB85" w14:textId="4CAAB23D"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Propunerea de concesionare prevăzută la alin. (2) se face în scris, cuprinde datele de identificare a persoanei interesate, manifestarea fermă şi serioasă a intenţiei de concesionare, obiectul concesiunii, planul de afaceri şi trebuie să fie fundamentată din punct de vedere economic, financiar, social şi de mediu.</w:t>
      </w:r>
    </w:p>
    <w:p w14:paraId="4AD2B623" w14:textId="4B84B38A"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Iniţiativa concesionării trebuie să aibă la bază efectuarea unui studiu de oportunitate care să cuprindă, în principal, următoarele elemente:</w:t>
      </w:r>
    </w:p>
    <w:p w14:paraId="10A22A45" w14:textId="66ECC2D3"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descrierea şi identificarea bunului care urmează să fie concesionat;</w:t>
      </w:r>
    </w:p>
    <w:p w14:paraId="383C4C78" w14:textId="23FB0586"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motivele de ordin economic, financiar, social şi de mediu, care justifică realizarea concesiunii;</w:t>
      </w:r>
    </w:p>
    <w:p w14:paraId="7C4E624B" w14:textId="700FBC98"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lastRenderedPageBreak/>
        <w:t>nivelul minim al redevenţei;</w:t>
      </w:r>
    </w:p>
    <w:p w14:paraId="661DDB1E" w14:textId="26C30809"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procedura utilizată pentru atribuirea contractului de concesiune de bunuri proprietate publică şi justificarea alegerii procedurii;</w:t>
      </w:r>
    </w:p>
    <w:p w14:paraId="226C021D" w14:textId="2317FBA4"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durata estimată a concesiunii;</w:t>
      </w:r>
    </w:p>
    <w:p w14:paraId="2499E1D0" w14:textId="6A1D8929"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termenele previzibile pentru realizarea procedurii de concesionare;</w:t>
      </w:r>
    </w:p>
    <w:p w14:paraId="3E78A2C8" w14:textId="0A23C7C9"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avizul obligatoriu al Administraţiei Naţionale a Rezervelor de Stat şi Probleme Speciale şi al Statului Major General privind încadrarea obiectului concesiunii în infrastructura sistemului naţional de apărare, după caz;</w:t>
      </w:r>
    </w:p>
    <w:p w14:paraId="3509B1AB" w14:textId="19B40DFD"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avizul obligatoriu al structurii de administrare/custodelui ariei naturale protejate, în cazul în care obiectul concesiunii îl constituie bunuri situate în interiorul unei arii naturale protejate, respectiv al autorităţii teritoriale pentru protecţia mediului competente, în cazul în care aria naturală protejată nu are structură de administrare/custode.</w:t>
      </w:r>
    </w:p>
    <w:p w14:paraId="4FF1ACE2" w14:textId="1034A6F4" w:rsidR="00A7374D" w:rsidRPr="00637830" w:rsidRDefault="00A7374D"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Studiul de oportunitate</w:t>
      </w:r>
    </w:p>
    <w:p w14:paraId="05824A0C" w14:textId="26B52D1C"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Concedentul este obligat ca, în termen de 30 de zile de la însuşirea propunerii de concesionare formulate de persoana interesată, să procedeze la întocmirea studiului de oportunitate.</w:t>
      </w:r>
    </w:p>
    <w:p w14:paraId="725F7012" w14:textId="0F905701"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În cazurile în care autoritatea publică nu deţine capacitatea organizatorică şi tehnică pentru elaborarea studiului de oportunitate, aceasta poate apela la serviciile unor consultanţi de specialitate.</w:t>
      </w:r>
    </w:p>
    <w:p w14:paraId="525B47D7" w14:textId="2F666DF2"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Contractarea serviciilor prevăzute la alin. (2) se face cu respectarea legislaţiei privind atribuirea contractelor de achiziţie publică, precum şi a legislaţiei naţionale şi europene în domeniul concurenţei şi al ajutorului de stat.</w:t>
      </w:r>
    </w:p>
    <w:p w14:paraId="12DFF320" w14:textId="0794B9AE"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În măsura în care, după întocmirea studiului de oportunitate, se constată că exploatarea bunului ce va face obiectul concesionării implică în mod necesar şi executarea unor lucrări şi/sau prestarea unor servicii, concedentul are obligaţia ca, în funcţie de scopul urmărit şi de activităţile desfăşurate, să califice natura contractului potrivit legislaţiei privind achiziţiile publice sau concesiunile de lucrări şi concesiunile de servicii, după caz. În acest scop, concedentul poate solicita punctul de vedere al autorităţii competente în domeniu.</w:t>
      </w:r>
    </w:p>
    <w:p w14:paraId="347EDB4E" w14:textId="4D90D2DD"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Studiul de oportunitate se aprobă de către concedent prin hotărâre</w:t>
      </w:r>
      <w:r w:rsidR="00806785">
        <w:rPr>
          <w:sz w:val="24"/>
          <w:szCs w:val="24"/>
        </w:rPr>
        <w:t xml:space="preserve"> a Consiliului Local al Comunei Șoldanu</w:t>
      </w:r>
      <w:r w:rsidRPr="00637830">
        <w:rPr>
          <w:sz w:val="24"/>
          <w:szCs w:val="24"/>
        </w:rPr>
        <w:t>.</w:t>
      </w:r>
    </w:p>
    <w:p w14:paraId="01B02086" w14:textId="0F7515A5"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 xml:space="preserve">Concesionarea se aprobă, pe baza studiului de oportunitate prevăzut la alin. (5), prin hotărâre a </w:t>
      </w:r>
      <w:r w:rsidR="00CB23E7" w:rsidRPr="00637830">
        <w:rPr>
          <w:sz w:val="24"/>
          <w:szCs w:val="24"/>
        </w:rPr>
        <w:t>Co</w:t>
      </w:r>
      <w:r w:rsidRPr="00637830">
        <w:rPr>
          <w:sz w:val="24"/>
          <w:szCs w:val="24"/>
        </w:rPr>
        <w:t xml:space="preserve">nsiliului </w:t>
      </w:r>
      <w:r w:rsidR="00806785" w:rsidRPr="00637830">
        <w:rPr>
          <w:sz w:val="24"/>
          <w:szCs w:val="24"/>
        </w:rPr>
        <w:t xml:space="preserve">Local </w:t>
      </w:r>
      <w:r w:rsidR="00806785">
        <w:rPr>
          <w:sz w:val="24"/>
          <w:szCs w:val="24"/>
        </w:rPr>
        <w:t xml:space="preserve">al Comunei </w:t>
      </w:r>
      <w:r w:rsidR="001A7C85" w:rsidRPr="00637830">
        <w:rPr>
          <w:sz w:val="24"/>
          <w:szCs w:val="24"/>
        </w:rPr>
        <w:t>Șoldanu</w:t>
      </w:r>
      <w:r w:rsidRPr="00637830">
        <w:rPr>
          <w:sz w:val="24"/>
          <w:szCs w:val="24"/>
        </w:rPr>
        <w:t>.</w:t>
      </w:r>
    </w:p>
    <w:p w14:paraId="5CDC5858" w14:textId="588ECD47"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 xml:space="preserve">În baza studiului de oportunitate prevăzut la alin. (5), concedentul elaborează </w:t>
      </w:r>
      <w:r w:rsidRPr="00FF04D8">
        <w:rPr>
          <w:sz w:val="24"/>
          <w:szCs w:val="24"/>
          <w:u w:val="single"/>
        </w:rPr>
        <w:t>caietul de sarcini al concesiunii</w:t>
      </w:r>
      <w:r w:rsidRPr="00637830">
        <w:rPr>
          <w:sz w:val="24"/>
          <w:szCs w:val="24"/>
        </w:rPr>
        <w:t>.</w:t>
      </w:r>
    </w:p>
    <w:p w14:paraId="0C36137F" w14:textId="74DAFD4F" w:rsidR="00CB23E7" w:rsidRPr="00637830" w:rsidRDefault="00CB23E7"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Conținutul caietului de sarcini</w:t>
      </w:r>
    </w:p>
    <w:p w14:paraId="1196AC5B" w14:textId="6B6715D7" w:rsidR="00CB23E7" w:rsidRPr="00637830" w:rsidRDefault="00CB23E7" w:rsidP="00637830">
      <w:pPr>
        <w:numPr>
          <w:ilvl w:val="2"/>
          <w:numId w:val="9"/>
        </w:numPr>
        <w:autoSpaceDE/>
        <w:autoSpaceDN/>
        <w:adjustRightInd/>
        <w:spacing w:before="60" w:afterLines="60" w:after="144" w:line="276" w:lineRule="auto"/>
        <w:jc w:val="both"/>
        <w:rPr>
          <w:sz w:val="24"/>
          <w:szCs w:val="24"/>
        </w:rPr>
      </w:pPr>
      <w:r w:rsidRPr="00637830">
        <w:rPr>
          <w:sz w:val="24"/>
          <w:szCs w:val="24"/>
        </w:rPr>
        <w:t>Caietul de sarcini trebuie să cuprindă cel puţin următoarele elemente:</w:t>
      </w:r>
    </w:p>
    <w:p w14:paraId="5C5EE1E5" w14:textId="2EB721C3"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informaţii generale privind obiectul concesiunii;</w:t>
      </w:r>
    </w:p>
    <w:p w14:paraId="3F0CE8EE" w14:textId="429709FC"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condiţii generale ale concesiunii;</w:t>
      </w:r>
    </w:p>
    <w:p w14:paraId="6D50CB06" w14:textId="3766E1B6"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condiţiile de valabilitate pe care trebuie să le îndeplinească ofertele;</w:t>
      </w:r>
    </w:p>
    <w:p w14:paraId="4F8999D8" w14:textId="00EDE2CE"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 xml:space="preserve">clauze referitoare la încetarea contractului de concesiune de bunuri proprietate </w:t>
      </w:r>
      <w:r w:rsidRPr="00637830">
        <w:rPr>
          <w:sz w:val="24"/>
          <w:szCs w:val="24"/>
        </w:rPr>
        <w:lastRenderedPageBreak/>
        <w:t>publică/privată.</w:t>
      </w:r>
    </w:p>
    <w:p w14:paraId="6CDFC643" w14:textId="55192930" w:rsidR="00CB23E7" w:rsidRPr="00637830" w:rsidRDefault="00CB23E7" w:rsidP="00637830">
      <w:pPr>
        <w:numPr>
          <w:ilvl w:val="2"/>
          <w:numId w:val="9"/>
        </w:numPr>
        <w:autoSpaceDE/>
        <w:autoSpaceDN/>
        <w:adjustRightInd/>
        <w:spacing w:before="60" w:afterLines="60" w:after="144" w:line="276" w:lineRule="auto"/>
        <w:jc w:val="both"/>
        <w:rPr>
          <w:sz w:val="24"/>
          <w:szCs w:val="24"/>
        </w:rPr>
      </w:pPr>
      <w:r w:rsidRPr="00637830">
        <w:rPr>
          <w:sz w:val="24"/>
          <w:szCs w:val="24"/>
        </w:rPr>
        <w:t>Elementele prevăzute la alin. (1) lit. a) includ cel puţin următoarele:</w:t>
      </w:r>
    </w:p>
    <w:p w14:paraId="5FC5ED87" w14:textId="19CC2559"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descrierea şi identificarea bunului care urmează să fie concesionat;</w:t>
      </w:r>
    </w:p>
    <w:p w14:paraId="4736312E" w14:textId="2E45B0B7"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destinaţia bunurilor ce fac obiectul concesiunii;</w:t>
      </w:r>
    </w:p>
    <w:p w14:paraId="05098316" w14:textId="42991BCC"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condiţiile de exploatare a concesiunii şi obiectivele de ordin economic, financiar, social şi de mediu urmărite de către concedent privind exploatarea eficace a bunurilor ce fac obiectul concesiunii.</w:t>
      </w:r>
    </w:p>
    <w:p w14:paraId="58F6A082" w14:textId="414DF4FF" w:rsidR="00CB23E7" w:rsidRPr="00637830" w:rsidRDefault="00CB23E7" w:rsidP="00637830">
      <w:pPr>
        <w:numPr>
          <w:ilvl w:val="2"/>
          <w:numId w:val="9"/>
        </w:numPr>
        <w:autoSpaceDE/>
        <w:autoSpaceDN/>
        <w:adjustRightInd/>
        <w:spacing w:before="60" w:afterLines="60" w:after="144" w:line="276" w:lineRule="auto"/>
        <w:jc w:val="both"/>
        <w:rPr>
          <w:sz w:val="24"/>
          <w:szCs w:val="24"/>
        </w:rPr>
      </w:pPr>
      <w:r w:rsidRPr="00637830">
        <w:rPr>
          <w:sz w:val="24"/>
          <w:szCs w:val="24"/>
        </w:rPr>
        <w:t>Elementele prevăzute la alin. (1) lit. b) includ cel puţin următoarele:</w:t>
      </w:r>
    </w:p>
    <w:p w14:paraId="087879F1" w14:textId="63AA736C"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regimul bunurilor proprii, respectiv bunurile utilizate de concesionar în derularea concesiunii;</w:t>
      </w:r>
    </w:p>
    <w:p w14:paraId="10EAB672" w14:textId="1D1AD505"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obligaţiile privind protecţia mediului, stabilite conform legislaţiei în vigoare;</w:t>
      </w:r>
    </w:p>
    <w:p w14:paraId="1765E71E" w14:textId="296AF20A"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obligativitatea asigurării exploatării în regim de continuitate şi permanenţă;</w:t>
      </w:r>
    </w:p>
    <w:p w14:paraId="3B602A1D" w14:textId="06D43F94"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interdicţia subconcesionării bunului concesionat;</w:t>
      </w:r>
    </w:p>
    <w:p w14:paraId="733C678F" w14:textId="1797D15B"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condiţiile în care concesionarul poate închiria bunul concesionat pe durata concesiunii;</w:t>
      </w:r>
    </w:p>
    <w:p w14:paraId="6F5DCEA9" w14:textId="36475990"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durata concesiunii;</w:t>
      </w:r>
    </w:p>
    <w:p w14:paraId="7CCE1104" w14:textId="6A43CA6B"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redevenţa minimă şi modul de calcul al acesteia;</w:t>
      </w:r>
    </w:p>
    <w:p w14:paraId="086FCEC0" w14:textId="45B9544C"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natura şi cuantumul garanţiilor solicitate de concedent;</w:t>
      </w:r>
    </w:p>
    <w:p w14:paraId="445B5ED0" w14:textId="71E3B0E3"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condiţiile speciale impuse de natura bunurilor ce fac obiectul concesiunii, cum sunt: protejarea secretului de stat, materiale cu regim special, condiţii de siguranţă în exploatare, condiţii privind folosirea şi conservarea patrimoniului sau cele privind protejarea şi punerea în valoare a patrimoniului cultural naţional, după caz, protecţia mediului, protecţia muncii, condiţii impuse de acordurile şi convenţiile internaţionale la care România este parte.</w:t>
      </w:r>
    </w:p>
    <w:p w14:paraId="62FEF05A" w14:textId="77777777" w:rsidR="001E6A82" w:rsidRPr="00637830" w:rsidRDefault="00CB23E7"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Reguli generale pentru atribuirea contractului de concesiune de bunuri proprietate publică/privat</w:t>
      </w:r>
      <w:r w:rsidR="00F71A5E" w:rsidRPr="00637830">
        <w:rPr>
          <w:bCs/>
          <w:kern w:val="20"/>
          <w:sz w:val="24"/>
          <w:szCs w:val="24"/>
        </w:rPr>
        <w:t>ă</w:t>
      </w:r>
      <w:r w:rsidR="00412324" w:rsidRPr="00637830">
        <w:rPr>
          <w:bCs/>
          <w:kern w:val="20"/>
          <w:sz w:val="24"/>
          <w:szCs w:val="24"/>
        </w:rPr>
        <w:t>.</w:t>
      </w:r>
    </w:p>
    <w:p w14:paraId="02602DD0" w14:textId="77777777" w:rsidR="001E6A82" w:rsidRPr="00637830" w:rsidRDefault="00CB23E7" w:rsidP="00637830">
      <w:pPr>
        <w:numPr>
          <w:ilvl w:val="2"/>
          <w:numId w:val="9"/>
        </w:numPr>
        <w:autoSpaceDE/>
        <w:autoSpaceDN/>
        <w:adjustRightInd/>
        <w:spacing w:before="60" w:afterLines="60" w:after="144" w:line="276" w:lineRule="auto"/>
        <w:jc w:val="both"/>
        <w:rPr>
          <w:bCs/>
          <w:kern w:val="20"/>
          <w:sz w:val="24"/>
          <w:szCs w:val="24"/>
        </w:rPr>
      </w:pPr>
      <w:r w:rsidRPr="00637830">
        <w:rPr>
          <w:bCs/>
          <w:sz w:val="24"/>
          <w:szCs w:val="24"/>
          <w:lang w:val="en-US"/>
        </w:rPr>
        <w:t xml:space="preserve">Concedentul are obligaţia de a atribui contractul de concesiune de bunuri proprietate publică/privată prin </w:t>
      </w:r>
      <w:r w:rsidRPr="00637830">
        <w:rPr>
          <w:b/>
          <w:bCs/>
          <w:sz w:val="24"/>
          <w:szCs w:val="24"/>
          <w:lang w:val="en-US"/>
        </w:rPr>
        <w:t>aplicarea procedurii licitaţiei.</w:t>
      </w:r>
    </w:p>
    <w:p w14:paraId="34AA41E9" w14:textId="767BB1C8" w:rsidR="00CB23E7" w:rsidRPr="00637830" w:rsidRDefault="00CB23E7" w:rsidP="00637830">
      <w:pPr>
        <w:numPr>
          <w:ilvl w:val="2"/>
          <w:numId w:val="9"/>
        </w:numPr>
        <w:autoSpaceDE/>
        <w:autoSpaceDN/>
        <w:adjustRightInd/>
        <w:spacing w:before="60" w:afterLines="60" w:after="144" w:line="276" w:lineRule="auto"/>
        <w:jc w:val="both"/>
        <w:rPr>
          <w:bCs/>
          <w:kern w:val="20"/>
          <w:sz w:val="24"/>
          <w:szCs w:val="24"/>
        </w:rPr>
      </w:pPr>
      <w:r w:rsidRPr="00637830">
        <w:rPr>
          <w:bCs/>
          <w:sz w:val="24"/>
          <w:szCs w:val="24"/>
          <w:lang w:val="en-US"/>
        </w:rPr>
        <w:t xml:space="preserve">Fără </w:t>
      </w:r>
      <w:proofErr w:type="gramStart"/>
      <w:r w:rsidRPr="00637830">
        <w:rPr>
          <w:bCs/>
          <w:sz w:val="24"/>
          <w:szCs w:val="24"/>
          <w:lang w:val="en-US"/>
        </w:rPr>
        <w:t>a</w:t>
      </w:r>
      <w:proofErr w:type="gramEnd"/>
      <w:r w:rsidRPr="00637830">
        <w:rPr>
          <w:bCs/>
          <w:sz w:val="24"/>
          <w:szCs w:val="24"/>
          <w:lang w:val="en-US"/>
        </w:rPr>
        <w:t xml:space="preserve"> aduce atingere celorlalte prevederi ale prezentei secţiuni, concedentul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p>
    <w:p w14:paraId="02AF5E31" w14:textId="2F736859"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FF04D8">
        <w:rPr>
          <w:bCs/>
          <w:sz w:val="24"/>
          <w:szCs w:val="24"/>
          <w:u w:val="single"/>
          <w:lang w:val="en-US"/>
        </w:rPr>
        <w:t>Documentaţia de atribuire</w:t>
      </w:r>
      <w:r w:rsidRPr="00637830">
        <w:rPr>
          <w:bCs/>
          <w:sz w:val="24"/>
          <w:szCs w:val="24"/>
          <w:lang w:val="en-US"/>
        </w:rPr>
        <w:t xml:space="preserve"> se întocmeşte de către concedent, după elaborarea caietului de sarcini, şi se aprobă de către acesta prin  hotărâre.</w:t>
      </w:r>
    </w:p>
    <w:p w14:paraId="1CBD2969" w14:textId="7976E091"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Concedentul are obligaţia de a preciza în cadrul documentaţiei de atribuire orice cerinţă, criteriu, regulă şi alte informaţii necesare pentru </w:t>
      </w:r>
      <w:proofErr w:type="gramStart"/>
      <w:r w:rsidRPr="00637830">
        <w:rPr>
          <w:bCs/>
          <w:sz w:val="24"/>
          <w:szCs w:val="24"/>
          <w:lang w:val="en-US"/>
        </w:rPr>
        <w:t>a</w:t>
      </w:r>
      <w:proofErr w:type="gramEnd"/>
      <w:r w:rsidRPr="00637830">
        <w:rPr>
          <w:bCs/>
          <w:sz w:val="24"/>
          <w:szCs w:val="24"/>
          <w:lang w:val="en-US"/>
        </w:rPr>
        <w:t xml:space="preserve"> asigura ofertantului o informare  completă, corectă şi explicită cu privire la modul de aplicare a procedurii de atribuire.</w:t>
      </w:r>
    </w:p>
    <w:p w14:paraId="1FEA700C" w14:textId="60920A64"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Concedentul are dreptul de </w:t>
      </w:r>
      <w:proofErr w:type="gramStart"/>
      <w:r w:rsidRPr="00637830">
        <w:rPr>
          <w:bCs/>
          <w:sz w:val="24"/>
          <w:szCs w:val="24"/>
          <w:lang w:val="en-US"/>
        </w:rPr>
        <w:t>a</w:t>
      </w:r>
      <w:proofErr w:type="gramEnd"/>
      <w:r w:rsidRPr="00637830">
        <w:rPr>
          <w:bCs/>
          <w:sz w:val="24"/>
          <w:szCs w:val="24"/>
          <w:lang w:val="en-US"/>
        </w:rPr>
        <w:t xml:space="preserve"> impune în cadrul documentaţiei de atribuire, în măsura în care acestea sunt compatibile cu obiectul contractului, condiţii speciale de îndeplinire a contractului prin care se urmăreşte obţinerea unor efecte de ordin social sau în legătură cu protecţia mediului şi promovarea dezvoltării durabile.</w:t>
      </w:r>
    </w:p>
    <w:p w14:paraId="7FD9511A" w14:textId="5DA597EF"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lastRenderedPageBreak/>
        <w:t xml:space="preserve">Persoana interesată are dreptul de a transmite o </w:t>
      </w:r>
      <w:r w:rsidRPr="00FF04D8">
        <w:rPr>
          <w:bCs/>
          <w:sz w:val="24"/>
          <w:szCs w:val="24"/>
          <w:u w:val="single"/>
          <w:lang w:val="en-US"/>
        </w:rPr>
        <w:t>solicitare de participare</w:t>
      </w:r>
      <w:r w:rsidRPr="00637830">
        <w:rPr>
          <w:bCs/>
          <w:sz w:val="24"/>
          <w:szCs w:val="24"/>
          <w:lang w:val="en-US"/>
        </w:rPr>
        <w:t xml:space="preserve"> la procedura de atribuire a contractului de concesiune de bunuri proprietate publică/privată.</w:t>
      </w:r>
    </w:p>
    <w:p w14:paraId="4F093CFE" w14:textId="34C2A476"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obligaţia să asigure obţinerea documentaţiei de atribuire de către persoana interesată, care înaintează o solicitare în acest sens.</w:t>
      </w:r>
    </w:p>
    <w:p w14:paraId="3075C181" w14:textId="2A2C0747"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Concedentul are dreptul de </w:t>
      </w:r>
      <w:proofErr w:type="gramStart"/>
      <w:r w:rsidRPr="00637830">
        <w:rPr>
          <w:bCs/>
          <w:sz w:val="24"/>
          <w:szCs w:val="24"/>
          <w:lang w:val="en-US"/>
        </w:rPr>
        <w:t>a</w:t>
      </w:r>
      <w:proofErr w:type="gramEnd"/>
      <w:r w:rsidRPr="00637830">
        <w:rPr>
          <w:bCs/>
          <w:sz w:val="24"/>
          <w:szCs w:val="24"/>
          <w:lang w:val="en-US"/>
        </w:rPr>
        <w:t xml:space="preserve"> opta pentru una dintre următoarele modalităţi de obţinere a documentaţiei de atribuire de către persoanele interesate:</w:t>
      </w:r>
    </w:p>
    <w:p w14:paraId="308D348D" w14:textId="76200269" w:rsidR="00CB23E7" w:rsidRPr="00637830" w:rsidRDefault="00CB23E7"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asigurarea accesului direct, nerestricţionat şi deplin, prin mijloace electronice, la conţinutul documentaţiei de atribuire;</w:t>
      </w:r>
    </w:p>
    <w:p w14:paraId="3425D206" w14:textId="45096B42" w:rsidR="00CB23E7" w:rsidRPr="00637830" w:rsidRDefault="00CB23E7"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punerea la dispoziţia persoanei interesate care a înaintat o solicitare în acest sens a unui exemplar din documentaţia de atribuire, pe suport hârtie şi/sau pe suport magnetic.</w:t>
      </w:r>
    </w:p>
    <w:p w14:paraId="29F710FD" w14:textId="15649939"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prevăzut la alin. (8) lit. b), concedentul are dreptul de a stabili un preţ pentru obţinerea documentaţiei de atribuire, cu condiţia ca acest preţ să nu depăşească costul multiplicării documentaţiei, la care se poate adăuga, dacă este cazul, costul transmiterii acesteia.</w:t>
      </w:r>
    </w:p>
    <w:p w14:paraId="06538777" w14:textId="4F56D5CE"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Toate sistemele informatice şi aplicaţiile informatice utilizate trebuie să respecte legislaţia naţională în vigoare privind interoperabilitatea electronică şi cea privind asigurarea unui nivel comun ridicat de securitate a reţelelor şi sistemelor informatice.</w:t>
      </w:r>
    </w:p>
    <w:p w14:paraId="4D8093A1" w14:textId="7CB017CA" w:rsidR="00A61ECD" w:rsidRPr="00637830" w:rsidRDefault="00A61ECD"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Conținutul documentației de atribuire</w:t>
      </w:r>
    </w:p>
    <w:p w14:paraId="58AC788E" w14:textId="51551F38" w:rsidR="00A61ECD" w:rsidRPr="00637830" w:rsidRDefault="00A61ECD"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Documentaţia de atribuire trebuie să cuprindă cel puţin următoarele elemente:</w:t>
      </w:r>
    </w:p>
    <w:p w14:paraId="6B99BD18" w14:textId="499B89F3" w:rsidR="00A61ECD" w:rsidRPr="00637830" w:rsidRDefault="00A61EC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generale privind concedentul, precum: numele/denumirea, codul numeric personal/codul de identificare fiscală/altă formă de înregistrare, adresa/sediul, datele de contact, persoana de contact;</w:t>
      </w:r>
    </w:p>
    <w:p w14:paraId="03F835F0" w14:textId="6F080A9D" w:rsidR="00A61ECD" w:rsidRPr="00637830" w:rsidRDefault="00A61EC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instrucţiuni privind organizarea şi desfăşurarea procedurii de concesionare;</w:t>
      </w:r>
    </w:p>
    <w:p w14:paraId="6439E12C" w14:textId="228C12FC" w:rsidR="00A61ECD" w:rsidRPr="00637830" w:rsidRDefault="00A61EC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caietul de sarcini;</w:t>
      </w:r>
    </w:p>
    <w:p w14:paraId="1B803C8A" w14:textId="72C12164" w:rsidR="00A61ECD" w:rsidRPr="00637830" w:rsidRDefault="00A61EC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instrucţiuni privind modul de elaborare şi prezentare </w:t>
      </w:r>
      <w:proofErr w:type="gramStart"/>
      <w:r w:rsidRPr="00637830">
        <w:rPr>
          <w:bCs/>
          <w:sz w:val="24"/>
          <w:szCs w:val="24"/>
          <w:lang w:val="en-US"/>
        </w:rPr>
        <w:t>a</w:t>
      </w:r>
      <w:proofErr w:type="gramEnd"/>
      <w:r w:rsidRPr="00637830">
        <w:rPr>
          <w:bCs/>
          <w:sz w:val="24"/>
          <w:szCs w:val="24"/>
          <w:lang w:val="en-US"/>
        </w:rPr>
        <w:t xml:space="preserve"> ofertelor;</w:t>
      </w:r>
    </w:p>
    <w:p w14:paraId="219F2EA9" w14:textId="762ADCFB" w:rsidR="00A61ECD" w:rsidRPr="00637830" w:rsidRDefault="00A61EC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detaliate şi complete privind criteriile de atribuire aplicate pentru stabilirea ofertei câştigătoare, precum şi ponderea lor;</w:t>
      </w:r>
    </w:p>
    <w:p w14:paraId="72CDC988" w14:textId="656C7980" w:rsidR="00A61ECD" w:rsidRPr="00637830" w:rsidRDefault="00A61EC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instrucţiuni privind modul de utilizare a căilor de atac;</w:t>
      </w:r>
    </w:p>
    <w:p w14:paraId="5BB952D3" w14:textId="0D7E0822" w:rsidR="00A61ECD" w:rsidRPr="00637830" w:rsidRDefault="00A61EC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referitoare la clauzele contractuale obligatorii.</w:t>
      </w:r>
    </w:p>
    <w:p w14:paraId="6FAB628F" w14:textId="370AB1A8" w:rsidR="00A61ECD" w:rsidRPr="00637830" w:rsidRDefault="00A61ECD"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concedentul solicită garanţii, acesta trebuie să precizeze în documentaţia de atribuire natura şi cuantumul lor.</w:t>
      </w:r>
    </w:p>
    <w:p w14:paraId="1CF0F619" w14:textId="4465490C" w:rsidR="00EC4E84" w:rsidRPr="00637830" w:rsidRDefault="00EC4E84"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Licitația</w:t>
      </w:r>
    </w:p>
    <w:p w14:paraId="631DD128" w14:textId="304E4170"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Licitaţia se iniţiază prin publicarea unui anunţ de licitaţie de către concedent în Monitorul Oficial al României, Partea a VI-a, într-un cotidian de circulaţie naţională şi într-unul de circulaţie locală, pe pagina sa de internet ori prin alte medii ori canale publice de comunicaţii electronice.</w:t>
      </w:r>
    </w:p>
    <w:p w14:paraId="09EDCE97" w14:textId="4531437F"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Fără </w:t>
      </w:r>
      <w:proofErr w:type="gramStart"/>
      <w:r w:rsidRPr="00637830">
        <w:rPr>
          <w:bCs/>
          <w:sz w:val="24"/>
          <w:szCs w:val="24"/>
          <w:lang w:val="en-US"/>
        </w:rPr>
        <w:t>a</w:t>
      </w:r>
      <w:proofErr w:type="gramEnd"/>
      <w:r w:rsidRPr="00637830">
        <w:rPr>
          <w:bCs/>
          <w:sz w:val="24"/>
          <w:szCs w:val="24"/>
          <w:lang w:val="en-US"/>
        </w:rPr>
        <w:t xml:space="preserve"> afecta aplicabilitatea prevederilor prezentei secţiuni referitoare la perioadele minime care trebuie asigurate între data transmiterii spre publicare a anunţurilor de licitaţie şi data-limită pentru depunerea ofertelor, concedentul are obligaţia de a stabili perioada respectivă în funcţie de complexitatea contractului de concesiune de bunuri proprietate publică şi de cerinţele specifice.</w:t>
      </w:r>
      <w:r w:rsidRPr="00637830">
        <w:rPr>
          <w:bCs/>
          <w:sz w:val="24"/>
          <w:szCs w:val="24"/>
          <w:lang w:val="en-US"/>
        </w:rPr>
        <w:tab/>
      </w:r>
    </w:p>
    <w:p w14:paraId="031B2F48" w14:textId="0DF748DD"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lastRenderedPageBreak/>
        <w:t xml:space="preserve">În situaţia în care ofertele nu pot fi elaborate decât după vizitarea amplasamentului sau după consultarea la faţa locului a unor documente suplimentare pe care se bazează documentele concesiunii, perioada stabilită de concedent pentru depunerea ofertelor este mai mare decât perioada minimă prevăzută de prezenta secţiune pentru procedura de licitaţie utilizată şi este stabilită astfel încât operatorii economici interesaţi să aibă posibilitatea reală şi efectivă de a obţine toate informaţiile necesare pentru pregătirea corespunzătoare a ofertelor. Concedentul va organiza sesiunile de vizitare </w:t>
      </w:r>
      <w:proofErr w:type="gramStart"/>
      <w:r w:rsidRPr="00637830">
        <w:rPr>
          <w:bCs/>
          <w:sz w:val="24"/>
          <w:szCs w:val="24"/>
          <w:lang w:val="en-US"/>
        </w:rPr>
        <w:t>a</w:t>
      </w:r>
      <w:proofErr w:type="gramEnd"/>
      <w:r w:rsidRPr="00637830">
        <w:rPr>
          <w:bCs/>
          <w:sz w:val="24"/>
          <w:szCs w:val="24"/>
          <w:lang w:val="en-US"/>
        </w:rPr>
        <w:t xml:space="preserve"> amplasamentului sau de consultare la faţa locului a documentelor suplimentare, separat pentru fiecare operator economic interesat.</w:t>
      </w:r>
    </w:p>
    <w:p w14:paraId="44F18804" w14:textId="575F63FB"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Anunţul de licitaţie se întocmeşte după aprobarea documentaţiei de atribuire de către concedent şi trebuie să cuprindă cel puţin următoarele elemente:</w:t>
      </w:r>
    </w:p>
    <w:p w14:paraId="00FBD767" w14:textId="018B68DB" w:rsidR="00EC4E84" w:rsidRPr="00637830" w:rsidRDefault="00EC4E84"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generale privind concedentul, precum: denumirea, codul de identificare fiscală, adresa, datele de contact, persoana de contact;</w:t>
      </w:r>
    </w:p>
    <w:p w14:paraId="58833BA5" w14:textId="5C4256C6" w:rsidR="00EC4E84" w:rsidRPr="00637830" w:rsidRDefault="00EC4E84"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generale privind obiectul concesiunii, în special descrierea şi identificarea bunului care urmează să fie concesionat;</w:t>
      </w:r>
    </w:p>
    <w:p w14:paraId="3D940FBF" w14:textId="7807D321" w:rsidR="00EC4E84" w:rsidRPr="00637830" w:rsidRDefault="00EC4E84"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privind documentaţia de atribuire: modalitatea sau modalităţile prin care persoanele interesate pot intra în posesia unui exemplar al documentaţiei de atribuire; denumirea şi datele de contact ale serviciului/compartimentului din cadrul concedentului, de la care se poate obţine un exemplar din documentaţia de atribuire; costul şi condiţiile de plată pentru obţinerea documentaţiei de atribuire, unde este cazul; data-limită pentru solicitarea clarificărilor;</w:t>
      </w:r>
    </w:p>
    <w:p w14:paraId="742CD96A" w14:textId="5F3B7F30" w:rsidR="00EC4E84" w:rsidRPr="00637830" w:rsidRDefault="00EC4E84"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informaţii privind ofertele: data-limită de depunere </w:t>
      </w:r>
      <w:proofErr w:type="gramStart"/>
      <w:r w:rsidRPr="00637830">
        <w:rPr>
          <w:bCs/>
          <w:sz w:val="24"/>
          <w:szCs w:val="24"/>
          <w:lang w:val="en-US"/>
        </w:rPr>
        <w:t>a</w:t>
      </w:r>
      <w:proofErr w:type="gramEnd"/>
      <w:r w:rsidRPr="00637830">
        <w:rPr>
          <w:bCs/>
          <w:sz w:val="24"/>
          <w:szCs w:val="24"/>
          <w:lang w:val="en-US"/>
        </w:rPr>
        <w:t xml:space="preserve"> ofertelor; adresa la care trebuie depuse ofertele; numărul de exemplare în care trebuie depusă fiecare ofertă;</w:t>
      </w:r>
    </w:p>
    <w:p w14:paraId="779DBF33" w14:textId="088B4B5A" w:rsidR="00EC4E84" w:rsidRPr="00637830" w:rsidRDefault="00EC4E84"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data şi locul la care se va desfăşura şedinţa publică de deschidere </w:t>
      </w:r>
      <w:proofErr w:type="gramStart"/>
      <w:r w:rsidRPr="00637830">
        <w:rPr>
          <w:bCs/>
          <w:sz w:val="24"/>
          <w:szCs w:val="24"/>
          <w:lang w:val="en-US"/>
        </w:rPr>
        <w:t>a</w:t>
      </w:r>
      <w:proofErr w:type="gramEnd"/>
      <w:r w:rsidRPr="00637830">
        <w:rPr>
          <w:bCs/>
          <w:sz w:val="24"/>
          <w:szCs w:val="24"/>
          <w:lang w:val="en-US"/>
        </w:rPr>
        <w:t xml:space="preserve"> ofertelor;</w:t>
      </w:r>
    </w:p>
    <w:p w14:paraId="79BD05EE" w14:textId="62D67949" w:rsidR="00EC4E84" w:rsidRPr="00637830" w:rsidRDefault="00EC4E84"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instanţa competentă în soluţionarea litigiilor apărute şi termenele pentru sesizarea instanţei;</w:t>
      </w:r>
    </w:p>
    <w:p w14:paraId="639965C8" w14:textId="58F7CB32" w:rsidR="00EC4E84" w:rsidRPr="00637830" w:rsidRDefault="00EC4E84"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data transmiterii anunţului de licitaţie către instituţiile abilitate, în vederea publicării.</w:t>
      </w:r>
    </w:p>
    <w:p w14:paraId="0EE2A045" w14:textId="353B29A9"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Anunţul de licitaţie se trimite spre publicare cu cel puţin 20 de zile calendaristice înainte de data-limită pentru depunerea ofertelor.</w:t>
      </w:r>
    </w:p>
    <w:p w14:paraId="272B3F26" w14:textId="39BA12D5"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Persoana interesată are dreptul de a solicita şi de </w:t>
      </w:r>
      <w:proofErr w:type="gramStart"/>
      <w:r w:rsidRPr="00637830">
        <w:rPr>
          <w:bCs/>
          <w:sz w:val="24"/>
          <w:szCs w:val="24"/>
          <w:lang w:val="en-US"/>
        </w:rPr>
        <w:t>a</w:t>
      </w:r>
      <w:proofErr w:type="gramEnd"/>
      <w:r w:rsidRPr="00637830">
        <w:rPr>
          <w:bCs/>
          <w:sz w:val="24"/>
          <w:szCs w:val="24"/>
          <w:lang w:val="en-US"/>
        </w:rPr>
        <w:t xml:space="preserve"> obţine documentaţia de atribuire.</w:t>
      </w:r>
    </w:p>
    <w:p w14:paraId="4122649B" w14:textId="3271586F"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obligaţia de a pune documentaţia de atribuire la dispoziţia persoanei interesate cât mai repede posibil, într-o perioadă care nu trebuie să depăşească 5 zile lucrătoare de la primirea unei solicitări din partea acesteia.</w:t>
      </w:r>
    </w:p>
    <w:p w14:paraId="5F7A52F1" w14:textId="415A791C"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Persoana interesată are obligaţia de a depune diligenţele necesare, astfel încât respectarea de către concedent a perioadei prevăzute la alin. (7) să nu conducă la situaţia în care documentaţia de atribuire să fie pusă la dispoziţia sa cu mai puţin de 5 zile lucrătoare înainte de data-limită pentru depunerea ofertelor.</w:t>
      </w:r>
    </w:p>
    <w:p w14:paraId="72CCD013" w14:textId="46E4F865"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Persoana interesată are dreptul de a solicita clarificări privind documentaţia de atribuire.</w:t>
      </w:r>
    </w:p>
    <w:p w14:paraId="365751A7" w14:textId="591A10A2"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obligaţia de a răspunde, în mod clar, complet şi fără ambiguităţi, la orice clarificare solicitată, într-o perioadă care nu trebuie să depăşească 5 zile lucrătoare de la primirea unei astfel de solicitări.</w:t>
      </w:r>
    </w:p>
    <w:p w14:paraId="4EE44B1C" w14:textId="57FCFDCD"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Concedentul are obligaţia de a transmite răspunsurile însoţite de întrebările aferente către toate persoanele interesate care au obţinut, în condiţiile prezentei secţiuni, documentaţia de atribuire, </w:t>
      </w:r>
      <w:r w:rsidRPr="00637830">
        <w:rPr>
          <w:bCs/>
          <w:sz w:val="24"/>
          <w:szCs w:val="24"/>
          <w:lang w:val="en-US"/>
        </w:rPr>
        <w:lastRenderedPageBreak/>
        <w:t>luând măsuri pentru a nu dezvălui identitatea celui care a solicitat clarificările respective.</w:t>
      </w:r>
    </w:p>
    <w:p w14:paraId="27224A0A" w14:textId="1FA19158"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Fără </w:t>
      </w:r>
      <w:proofErr w:type="gramStart"/>
      <w:r w:rsidRPr="00637830">
        <w:rPr>
          <w:bCs/>
          <w:sz w:val="24"/>
          <w:szCs w:val="24"/>
          <w:lang w:val="en-US"/>
        </w:rPr>
        <w:t>a</w:t>
      </w:r>
      <w:proofErr w:type="gramEnd"/>
      <w:r w:rsidRPr="00637830">
        <w:rPr>
          <w:bCs/>
          <w:sz w:val="24"/>
          <w:szCs w:val="24"/>
          <w:lang w:val="en-US"/>
        </w:rPr>
        <w:t xml:space="preserve"> aduce atingere prevederilor alin. (10), concedentul are obligaţia de a transmite răspunsul la orice clarificare cu cel puţin 5 zile lucrătoare înainte de data-limită pentru depunerea ofertelor.</w:t>
      </w:r>
    </w:p>
    <w:p w14:paraId="697F2571" w14:textId="145197B7"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cazul în care solicitarea de clarificare nu a fost transmisă în timp util, punând astfel concedentul în imposibilitatea de a respecta termenul prevăzut la alin. (12), acesta din urmă are obligaţia de a răspunde la solicitarea de clarificare în măsura în care perioada necesară pentru elaborarea şi transmiterea răspunsului face posibilă primirea acestuia de către persoanele interesate înainte de data-limită de depunere </w:t>
      </w:r>
      <w:proofErr w:type="gramStart"/>
      <w:r w:rsidRPr="00637830">
        <w:rPr>
          <w:bCs/>
          <w:sz w:val="24"/>
          <w:szCs w:val="24"/>
          <w:lang w:val="en-US"/>
        </w:rPr>
        <w:t>a</w:t>
      </w:r>
      <w:proofErr w:type="gramEnd"/>
      <w:r w:rsidRPr="00637830">
        <w:rPr>
          <w:bCs/>
          <w:sz w:val="24"/>
          <w:szCs w:val="24"/>
          <w:lang w:val="en-US"/>
        </w:rPr>
        <w:t xml:space="preserve"> ofertelor.</w:t>
      </w:r>
    </w:p>
    <w:p w14:paraId="4DCC48A6" w14:textId="19360A8B"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Procedura de licitaţie se poate desfăşura numai dacă în urma publicării anunţului de licitaţie au fost depuse cel puţin două oferte valabile.</w:t>
      </w:r>
    </w:p>
    <w:p w14:paraId="310BF806" w14:textId="493F3FC7"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în urma publicării anunţului de licitaţie nu au fost depuse cel puţin două oferte valabile, concedentul este obligat să anuleze procedura şi să organizeze o nouă licitaţie, cu respectarea procedurii prevăzute la alin. (1)-(13).</w:t>
      </w:r>
    </w:p>
    <w:p w14:paraId="3336D15A" w14:textId="1A7E817F"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organizării unei noi licitaţii potrivit alin. (15), procedura este valabilă în situaţia în care a fost depusă cel puţin o ofertă valabilă.</w:t>
      </w:r>
    </w:p>
    <w:p w14:paraId="590A34FF" w14:textId="3BA502B2" w:rsidR="006C67A4" w:rsidRPr="00637830" w:rsidRDefault="006C67A4"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Atribuirea directă</w:t>
      </w:r>
    </w:p>
    <w:p w14:paraId="77A00987" w14:textId="33662749" w:rsidR="006C67A4" w:rsidRPr="00637830" w:rsidRDefault="006C67A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Prin excepţie de la prevederile art. 312 alin. (1)</w:t>
      </w:r>
      <w:r w:rsidR="00811C10" w:rsidRPr="00637830">
        <w:rPr>
          <w:bCs/>
          <w:sz w:val="24"/>
          <w:szCs w:val="24"/>
          <w:lang w:val="en-US"/>
        </w:rPr>
        <w:t xml:space="preserve"> din </w:t>
      </w:r>
      <w:r w:rsidR="00371744">
        <w:rPr>
          <w:bCs/>
          <w:sz w:val="24"/>
          <w:szCs w:val="24"/>
          <w:lang w:val="en-US"/>
        </w:rPr>
        <w:t>Ordonanța de urgență a Guvernului</w:t>
      </w:r>
      <w:r w:rsidR="00811C10" w:rsidRPr="00637830">
        <w:rPr>
          <w:bCs/>
          <w:sz w:val="24"/>
          <w:szCs w:val="24"/>
          <w:lang w:val="en-US"/>
        </w:rPr>
        <w:t xml:space="preserve"> nr.57/2019 privind Codul administrativ, conform cărora</w:t>
      </w:r>
      <w:r w:rsidR="00371744">
        <w:rPr>
          <w:bCs/>
          <w:sz w:val="24"/>
          <w:szCs w:val="24"/>
          <w:lang w:val="en-US"/>
        </w:rPr>
        <w:t xml:space="preserve"> </w:t>
      </w:r>
      <w:r w:rsidR="00811C10" w:rsidRPr="00637830">
        <w:rPr>
          <w:bCs/>
          <w:sz w:val="24"/>
          <w:szCs w:val="24"/>
          <w:lang w:val="en-US"/>
        </w:rPr>
        <w:t>”</w:t>
      </w:r>
      <w:r w:rsidR="00811C10" w:rsidRPr="00371744">
        <w:rPr>
          <w:bCs/>
          <w:i/>
          <w:iCs/>
          <w:sz w:val="24"/>
          <w:szCs w:val="24"/>
          <w:lang w:val="en-US"/>
        </w:rPr>
        <w:t>Concedentul are obliga</w:t>
      </w:r>
      <w:r w:rsidR="00406125" w:rsidRPr="00371744">
        <w:rPr>
          <w:bCs/>
          <w:i/>
          <w:iCs/>
          <w:sz w:val="24"/>
          <w:szCs w:val="24"/>
          <w:lang w:val="en-US"/>
        </w:rPr>
        <w:t>ţi</w:t>
      </w:r>
      <w:r w:rsidR="00811C10" w:rsidRPr="00371744">
        <w:rPr>
          <w:bCs/>
          <w:i/>
          <w:iCs/>
          <w:sz w:val="24"/>
          <w:szCs w:val="24"/>
          <w:lang w:val="en-US"/>
        </w:rPr>
        <w:t>a de a atribui contractul de concesiune de bunuri proprietate publică prin aplicarea procedurii licitaţiei</w:t>
      </w:r>
      <w:r w:rsidR="00811C10" w:rsidRPr="00637830">
        <w:rPr>
          <w:bCs/>
          <w:sz w:val="24"/>
          <w:szCs w:val="24"/>
          <w:lang w:val="en-US"/>
        </w:rPr>
        <w:t>”</w:t>
      </w:r>
      <w:r w:rsidRPr="00637830">
        <w:rPr>
          <w:bCs/>
          <w:sz w:val="24"/>
          <w:szCs w:val="24"/>
          <w:lang w:val="en-US"/>
        </w:rPr>
        <w:t>, bunurile proprietate publică</w:t>
      </w:r>
      <w:r w:rsidR="00811C10" w:rsidRPr="00637830">
        <w:rPr>
          <w:bCs/>
          <w:sz w:val="24"/>
          <w:szCs w:val="24"/>
          <w:lang w:val="en-US"/>
        </w:rPr>
        <w:t>/privată</w:t>
      </w:r>
      <w:r w:rsidRPr="00637830">
        <w:rPr>
          <w:bCs/>
          <w:sz w:val="24"/>
          <w:szCs w:val="24"/>
          <w:lang w:val="en-US"/>
        </w:rPr>
        <w:t xml:space="preserve"> pot fi concesionate prin atribuire directă companiilor naţionale, societăţilor naţionale sau societăţilor aflate în subordinea, sub autoritatea sau în coordonarea </w:t>
      </w:r>
      <w:r w:rsidR="00406125" w:rsidRPr="00637830">
        <w:rPr>
          <w:bCs/>
          <w:sz w:val="24"/>
          <w:szCs w:val="24"/>
          <w:lang w:val="en-US"/>
        </w:rPr>
        <w:t xml:space="preserve">Comunei </w:t>
      </w:r>
      <w:r w:rsidR="001A7C85" w:rsidRPr="00637830">
        <w:rPr>
          <w:bCs/>
          <w:sz w:val="24"/>
          <w:szCs w:val="24"/>
          <w:lang w:val="en-US"/>
        </w:rPr>
        <w:t>Șoldanu</w:t>
      </w:r>
      <w:r w:rsidRPr="00637830">
        <w:rPr>
          <w:bCs/>
          <w:sz w:val="24"/>
          <w:szCs w:val="24"/>
          <w:lang w:val="en-US"/>
        </w:rPr>
        <w:t>, care au fost înfiinţate prin reorganizarea regiilor autonome şi care au ca obiect principal de activitate gestionarea, întreţinerea, repararea şi dezvoltarea respectivelor bunuri, dar numai până la finalizarea privatizării acestora.</w:t>
      </w:r>
    </w:p>
    <w:p w14:paraId="519A79A7" w14:textId="212DC078" w:rsidR="006C67A4" w:rsidRPr="00637830" w:rsidRDefault="006C67A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prevăzut la alin. (1) nu este necesară întocmirea studiului de oportunitate.</w:t>
      </w:r>
    </w:p>
    <w:p w14:paraId="2E39CE04" w14:textId="01568C4D" w:rsidR="006C67A4" w:rsidRPr="00637830" w:rsidRDefault="006C67A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cazul atribuirii directe nu se întocmeşte caietul de sarcini, iar documentaţia de atribuire trebuie să cuprindă cel puţin </w:t>
      </w:r>
      <w:r w:rsidR="00494A50">
        <w:rPr>
          <w:bCs/>
          <w:sz w:val="24"/>
          <w:szCs w:val="24"/>
          <w:lang w:val="en-US"/>
        </w:rPr>
        <w:t xml:space="preserve">următoarele </w:t>
      </w:r>
      <w:r w:rsidRPr="00637830">
        <w:rPr>
          <w:bCs/>
          <w:sz w:val="24"/>
          <w:szCs w:val="24"/>
          <w:lang w:val="en-US"/>
        </w:rPr>
        <w:t>elemente</w:t>
      </w:r>
      <w:r w:rsidR="00406125" w:rsidRPr="00637830">
        <w:rPr>
          <w:bCs/>
          <w:sz w:val="24"/>
          <w:szCs w:val="24"/>
          <w:lang w:val="en-US"/>
        </w:rPr>
        <w:t>:</w:t>
      </w:r>
    </w:p>
    <w:p w14:paraId="7AA13AD4" w14:textId="1C24D14E" w:rsidR="00406125" w:rsidRPr="00637830" w:rsidRDefault="00406125"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generale privind concedentul, precum: numele/denumirea, codul numeric personal/codul de identificare fiscală/altă formă de înregistrare, adresa/sediul, datele de contact, persoana de contact;</w:t>
      </w:r>
    </w:p>
    <w:p w14:paraId="165ACCE1" w14:textId="4B7E56CE" w:rsidR="00406125" w:rsidRPr="00637830" w:rsidRDefault="00406125"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instrucţiuni privind organizarea şi desfăşurarea procedurii de concesionare;</w:t>
      </w:r>
    </w:p>
    <w:p w14:paraId="3472A2F0" w14:textId="48D502E3" w:rsidR="00406125" w:rsidRPr="00637830" w:rsidRDefault="00406125"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instrucţiuni privind modul de utilizare a căilor de atac;</w:t>
      </w:r>
    </w:p>
    <w:p w14:paraId="2CE1AACE" w14:textId="2EDCA771" w:rsidR="00406125" w:rsidRPr="00637830" w:rsidRDefault="00406125"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referitoare la clauzele contractuale obligatorii.</w:t>
      </w:r>
    </w:p>
    <w:p w14:paraId="68625D9A" w14:textId="62105FE2" w:rsidR="006C67A4" w:rsidRPr="00637830" w:rsidRDefault="006C67A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Concesionarea prevăzută la alin. (1) se aprobă prin hotărâre a </w:t>
      </w:r>
      <w:r w:rsidR="00406125" w:rsidRPr="00637830">
        <w:rPr>
          <w:bCs/>
          <w:sz w:val="24"/>
          <w:szCs w:val="24"/>
          <w:lang w:val="en-US"/>
        </w:rPr>
        <w:t>C</w:t>
      </w:r>
      <w:r w:rsidRPr="00637830">
        <w:rPr>
          <w:bCs/>
          <w:sz w:val="24"/>
          <w:szCs w:val="24"/>
          <w:lang w:val="en-US"/>
        </w:rPr>
        <w:t>onsili</w:t>
      </w:r>
      <w:r w:rsidR="00406125" w:rsidRPr="00637830">
        <w:rPr>
          <w:bCs/>
          <w:sz w:val="24"/>
          <w:szCs w:val="24"/>
          <w:lang w:val="en-US"/>
        </w:rPr>
        <w:t>ului</w:t>
      </w:r>
      <w:r w:rsidRPr="00637830">
        <w:rPr>
          <w:bCs/>
          <w:sz w:val="24"/>
          <w:szCs w:val="24"/>
          <w:lang w:val="en-US"/>
        </w:rPr>
        <w:t xml:space="preserve"> local</w:t>
      </w:r>
      <w:r w:rsidR="00406125" w:rsidRPr="00637830">
        <w:rPr>
          <w:bCs/>
          <w:sz w:val="24"/>
          <w:szCs w:val="24"/>
          <w:lang w:val="en-US"/>
        </w:rPr>
        <w:t xml:space="preserve"> </w:t>
      </w:r>
      <w:r w:rsidR="001A7C85" w:rsidRPr="00637830">
        <w:rPr>
          <w:bCs/>
          <w:sz w:val="24"/>
          <w:szCs w:val="24"/>
          <w:lang w:val="en-US"/>
        </w:rPr>
        <w:t>Șoldanu</w:t>
      </w:r>
      <w:r w:rsidRPr="00637830">
        <w:rPr>
          <w:bCs/>
          <w:sz w:val="24"/>
          <w:szCs w:val="24"/>
          <w:lang w:val="en-US"/>
        </w:rPr>
        <w:t>.</w:t>
      </w:r>
    </w:p>
    <w:p w14:paraId="20ADC2B3" w14:textId="293B4608" w:rsidR="006C67A4" w:rsidRPr="00637830" w:rsidRDefault="006C67A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măsura în care se constată că exploatarea bunului ce face obiectul concesiunii prevăzute la alin. (1) implică în mod necesar şi executarea unor lucrări şi/sau prestarea unor servicii, concesionarul bunului are obligaţia de a încheia contracte pe care, în funcţie de scopul urmărit şi de activităţile desfăşurate, să le califice conform legislaţiei privind concesiunile de lucrări şi concesiunile de servicii.</w:t>
      </w:r>
    </w:p>
    <w:p w14:paraId="45131A21" w14:textId="74BE17D3" w:rsidR="00004EDA" w:rsidRPr="00637830" w:rsidRDefault="00004EDA"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lastRenderedPageBreak/>
        <w:t>Reguli privind oferta</w:t>
      </w:r>
    </w:p>
    <w:p w14:paraId="08DE3A4F" w14:textId="61FA6E15"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Ofertantul are obligaţia de </w:t>
      </w:r>
      <w:proofErr w:type="gramStart"/>
      <w:r w:rsidRPr="00637830">
        <w:rPr>
          <w:bCs/>
          <w:sz w:val="24"/>
          <w:szCs w:val="24"/>
          <w:lang w:val="en-US"/>
        </w:rPr>
        <w:t>a</w:t>
      </w:r>
      <w:proofErr w:type="gramEnd"/>
      <w:r w:rsidRPr="00637830">
        <w:rPr>
          <w:bCs/>
          <w:sz w:val="24"/>
          <w:szCs w:val="24"/>
          <w:lang w:val="en-US"/>
        </w:rPr>
        <w:t xml:space="preserve"> elabora oferta în conformitate cu prevederile documentaţiei de atribuire.</w:t>
      </w:r>
    </w:p>
    <w:p w14:paraId="506FA5C4" w14:textId="5F5DF8E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Ofertele se redactează în limba română.</w:t>
      </w:r>
    </w:p>
    <w:p w14:paraId="66372B77" w14:textId="3323085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Ofertele se depun la sediul concedentului sau la locul precizat în anunţul de licitaţie, în două plicuri sigilate, unul exterior şi unul interior, care se înregistrează de concedent, în ordinea primirii lor, în registrul Oferte, precizându-se data şi ora.</w:t>
      </w:r>
    </w:p>
    <w:p w14:paraId="6D8B5735" w14:textId="6202E710"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 plicul exterior se va indica obiectul concesiunii pentru care este depusă oferta. Plicul exterior va trebui să conţină:</w:t>
      </w:r>
    </w:p>
    <w:p w14:paraId="159D8A70" w14:textId="24673046"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o </w:t>
      </w:r>
      <w:r w:rsidRPr="008873D5">
        <w:rPr>
          <w:bCs/>
          <w:sz w:val="24"/>
          <w:szCs w:val="24"/>
          <w:u w:val="single"/>
          <w:lang w:val="en-US"/>
        </w:rPr>
        <w:t>fişă cu informaţii privind ofertantul</w:t>
      </w:r>
      <w:r w:rsidRPr="00637830">
        <w:rPr>
          <w:bCs/>
          <w:sz w:val="24"/>
          <w:szCs w:val="24"/>
          <w:lang w:val="en-US"/>
        </w:rPr>
        <w:t xml:space="preserve"> şi o </w:t>
      </w:r>
      <w:r w:rsidRPr="008873D5">
        <w:rPr>
          <w:bCs/>
          <w:sz w:val="24"/>
          <w:szCs w:val="24"/>
          <w:u w:val="single"/>
          <w:lang w:val="en-US"/>
        </w:rPr>
        <w:t>declaraţie de participare</w:t>
      </w:r>
      <w:r w:rsidRPr="00637830">
        <w:rPr>
          <w:bCs/>
          <w:sz w:val="24"/>
          <w:szCs w:val="24"/>
          <w:lang w:val="en-US"/>
        </w:rPr>
        <w:t>, semnată de ofertant, fără îngroşări, ştersături sau modificări;</w:t>
      </w:r>
    </w:p>
    <w:p w14:paraId="57D499AB" w14:textId="25B3B0A4"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acte doveditoare privind calităţile şi capacităţile ofertanţilor, conform solicitărilor concedentului;</w:t>
      </w:r>
    </w:p>
    <w:p w14:paraId="12180AB1" w14:textId="798C5ACB"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acte doveditoare privind intrarea în posesia caietului de sarcini.</w:t>
      </w:r>
    </w:p>
    <w:p w14:paraId="3F5EEC69" w14:textId="5215FDA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 plicul interior, care conţine oferta propriu-zisă, se înscriu numele sau denumirea ofertantului, precum şi domiciliul sau sediul social al acestuia, după caz.</w:t>
      </w:r>
    </w:p>
    <w:p w14:paraId="37A05641" w14:textId="30B097AE"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Oferta va fi depusă într-un număr de exemplare stabilit de către concedent şi prevăzut în anunţul de licitaţie. Fiecare exemplar al ofertei trebuie să fie semnat de către ofertant.</w:t>
      </w:r>
    </w:p>
    <w:p w14:paraId="1D19DAD9" w14:textId="01B7C7E7"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Fiecare participant poate depune doar o singură ofertă.</w:t>
      </w:r>
    </w:p>
    <w:p w14:paraId="03ED8B81" w14:textId="027CACA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Oferta are caracter obligatoriu, din punct de vedere al conţinutului, pe toată perioada de valabilitate stabilită de concedent.</w:t>
      </w:r>
    </w:p>
    <w:p w14:paraId="4B0D9114" w14:textId="03F8644E"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Persoana interesată are obligaţia de a depune oferta la adresa şi până la data-limită pentru depunere, stabilite în anunţul procedurii.</w:t>
      </w:r>
    </w:p>
    <w:p w14:paraId="62839577" w14:textId="6B2CC272"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Riscurile legate de transmiterea ofertei, inclusiv forţa majoră, cad în sarcina persoanei interesate.</w:t>
      </w:r>
    </w:p>
    <w:p w14:paraId="6D09D0F7" w14:textId="2F2C77E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Oferta depusă la o altă adresă a concedentului decât cea stabilită sau după expirarea datei-limită pentru depunere se returnează nedeschisă.</w:t>
      </w:r>
    </w:p>
    <w:p w14:paraId="2CA292A9" w14:textId="57FFC515"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Conţinutul ofertelor trebuie să rămână confidenţial până la data stabilită pentru deschiderea acestora, concedentul urmând a lua cunoştinţă de conţinutul respectivelor oferte numai după această dată.</w:t>
      </w:r>
    </w:p>
    <w:p w14:paraId="73E12BD7" w14:textId="09B1600A" w:rsidR="00004EDA" w:rsidRPr="00637830" w:rsidRDefault="00004EDA"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Comisia de evaluare</w:t>
      </w:r>
    </w:p>
    <w:p w14:paraId="205BDE21" w14:textId="0A38A860"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Evaluarea ofertelor depuse se realizează de către o comisie de evaluare, compusă dintr-un număr impar de membri, care nu poate fi mai mic de 5.</w:t>
      </w:r>
    </w:p>
    <w:p w14:paraId="7F6557C0" w14:textId="3AA01403"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Fiecăruia dintre membrii comisiei de evaluare i se poate desemna un supleant.</w:t>
      </w:r>
    </w:p>
    <w:p w14:paraId="6DE450B1" w14:textId="2A2C8637"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Membrii comisiei de evaluare sunt:</w:t>
      </w:r>
    </w:p>
    <w:p w14:paraId="6AF87E86" w14:textId="1A6FD066"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reprezentanţi ai </w:t>
      </w:r>
      <w:r w:rsidR="00577186" w:rsidRPr="00637830">
        <w:rPr>
          <w:bCs/>
          <w:sz w:val="24"/>
          <w:szCs w:val="24"/>
          <w:lang w:val="en-US"/>
        </w:rPr>
        <w:t xml:space="preserve">Consiliului </w:t>
      </w:r>
      <w:r w:rsidR="003347BA" w:rsidRPr="00637830">
        <w:rPr>
          <w:bCs/>
          <w:sz w:val="24"/>
          <w:szCs w:val="24"/>
          <w:lang w:val="en-US"/>
        </w:rPr>
        <w:t xml:space="preserve">Local </w:t>
      </w:r>
      <w:r w:rsidR="003347BA">
        <w:rPr>
          <w:bCs/>
          <w:sz w:val="24"/>
          <w:szCs w:val="24"/>
          <w:lang w:val="en-US"/>
        </w:rPr>
        <w:t xml:space="preserve">al Comunei </w:t>
      </w:r>
      <w:r w:rsidR="001A7C85" w:rsidRPr="00637830">
        <w:rPr>
          <w:bCs/>
          <w:sz w:val="24"/>
          <w:szCs w:val="24"/>
          <w:lang w:val="en-US"/>
        </w:rPr>
        <w:t>Șoldanu</w:t>
      </w:r>
      <w:r w:rsidRPr="00637830">
        <w:rPr>
          <w:bCs/>
          <w:sz w:val="24"/>
          <w:szCs w:val="24"/>
          <w:lang w:val="en-US"/>
        </w:rPr>
        <w:t>, precum şi ai structurilor teritoriale ale Agenţiei Naţionale de Administrare Fiscală, numiţi în acest scop;</w:t>
      </w:r>
    </w:p>
    <w:p w14:paraId="5A1ACDFE" w14:textId="080EE761"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lastRenderedPageBreak/>
        <w:t>în cazul în care, pentru bunul care face obiectul concesionării este necesară parcurgerea procedurii de reglementare din punctul de vedere al protecţiei mediului, potrivit  legislaţiei în vigoare, comisia de evaluare poate include în componenţa sa şi un reprezentant al autorităţii competente pentru protecţia mediului.</w:t>
      </w:r>
    </w:p>
    <w:p w14:paraId="515D7817" w14:textId="0CE2D6A2"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Componenţa comisiei de evaluare, membrii acesteia, precum şi supleanţii lor se stabilesc şi sunt numiţi prin hotărâre</w:t>
      </w:r>
      <w:r w:rsidR="006B341C" w:rsidRPr="00637830">
        <w:rPr>
          <w:bCs/>
          <w:sz w:val="24"/>
          <w:szCs w:val="24"/>
          <w:lang w:val="en-US"/>
        </w:rPr>
        <w:t xml:space="preserve">a Consiliului </w:t>
      </w:r>
      <w:r w:rsidR="00323565" w:rsidRPr="00637830">
        <w:rPr>
          <w:bCs/>
          <w:sz w:val="24"/>
          <w:szCs w:val="24"/>
          <w:lang w:val="en-US"/>
        </w:rPr>
        <w:t xml:space="preserve">Local </w:t>
      </w:r>
      <w:r w:rsidR="00323565">
        <w:rPr>
          <w:bCs/>
          <w:sz w:val="24"/>
          <w:szCs w:val="24"/>
          <w:lang w:val="en-US"/>
        </w:rPr>
        <w:t xml:space="preserve">al Comunei </w:t>
      </w:r>
      <w:r w:rsidR="001A7C85" w:rsidRPr="00637830">
        <w:rPr>
          <w:bCs/>
          <w:sz w:val="24"/>
          <w:szCs w:val="24"/>
          <w:lang w:val="en-US"/>
        </w:rPr>
        <w:t>Șoldanu</w:t>
      </w:r>
      <w:r w:rsidRPr="00637830">
        <w:rPr>
          <w:bCs/>
          <w:sz w:val="24"/>
          <w:szCs w:val="24"/>
          <w:lang w:val="en-US"/>
        </w:rPr>
        <w:t>.</w:t>
      </w:r>
    </w:p>
    <w:p w14:paraId="09D4FD00" w14:textId="2DEE153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Preşedintele comisiei de evaluare şi secretarul acesteia sunt numiţi de concedent dintre reprezentanţii acestuia în comisie.</w:t>
      </w:r>
    </w:p>
    <w:p w14:paraId="4AFA9907" w14:textId="21B189B9"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La şedinţele comisiei de evaluare preşedintele acesteia poate invita personalităţi recunoscute pentru experienţa şi competenţa lor în domenii care prezintă relevanţă din perspectiva concesionării bunului proprietate publică</w:t>
      </w:r>
      <w:r w:rsidR="009E5AE4" w:rsidRPr="00637830">
        <w:rPr>
          <w:bCs/>
          <w:sz w:val="24"/>
          <w:szCs w:val="24"/>
          <w:lang w:val="en-US"/>
        </w:rPr>
        <w:t>/privată</w:t>
      </w:r>
      <w:r w:rsidRPr="00637830">
        <w:rPr>
          <w:bCs/>
          <w:sz w:val="24"/>
          <w:szCs w:val="24"/>
          <w:lang w:val="en-US"/>
        </w:rPr>
        <w:t>, aceştia neavând calitatea de membri.</w:t>
      </w:r>
    </w:p>
    <w:p w14:paraId="0ACD8BF2" w14:textId="32FD3967"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Fiecare dintre membrii comisiei de evaluare beneficiază de câte un vot. Persoanele prevăzute la alin. (6) beneficiază de un vot consultativ.</w:t>
      </w:r>
    </w:p>
    <w:p w14:paraId="0A7E73B2" w14:textId="378FEAE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Deciziile comisiei de evaluare se adoptă cu votul majorităţii membrilor.</w:t>
      </w:r>
    </w:p>
    <w:p w14:paraId="302930A8" w14:textId="27345D04"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Membrii comisiei de evaluare, supleanţii şi invitaţii trebuie să respecte regulile privind conflictul de interese.</w:t>
      </w:r>
    </w:p>
    <w:p w14:paraId="373C7154" w14:textId="1EE130E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Membrii comisiei de evaluare, supleanţii şi invitaţii sunt obligaţi să dea o </w:t>
      </w:r>
      <w:r w:rsidRPr="005A0EE0">
        <w:rPr>
          <w:bCs/>
          <w:sz w:val="24"/>
          <w:szCs w:val="24"/>
          <w:u w:val="single"/>
          <w:lang w:val="en-US"/>
        </w:rPr>
        <w:t>declaraţie de compatibilitate, imparţialitate şi confidenţialitate pe propria răspundere</w:t>
      </w:r>
      <w:r w:rsidRPr="00637830">
        <w:rPr>
          <w:bCs/>
          <w:sz w:val="24"/>
          <w:szCs w:val="24"/>
          <w:lang w:val="en-US"/>
        </w:rPr>
        <w:t xml:space="preserve">, după termenul-limită de depunere </w:t>
      </w:r>
      <w:proofErr w:type="gramStart"/>
      <w:r w:rsidRPr="00637830">
        <w:rPr>
          <w:bCs/>
          <w:sz w:val="24"/>
          <w:szCs w:val="24"/>
          <w:lang w:val="en-US"/>
        </w:rPr>
        <w:t>a</w:t>
      </w:r>
      <w:proofErr w:type="gramEnd"/>
      <w:r w:rsidRPr="00637830">
        <w:rPr>
          <w:bCs/>
          <w:sz w:val="24"/>
          <w:szCs w:val="24"/>
          <w:lang w:val="en-US"/>
        </w:rPr>
        <w:t xml:space="preserve"> ofertelor, care se va păstra alături de dosarul concesiunii.</w:t>
      </w:r>
    </w:p>
    <w:p w14:paraId="24D46441" w14:textId="401DEE93"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 de incompatibilitate, preşedintele comisiei de evaluare sesizează de îndată concedentul despre existenţa stării de incompatibilitate şi va propune înlocuirea persoanei incompatibile, dintre membrii supleanţi.</w:t>
      </w:r>
    </w:p>
    <w:p w14:paraId="0316E90F" w14:textId="5756636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Supleanţii participă la şedinţele comisiei de evaluare numai în situaţia în care membrii acesteia se află în imposibilitate de participare datorită unui caz de incompatibilitate, caz fortuit sau forţei majore.</w:t>
      </w:r>
    </w:p>
    <w:p w14:paraId="20F796F4" w14:textId="282F623F"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Atribuţiile comisiei de evaluare sunt:</w:t>
      </w:r>
    </w:p>
    <w:p w14:paraId="5566D274" w14:textId="3CD8D4D7"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analizarea şi selectarea ofertelor pe baza datelor, informaţiilor şi documentelor cuprinse în plicul exterior;</w:t>
      </w:r>
    </w:p>
    <w:p w14:paraId="64A48561" w14:textId="656A20A8"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întocmirea listei cuprinzând ofertele admise şi comunicarea acesteia;</w:t>
      </w:r>
    </w:p>
    <w:p w14:paraId="169DC0E5" w14:textId="3373C418"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analizarea şi evaluarea ofertelor;</w:t>
      </w:r>
    </w:p>
    <w:p w14:paraId="3CFDBED3" w14:textId="7B36983E"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întocmirea raportului de evaluare;</w:t>
      </w:r>
    </w:p>
    <w:p w14:paraId="6D8E6FE1" w14:textId="787B8652"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întocmirea proceselor-verbale;</w:t>
      </w:r>
    </w:p>
    <w:p w14:paraId="0C66F2AB" w14:textId="35DCE51C"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desemnarea ofertei câştigătoare.</w:t>
      </w:r>
    </w:p>
    <w:p w14:paraId="64783B32" w14:textId="764E3D9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Comisia de evaluare este legal întrunită numai în prezenţa tuturor membrilor.</w:t>
      </w:r>
    </w:p>
    <w:p w14:paraId="7383EC64" w14:textId="329E6CB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Comisia de evaluare adoptă decizii în mod autonom, numai pe baza documentaţiei de atribuire şi în conformitate cu prevederile legale în vigoare.</w:t>
      </w:r>
    </w:p>
    <w:p w14:paraId="2710A281" w14:textId="02BDFA82"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Membrii comisiei de evaluare au obligaţia de a păstra confidenţialitatea datelor, informaţiilor şi documentelor cuprinse în ofertele analizate.</w:t>
      </w:r>
    </w:p>
    <w:p w14:paraId="4436F12D" w14:textId="336D786B" w:rsidR="00414E6B" w:rsidRPr="00637830" w:rsidRDefault="00414E6B"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lastRenderedPageBreak/>
        <w:t>Criteriile de atribuire a contractelor de concesiune de bunuri proprietate publică/privată</w:t>
      </w:r>
    </w:p>
    <w:p w14:paraId="0ACF1BAD" w14:textId="4D40060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Criteriile de atribuire a contractului de concesiune de bunuri proprietate publică</w:t>
      </w:r>
      <w:r w:rsidR="00414E6B" w:rsidRPr="00637830">
        <w:rPr>
          <w:bCs/>
          <w:sz w:val="24"/>
          <w:szCs w:val="24"/>
          <w:lang w:val="en-US"/>
        </w:rPr>
        <w:t>/privată</w:t>
      </w:r>
      <w:r w:rsidRPr="00637830">
        <w:rPr>
          <w:bCs/>
          <w:sz w:val="24"/>
          <w:szCs w:val="24"/>
          <w:lang w:val="en-US"/>
        </w:rPr>
        <w:t xml:space="preserve"> sunt următoarele:</w:t>
      </w:r>
    </w:p>
    <w:p w14:paraId="46656489" w14:textId="2C33E1E2"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cel mai mare nivel al redevenţei</w:t>
      </w:r>
      <w:r w:rsidR="00414E6B" w:rsidRPr="00637830">
        <w:rPr>
          <w:bCs/>
          <w:sz w:val="24"/>
          <w:szCs w:val="24"/>
          <w:lang w:val="en-US"/>
        </w:rPr>
        <w:t xml:space="preserve"> ;</w:t>
      </w:r>
    </w:p>
    <w:p w14:paraId="3ACEA773" w14:textId="5D6D7371"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capacitatea economico-financiară </w:t>
      </w:r>
      <w:proofErr w:type="gramStart"/>
      <w:r w:rsidRPr="00637830">
        <w:rPr>
          <w:bCs/>
          <w:sz w:val="24"/>
          <w:szCs w:val="24"/>
          <w:lang w:val="en-US"/>
        </w:rPr>
        <w:t>a</w:t>
      </w:r>
      <w:proofErr w:type="gramEnd"/>
      <w:r w:rsidRPr="00637830">
        <w:rPr>
          <w:bCs/>
          <w:sz w:val="24"/>
          <w:szCs w:val="24"/>
          <w:lang w:val="en-US"/>
        </w:rPr>
        <w:t xml:space="preserve"> ofertanţilor;</w:t>
      </w:r>
    </w:p>
    <w:p w14:paraId="24FAABCA" w14:textId="4AF295CF"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protecţia mediului înconjurător;</w:t>
      </w:r>
    </w:p>
    <w:p w14:paraId="3F9D2306" w14:textId="576A0548"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condiţii specifice impuse de natura bunului concesionat</w:t>
      </w:r>
      <w:r w:rsidR="00414E6B" w:rsidRPr="00637830">
        <w:rPr>
          <w:bCs/>
          <w:sz w:val="24"/>
          <w:szCs w:val="24"/>
          <w:lang w:val="en-US"/>
        </w:rPr>
        <w:t>.</w:t>
      </w:r>
    </w:p>
    <w:p w14:paraId="0A557154" w14:textId="0F682C4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Ponderea fiecărui criteriu se stabileşte în documentaţia de atribuire şi trebuie să fie proporţională cu importanţa acestuia apreciată din punctul de vedere al asigurării unei utilizări/exploatări raţionale şi eficiente economic a bunului concesionat. Ponderea fiecăruia dintre criteriile prevăzute la alin. (1) este de până la 40%, iar suma acestora nu trebuie să depăşească 100%.</w:t>
      </w:r>
      <w:r w:rsidR="00FC69D5">
        <w:rPr>
          <w:bCs/>
          <w:sz w:val="24"/>
          <w:szCs w:val="24"/>
          <w:lang w:val="en-US"/>
        </w:rPr>
        <w:t xml:space="preserve"> </w:t>
      </w:r>
      <w:r w:rsidR="00FC69D5" w:rsidRPr="00FC69D5">
        <w:rPr>
          <w:bCs/>
          <w:sz w:val="24"/>
          <w:szCs w:val="24"/>
          <w:lang w:val="en-US"/>
        </w:rPr>
        <w:t xml:space="preserve">În anumite cazuri, prin caietul de sarcini se poate stabili ca şi criteriul unic „cel mai mare nivel al </w:t>
      </w:r>
      <w:r w:rsidR="00FC69D5">
        <w:rPr>
          <w:bCs/>
          <w:sz w:val="24"/>
          <w:szCs w:val="24"/>
          <w:lang w:val="en-US"/>
        </w:rPr>
        <w:t>redevenței</w:t>
      </w:r>
      <w:r w:rsidR="00FC69D5" w:rsidRPr="00FC69D5">
        <w:rPr>
          <w:bCs/>
          <w:sz w:val="24"/>
          <w:szCs w:val="24"/>
          <w:lang w:val="en-US"/>
        </w:rPr>
        <w:t xml:space="preserve">”, dacă </w:t>
      </w:r>
      <w:r w:rsidR="00FC69D5">
        <w:rPr>
          <w:bCs/>
          <w:sz w:val="24"/>
          <w:szCs w:val="24"/>
          <w:lang w:val="en-US"/>
        </w:rPr>
        <w:t>concesionarea</w:t>
      </w:r>
      <w:r w:rsidR="00FC69D5" w:rsidRPr="00FC69D5">
        <w:rPr>
          <w:bCs/>
          <w:sz w:val="24"/>
          <w:szCs w:val="24"/>
          <w:lang w:val="en-US"/>
        </w:rPr>
        <w:t xml:space="preserve"> nu implică şi alte obligaţii din partea </w:t>
      </w:r>
      <w:r w:rsidR="00FC69D5">
        <w:rPr>
          <w:bCs/>
          <w:sz w:val="24"/>
          <w:szCs w:val="24"/>
          <w:lang w:val="en-US"/>
        </w:rPr>
        <w:t>concesionarului</w:t>
      </w:r>
      <w:r w:rsidR="00FC69D5" w:rsidRPr="00FC69D5">
        <w:rPr>
          <w:bCs/>
          <w:sz w:val="24"/>
          <w:szCs w:val="24"/>
          <w:lang w:val="en-US"/>
        </w:rPr>
        <w:t>.</w:t>
      </w:r>
    </w:p>
    <w:p w14:paraId="0AE95652" w14:textId="1ACCEB13"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trebuie să ţină seama de toate criteriile prevăzute în documentaţia de atribuire.</w:t>
      </w:r>
    </w:p>
    <w:p w14:paraId="34A1411C" w14:textId="2BFA1111" w:rsidR="00414E6B" w:rsidRPr="00637830" w:rsidRDefault="00414E6B"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Determinarea ofertei câştigătoare</w:t>
      </w:r>
    </w:p>
    <w:p w14:paraId="294BA74A" w14:textId="4262F9F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obligaţia de a stabili oferta câştigătoare pe baza criteriului/criteriilor de atribuire precizate în documentaţia de atribuire.</w:t>
      </w:r>
    </w:p>
    <w:p w14:paraId="565D8CBC" w14:textId="6A1D40B0"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 parcursul aplicării procedurii de atribuire, concedentul are dreptul de a solicita clarificări şi, după caz, completări ale documentelor prezentate de ofertanţi pentru demonstrarea conformităţii ofertei cu cerinţele solicitate.</w:t>
      </w:r>
    </w:p>
    <w:p w14:paraId="5DECF3BE" w14:textId="7F47A1B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Solicitarea de clarificări este propusă de către comisia de evaluare şi se transmite de către concedent ofertanţilor în termen de 3 zile lucrătoare de la primirea propunerii comisiei de evaluare.</w:t>
      </w:r>
    </w:p>
    <w:p w14:paraId="664FABFE" w14:textId="7A13B40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Ofertanţii trebuie să răspundă la solicitarea concedentului în termen de 3 zile lucrătoare de la primirea acesteia.</w:t>
      </w:r>
    </w:p>
    <w:p w14:paraId="198625AA" w14:textId="60EE8CE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nu are dreptul ca prin clarificările ori completările solicitate să determine apariţia unui avantaj în favoarea unui ofertant.</w:t>
      </w:r>
    </w:p>
    <w:p w14:paraId="4A5F9DEF" w14:textId="3AA0F082"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Plicurile sigilate se predau comisiei de evaluare în ziua fixată pentru deschiderea lor, prevăzută în anunţul de licitaţie.</w:t>
      </w:r>
    </w:p>
    <w:p w14:paraId="513AB5FC" w14:textId="4B377C99"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După deschiderea plicurilor exterioare în şedinţă publică, comisia de evaluare elimină ofertele care nu conţin totalitatea documentelor şi a datelor</w:t>
      </w:r>
      <w:r w:rsidR="00414E6B" w:rsidRPr="00637830">
        <w:rPr>
          <w:bCs/>
          <w:sz w:val="24"/>
          <w:szCs w:val="24"/>
          <w:lang w:val="en-US"/>
        </w:rPr>
        <w:t xml:space="preserve"> stabilite</w:t>
      </w:r>
      <w:r w:rsidRPr="00637830">
        <w:rPr>
          <w:bCs/>
          <w:sz w:val="24"/>
          <w:szCs w:val="24"/>
          <w:lang w:val="en-US"/>
        </w:rPr>
        <w:t>.</w:t>
      </w:r>
    </w:p>
    <w:p w14:paraId="54646E6B" w14:textId="2AB3DD77"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Pentru continuarea desfăşurării procedurii de licitaţie este necesar ca după deschiderea plicurilor exterioare cel puţin două oferte să întrunească condiţiile</w:t>
      </w:r>
      <w:r w:rsidR="00FC1CC8" w:rsidRPr="00637830">
        <w:rPr>
          <w:bCs/>
          <w:sz w:val="24"/>
          <w:szCs w:val="24"/>
          <w:lang w:val="en-US"/>
        </w:rPr>
        <w:t xml:space="preserve"> următoare:</w:t>
      </w:r>
    </w:p>
    <w:p w14:paraId="2BECF1F6" w14:textId="0968CDAB" w:rsidR="00FC1CC8" w:rsidRPr="00637830" w:rsidRDefault="00FC1CC8"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Ofertele </w:t>
      </w:r>
      <w:r w:rsidR="00DD38ED">
        <w:rPr>
          <w:bCs/>
          <w:sz w:val="24"/>
          <w:szCs w:val="24"/>
          <w:lang w:val="en-US"/>
        </w:rPr>
        <w:t xml:space="preserve">să fie redactate în </w:t>
      </w:r>
      <w:r w:rsidRPr="00637830">
        <w:rPr>
          <w:bCs/>
          <w:sz w:val="24"/>
          <w:szCs w:val="24"/>
          <w:lang w:val="en-US"/>
        </w:rPr>
        <w:t>limba română</w:t>
      </w:r>
      <w:r w:rsidR="00DD38ED">
        <w:rPr>
          <w:bCs/>
          <w:sz w:val="24"/>
          <w:szCs w:val="24"/>
          <w:lang w:val="en-US"/>
        </w:rPr>
        <w:t>;</w:t>
      </w:r>
    </w:p>
    <w:p w14:paraId="3C0B4435" w14:textId="5F400D07" w:rsidR="00FC1CC8" w:rsidRPr="00637830" w:rsidRDefault="00FC1CC8"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Ofertele s</w:t>
      </w:r>
      <w:r w:rsidR="00DD38ED">
        <w:rPr>
          <w:bCs/>
          <w:sz w:val="24"/>
          <w:szCs w:val="24"/>
          <w:lang w:val="en-US"/>
        </w:rPr>
        <w:t xml:space="preserve">ă fie </w:t>
      </w:r>
      <w:r w:rsidRPr="00637830">
        <w:rPr>
          <w:bCs/>
          <w:sz w:val="24"/>
          <w:szCs w:val="24"/>
          <w:lang w:val="en-US"/>
        </w:rPr>
        <w:t>depu</w:t>
      </w:r>
      <w:r w:rsidR="00DD38ED">
        <w:rPr>
          <w:bCs/>
          <w:sz w:val="24"/>
          <w:szCs w:val="24"/>
          <w:lang w:val="en-US"/>
        </w:rPr>
        <w:t>se</w:t>
      </w:r>
      <w:r w:rsidRPr="00637830">
        <w:rPr>
          <w:bCs/>
          <w:sz w:val="24"/>
          <w:szCs w:val="24"/>
          <w:lang w:val="en-US"/>
        </w:rPr>
        <w:t xml:space="preserve"> în două plicuri sigilate, unul exterior şi unul interior</w:t>
      </w:r>
      <w:r w:rsidR="00DD38ED">
        <w:rPr>
          <w:bCs/>
          <w:sz w:val="24"/>
          <w:szCs w:val="24"/>
          <w:lang w:val="en-US"/>
        </w:rPr>
        <w:t>;</w:t>
      </w:r>
    </w:p>
    <w:p w14:paraId="174476EE" w14:textId="49924DC3" w:rsidR="00FC1CC8" w:rsidRPr="00637830" w:rsidRDefault="00FC1CC8"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Pe plicul exterior s</w:t>
      </w:r>
      <w:r w:rsidR="00B1637E">
        <w:rPr>
          <w:bCs/>
          <w:sz w:val="24"/>
          <w:szCs w:val="24"/>
          <w:lang w:val="en-US"/>
        </w:rPr>
        <w:t xml:space="preserve">ă fie </w:t>
      </w:r>
      <w:r w:rsidRPr="00637830">
        <w:rPr>
          <w:bCs/>
          <w:sz w:val="24"/>
          <w:szCs w:val="24"/>
          <w:lang w:val="en-US"/>
        </w:rPr>
        <w:t>indica</w:t>
      </w:r>
      <w:r w:rsidR="00B1637E">
        <w:rPr>
          <w:bCs/>
          <w:sz w:val="24"/>
          <w:szCs w:val="24"/>
          <w:lang w:val="en-US"/>
        </w:rPr>
        <w:t>t</w:t>
      </w:r>
      <w:r w:rsidRPr="00637830">
        <w:rPr>
          <w:bCs/>
          <w:sz w:val="24"/>
          <w:szCs w:val="24"/>
          <w:lang w:val="en-US"/>
        </w:rPr>
        <w:t xml:space="preserve"> obiectul concesiunii pentru care este depusă oferta. Plicul exterior va trebui să conţină:</w:t>
      </w:r>
    </w:p>
    <w:p w14:paraId="38933B7D" w14:textId="60B9C3F9" w:rsidR="00FC1CC8" w:rsidRPr="00637830" w:rsidRDefault="00FC1CC8" w:rsidP="00637830">
      <w:pPr>
        <w:numPr>
          <w:ilvl w:val="4"/>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o </w:t>
      </w:r>
      <w:r w:rsidRPr="00B1637E">
        <w:rPr>
          <w:bCs/>
          <w:sz w:val="24"/>
          <w:szCs w:val="24"/>
          <w:u w:val="single"/>
          <w:lang w:val="en-US"/>
        </w:rPr>
        <w:t>fişă cu informaţii privind ofertantul</w:t>
      </w:r>
      <w:r w:rsidRPr="00637830">
        <w:rPr>
          <w:bCs/>
          <w:sz w:val="24"/>
          <w:szCs w:val="24"/>
          <w:lang w:val="en-US"/>
        </w:rPr>
        <w:t xml:space="preserve"> şi o </w:t>
      </w:r>
      <w:r w:rsidRPr="00B1637E">
        <w:rPr>
          <w:bCs/>
          <w:sz w:val="24"/>
          <w:szCs w:val="24"/>
          <w:u w:val="single"/>
          <w:lang w:val="en-US"/>
        </w:rPr>
        <w:t>declaraţie de participare</w:t>
      </w:r>
      <w:r w:rsidRPr="00637830">
        <w:rPr>
          <w:bCs/>
          <w:sz w:val="24"/>
          <w:szCs w:val="24"/>
          <w:lang w:val="en-US"/>
        </w:rPr>
        <w:t>, semnată de ofertant, fără îngroşări, ştersături sau modificări;</w:t>
      </w:r>
    </w:p>
    <w:p w14:paraId="035DF8A4" w14:textId="51A00B09" w:rsidR="00FC1CC8" w:rsidRPr="00637830" w:rsidRDefault="00FC1CC8" w:rsidP="00637830">
      <w:pPr>
        <w:numPr>
          <w:ilvl w:val="4"/>
          <w:numId w:val="9"/>
        </w:numPr>
        <w:autoSpaceDE/>
        <w:autoSpaceDN/>
        <w:adjustRightInd/>
        <w:spacing w:before="60" w:afterLines="60" w:after="144" w:line="276" w:lineRule="auto"/>
        <w:jc w:val="both"/>
        <w:rPr>
          <w:bCs/>
          <w:sz w:val="24"/>
          <w:szCs w:val="24"/>
          <w:lang w:val="en-US"/>
        </w:rPr>
      </w:pPr>
      <w:r w:rsidRPr="00637830">
        <w:rPr>
          <w:bCs/>
          <w:sz w:val="24"/>
          <w:szCs w:val="24"/>
          <w:lang w:val="en-US"/>
        </w:rPr>
        <w:lastRenderedPageBreak/>
        <w:t>acte doveditoare privind calităţile şi capacităţile ofertanţilor, conform solicitărilor concedentului;</w:t>
      </w:r>
    </w:p>
    <w:p w14:paraId="471850F8" w14:textId="03D44179" w:rsidR="00FC1CC8" w:rsidRPr="00637830" w:rsidRDefault="00FC1CC8" w:rsidP="00637830">
      <w:pPr>
        <w:numPr>
          <w:ilvl w:val="4"/>
          <w:numId w:val="9"/>
        </w:numPr>
        <w:autoSpaceDE/>
        <w:autoSpaceDN/>
        <w:adjustRightInd/>
        <w:spacing w:before="60" w:afterLines="60" w:after="144" w:line="276" w:lineRule="auto"/>
        <w:jc w:val="both"/>
        <w:rPr>
          <w:bCs/>
          <w:sz w:val="24"/>
          <w:szCs w:val="24"/>
          <w:lang w:val="en-US"/>
        </w:rPr>
      </w:pPr>
      <w:r w:rsidRPr="00637830">
        <w:rPr>
          <w:bCs/>
          <w:sz w:val="24"/>
          <w:szCs w:val="24"/>
          <w:lang w:val="en-US"/>
        </w:rPr>
        <w:t>acte doveditoare privind intrarea în posesia caietului de sarcini.</w:t>
      </w:r>
    </w:p>
    <w:p w14:paraId="0AE70613" w14:textId="00E0735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După analizarea conţinutului plicului exterior, secretarul comisiei de evaluare întocmeşte procesul-verbal în care se va preciza rezultatul analizei.</w:t>
      </w:r>
    </w:p>
    <w:p w14:paraId="5BE0C16C" w14:textId="3DB55C72"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Deschiderea plicurilor interioare se face numai după semnarea procesului-verbal prevăzut la alin. (9) de către toţi membrii comisiei de evaluare şi de către ofertanţi.</w:t>
      </w:r>
    </w:p>
    <w:p w14:paraId="586920C1" w14:textId="71A84FB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Sunt considerate oferte valabile ofertele care îndeplinesc criteriile de valabilitate prevăzute în caietul de sarcini al concesiunii.</w:t>
      </w:r>
    </w:p>
    <w:p w14:paraId="541A61C1" w14:textId="6106FDA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atribuire. Procesul-verbal se semnează de către toţi membrii comisiei de evaluare.</w:t>
      </w:r>
    </w:p>
    <w:p w14:paraId="13251A8F" w14:textId="643E490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baza procesului-verbal care îndeplineşte condiţiile prevăzute la alin. (12), comisia de evaluare întocmeşte, în termen de o zi lucrătoare, un raport pe care îl transmite concedentului.</w:t>
      </w:r>
    </w:p>
    <w:p w14:paraId="11789394" w14:textId="4484B5C9"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termen de 3 zile lucrătoare de la primirea raportului comisiei de evaluare, concedentul informează, în scris, cu confirmare de primire, ofertanţii ale căror oferte au fost excluse, indicând motivele excluderii.</w:t>
      </w:r>
    </w:p>
    <w:p w14:paraId="59C24E02" w14:textId="323EBFD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Raportul prevăzut la alin. (13) se depune la dosarul concesiunii.</w:t>
      </w:r>
    </w:p>
    <w:p w14:paraId="0E379A3E" w14:textId="2C52F440"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Comisia de evaluare stabileşte punctajul fiecărei oferte, ţinând seama de ponderile </w:t>
      </w:r>
      <w:r w:rsidR="00FC1CC8" w:rsidRPr="00637830">
        <w:rPr>
          <w:bCs/>
          <w:sz w:val="24"/>
          <w:szCs w:val="24"/>
          <w:lang w:val="en-US"/>
        </w:rPr>
        <w:t>stabilite.</w:t>
      </w:r>
      <w:r w:rsidRPr="00637830">
        <w:rPr>
          <w:bCs/>
          <w:sz w:val="24"/>
          <w:szCs w:val="24"/>
          <w:lang w:val="en-US"/>
        </w:rPr>
        <w:t xml:space="preserve"> Oferta câştigătoare este oferta care întruneşte cel mai mare punctaj în urma aplicării criteriilor de atribuire.</w:t>
      </w:r>
    </w:p>
    <w:p w14:paraId="0624E523" w14:textId="0570FDD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5077346C" w14:textId="5AC7CD1E"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 baza evaluării ofertelor secretarul comisiei de evaluare întocmeşte procesul-verbal care trebuie semnat de toţi membrii comisiei.</w:t>
      </w:r>
    </w:p>
    <w:p w14:paraId="082302BB" w14:textId="3E14DCD4"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baza procesului-verbal care îndeplineşte condiţiile prevăzute la alin. (12), comisia de evaluare întocmeşte, în termen de o zi lucrătoare, un raport pe care îl transmite concedentului.</w:t>
      </w:r>
    </w:p>
    <w:p w14:paraId="422C7E33" w14:textId="41687E3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obligaţia de a încheia contractul de concesiune de bunuri proprietate publică cu ofertantul a cărui ofertă a fost stabilită ca fiind câştigătoare.</w:t>
      </w:r>
    </w:p>
    <w:p w14:paraId="3FF24232" w14:textId="60BDFB1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Concedentul are obligaţia de a transmite spre publicare în Monitorul Oficial al României, Partea a VI-a, un </w:t>
      </w:r>
      <w:r w:rsidRPr="00D71847">
        <w:rPr>
          <w:bCs/>
          <w:sz w:val="24"/>
          <w:szCs w:val="24"/>
          <w:u w:val="single"/>
          <w:lang w:val="en-US"/>
        </w:rPr>
        <w:t>anunţ de atribuire</w:t>
      </w:r>
      <w:r w:rsidRPr="00637830">
        <w:rPr>
          <w:bCs/>
          <w:sz w:val="24"/>
          <w:szCs w:val="24"/>
          <w:lang w:val="en-US"/>
        </w:rPr>
        <w:t xml:space="preserve"> a contractului de concesiune de bunuri proprietate publică, în cel mult 20 de zile calendaristice de la finalizarea procedurii de atribuire a contractului de concesiune de bunuri proprietate publică prevăzute de prezenta secţiune.</w:t>
      </w:r>
    </w:p>
    <w:p w14:paraId="4BE23F92" w14:textId="2C1137A5"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Anunţul de atribuire trebuie să cuprindă ce</w:t>
      </w:r>
      <w:r w:rsidR="00D71847">
        <w:rPr>
          <w:bCs/>
          <w:sz w:val="24"/>
          <w:szCs w:val="24"/>
          <w:lang w:val="en-US"/>
        </w:rPr>
        <w:t>l</w:t>
      </w:r>
      <w:r w:rsidRPr="00637830">
        <w:rPr>
          <w:bCs/>
          <w:sz w:val="24"/>
          <w:szCs w:val="24"/>
          <w:lang w:val="en-US"/>
        </w:rPr>
        <w:t xml:space="preserve"> puţin următoarele elemente:</w:t>
      </w:r>
    </w:p>
    <w:p w14:paraId="41ADA1D9" w14:textId="52D3179C"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generale privind concedentul, precum: denumirea, codul de identificare fiscală, adresa, datele de contact, persoana de contact;</w:t>
      </w:r>
    </w:p>
    <w:p w14:paraId="3D26EB8E" w14:textId="073D9B36"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lastRenderedPageBreak/>
        <w:t>informaţii cu privire la repetarea procedurii de licitaţie, dacă e cazul;</w:t>
      </w:r>
    </w:p>
    <w:p w14:paraId="19278BBE" w14:textId="61780A6E"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data publicării anunţului de licitaţie în Monitorul Oficial al României, Partea a VI-a;</w:t>
      </w:r>
    </w:p>
    <w:p w14:paraId="1D28B3BE" w14:textId="5535176B"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criteriile utilizate pentru determinarea ofertei câştigătoare;</w:t>
      </w:r>
    </w:p>
    <w:p w14:paraId="3D8450F2" w14:textId="70D04E91"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numărul ofertelor primite şi al celor declarate valabile;</w:t>
      </w:r>
    </w:p>
    <w:p w14:paraId="18223459" w14:textId="026303B2"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denumirea/numele şi sediul/adresa ofertantului a cărui ofertă a fost declarată câştigătoare;</w:t>
      </w:r>
    </w:p>
    <w:p w14:paraId="733F0B67" w14:textId="2B91703F"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durata contractului;</w:t>
      </w:r>
    </w:p>
    <w:p w14:paraId="54A55CC9" w14:textId="058BFDA7"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nivelul redevenţei;</w:t>
      </w:r>
    </w:p>
    <w:p w14:paraId="66E57A49" w14:textId="668EB533"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instanţa competentă în soluţionarea litigiilor apărute şi termenele pentru sesizarea instanţei;</w:t>
      </w:r>
    </w:p>
    <w:p w14:paraId="0C91389C" w14:textId="0BCA54F3"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data informării ofertanţilor despre decizia de stabilire </w:t>
      </w:r>
      <w:proofErr w:type="gramStart"/>
      <w:r w:rsidRPr="00637830">
        <w:rPr>
          <w:bCs/>
          <w:sz w:val="24"/>
          <w:szCs w:val="24"/>
          <w:lang w:val="en-US"/>
        </w:rPr>
        <w:t>a</w:t>
      </w:r>
      <w:proofErr w:type="gramEnd"/>
      <w:r w:rsidRPr="00637830">
        <w:rPr>
          <w:bCs/>
          <w:sz w:val="24"/>
          <w:szCs w:val="24"/>
          <w:lang w:val="en-US"/>
        </w:rPr>
        <w:t xml:space="preserve"> ofertei câştigătoare;</w:t>
      </w:r>
    </w:p>
    <w:p w14:paraId="3A357657" w14:textId="0401A566"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data transmiterii anunţului de atribuire către </w:t>
      </w:r>
      <w:r w:rsidR="00D94BD3">
        <w:rPr>
          <w:bCs/>
          <w:sz w:val="24"/>
          <w:szCs w:val="24"/>
          <w:lang w:val="en-US"/>
        </w:rPr>
        <w:t>structurile</w:t>
      </w:r>
      <w:r w:rsidRPr="00637830">
        <w:rPr>
          <w:bCs/>
          <w:sz w:val="24"/>
          <w:szCs w:val="24"/>
          <w:lang w:val="en-US"/>
        </w:rPr>
        <w:t xml:space="preserve"> abilitate, în vederea publicării.</w:t>
      </w:r>
    </w:p>
    <w:p w14:paraId="3009ADE4" w14:textId="14C1D43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Concedentul are obligaţia de </w:t>
      </w:r>
      <w:proofErr w:type="gramStart"/>
      <w:r w:rsidRPr="00637830">
        <w:rPr>
          <w:bCs/>
          <w:sz w:val="24"/>
          <w:szCs w:val="24"/>
          <w:lang w:val="en-US"/>
        </w:rPr>
        <w:t>a</w:t>
      </w:r>
      <w:proofErr w:type="gramEnd"/>
      <w:r w:rsidRPr="00637830">
        <w:rPr>
          <w:bCs/>
          <w:sz w:val="24"/>
          <w:szCs w:val="24"/>
          <w:lang w:val="en-US"/>
        </w:rPr>
        <w:t xml:space="preserve"> informa ofertanţii despre deciziile referitoare la atribuirea contractului de concesiune de bunuri proprietate publică, în scris, cu confirmare de primire, nu mai târziu de 3 zile lucrătoare de la emiterea acestora.</w:t>
      </w:r>
    </w:p>
    <w:p w14:paraId="7E60C5D6" w14:textId="6AF622E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cadrul comunicării prevăzute la alin. (23) concedentul are obligaţia de </w:t>
      </w:r>
      <w:proofErr w:type="gramStart"/>
      <w:r w:rsidRPr="00637830">
        <w:rPr>
          <w:bCs/>
          <w:sz w:val="24"/>
          <w:szCs w:val="24"/>
          <w:lang w:val="en-US"/>
        </w:rPr>
        <w:t>a</w:t>
      </w:r>
      <w:proofErr w:type="gramEnd"/>
      <w:r w:rsidRPr="00637830">
        <w:rPr>
          <w:bCs/>
          <w:sz w:val="24"/>
          <w:szCs w:val="24"/>
          <w:lang w:val="en-US"/>
        </w:rPr>
        <w:t xml:space="preserve"> informa ofertantul/ofertanţii câştigător/câştigători cu privire la acceptarea ofertei/ofertelor prezentate.</w:t>
      </w:r>
    </w:p>
    <w:p w14:paraId="6192A3EB" w14:textId="7FA60694"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cadrul comunicării prevăzute la alin. (23) concedentul are obligaţia de </w:t>
      </w:r>
      <w:proofErr w:type="gramStart"/>
      <w:r w:rsidRPr="00637830">
        <w:rPr>
          <w:bCs/>
          <w:sz w:val="24"/>
          <w:szCs w:val="24"/>
          <w:lang w:val="en-US"/>
        </w:rPr>
        <w:t>a</w:t>
      </w:r>
      <w:proofErr w:type="gramEnd"/>
      <w:r w:rsidRPr="00637830">
        <w:rPr>
          <w:bCs/>
          <w:sz w:val="24"/>
          <w:szCs w:val="24"/>
          <w:lang w:val="en-US"/>
        </w:rPr>
        <w:t xml:space="preserve"> informa ofertanţii care au fost respinşi sau a căror ofertă nu a fost declarată câştigătoare asupra motivelor ce au stat la baza deciziei respective.</w:t>
      </w:r>
    </w:p>
    <w:p w14:paraId="51A74DE7" w14:textId="1F5755F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poate să încheie contractul de concesiune de bunuri proprietate publică numai după împlinirea unui termen de 20 de zile calendaristice de la data realizării comunicării prevăzute la alin. (23).</w:t>
      </w:r>
    </w:p>
    <w:p w14:paraId="1A648776" w14:textId="748A152F"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în cadrul celei de-a doua proceduri de licitaţie publică nu se depune nici</w:t>
      </w:r>
      <w:r w:rsidR="00CC7551" w:rsidRPr="00637830">
        <w:rPr>
          <w:bCs/>
          <w:sz w:val="24"/>
          <w:szCs w:val="24"/>
          <w:lang w:val="en-US"/>
        </w:rPr>
        <w:t xml:space="preserve"> </w:t>
      </w:r>
      <w:r w:rsidRPr="00637830">
        <w:rPr>
          <w:bCs/>
          <w:sz w:val="24"/>
          <w:szCs w:val="24"/>
          <w:lang w:val="en-US"/>
        </w:rPr>
        <w:t>o ofertă valabilă, concedentul anulează procedura de licitaţie.</w:t>
      </w:r>
    </w:p>
    <w:p w14:paraId="1DAD8CF7" w14:textId="705BA335"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Pentru cea de-a doua licitaţie va fi păstrată documentaţia de atribuire aprobată pentru prima licitaţie.</w:t>
      </w:r>
    </w:p>
    <w:p w14:paraId="2605A411" w14:textId="06912144"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Cea de-a doua licitaţie se organizează în condiţiile prevăzute </w:t>
      </w:r>
      <w:r w:rsidR="00DF14EF" w:rsidRPr="00637830">
        <w:rPr>
          <w:bCs/>
          <w:sz w:val="24"/>
          <w:szCs w:val="24"/>
          <w:lang w:val="en-US"/>
        </w:rPr>
        <w:t>mai sus</w:t>
      </w:r>
      <w:r w:rsidRPr="00637830">
        <w:rPr>
          <w:bCs/>
          <w:sz w:val="24"/>
          <w:szCs w:val="24"/>
          <w:lang w:val="en-US"/>
        </w:rPr>
        <w:t>.</w:t>
      </w:r>
    </w:p>
    <w:p w14:paraId="4173ECD4" w14:textId="095F66DE" w:rsidR="00DF14EF" w:rsidRPr="00637830" w:rsidRDefault="00DF14EF"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Anularea procedurii de atribuire a contractului de bunuri proprietate publică/privată</w:t>
      </w:r>
    </w:p>
    <w:p w14:paraId="175153E4" w14:textId="3FAE52F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Prin excepţie de la prevede</w:t>
      </w:r>
      <w:r w:rsidR="002A410C">
        <w:rPr>
          <w:bCs/>
          <w:sz w:val="24"/>
          <w:szCs w:val="24"/>
          <w:lang w:val="en-US"/>
        </w:rPr>
        <w:t>re</w:t>
      </w:r>
      <w:r w:rsidR="00DF14EF" w:rsidRPr="00637830">
        <w:rPr>
          <w:bCs/>
          <w:sz w:val="24"/>
          <w:szCs w:val="24"/>
          <w:lang w:val="en-US"/>
        </w:rPr>
        <w:t>a</w:t>
      </w:r>
      <w:r w:rsidR="002A410C">
        <w:rPr>
          <w:bCs/>
          <w:sz w:val="24"/>
          <w:szCs w:val="24"/>
          <w:lang w:val="en-US"/>
        </w:rPr>
        <w:t xml:space="preserve"> „</w:t>
      </w:r>
      <w:r w:rsidR="00DF14EF" w:rsidRPr="002A410C">
        <w:rPr>
          <w:bCs/>
          <w:i/>
          <w:iCs/>
          <w:sz w:val="24"/>
          <w:szCs w:val="24"/>
          <w:lang w:val="en-US"/>
        </w:rPr>
        <w:t>Concedentul are obligația de a încheia contractul de concesiune de bunuri proprietate publică cu ofertantul a cărui ofertă a fost stabilită ca fiind câștigătoare</w:t>
      </w:r>
      <w:r w:rsidR="00DF14EF" w:rsidRPr="00637830">
        <w:rPr>
          <w:bCs/>
          <w:sz w:val="24"/>
          <w:szCs w:val="24"/>
          <w:lang w:val="en-US"/>
        </w:rPr>
        <w:t xml:space="preserve">”, </w:t>
      </w:r>
      <w:r w:rsidRPr="00637830">
        <w:rPr>
          <w:bCs/>
          <w:sz w:val="24"/>
          <w:szCs w:val="24"/>
          <w:lang w:val="en-US"/>
        </w:rPr>
        <w:t xml:space="preserve"> concedentul are dreptul de a anula procedura pentru atribuirea contractului de concesiune de bunuri proprietate publică, dacă ia această decizie înainte de data transmiterii comunicării privind rezultatul aplicării procedurii de atribuire şi anterior încheierii contractului, în situaţia în care se constată încălcări ale prevederilor legale care afectează procedura de atribuire sau fac imposibilă încheierea contractului.</w:t>
      </w:r>
    </w:p>
    <w:p w14:paraId="260C0142" w14:textId="4691DC1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sensul prevederilor alin. (1), procedura de atribuire se consideră afectată în cazul în care sunt îndeplinite în </w:t>
      </w:r>
      <w:r w:rsidRPr="00827274">
        <w:rPr>
          <w:bCs/>
          <w:sz w:val="24"/>
          <w:szCs w:val="24"/>
          <w:u w:val="single"/>
          <w:lang w:val="en-US"/>
        </w:rPr>
        <w:t>mod</w:t>
      </w:r>
      <w:r w:rsidRPr="00637830">
        <w:rPr>
          <w:bCs/>
          <w:sz w:val="24"/>
          <w:szCs w:val="24"/>
          <w:lang w:val="en-US"/>
        </w:rPr>
        <w:t xml:space="preserve"> </w:t>
      </w:r>
      <w:r w:rsidRPr="00827274">
        <w:rPr>
          <w:bCs/>
          <w:sz w:val="24"/>
          <w:szCs w:val="24"/>
          <w:u w:val="single"/>
          <w:lang w:val="en-US"/>
        </w:rPr>
        <w:t>cumulativ</w:t>
      </w:r>
      <w:r w:rsidRPr="00637830">
        <w:rPr>
          <w:bCs/>
          <w:sz w:val="24"/>
          <w:szCs w:val="24"/>
          <w:lang w:val="en-US"/>
        </w:rPr>
        <w:t xml:space="preserve"> următoarele condiţii:</w:t>
      </w:r>
    </w:p>
    <w:p w14:paraId="359919FE" w14:textId="64B5C44F"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cadrul documentaţiei de atribuire şi/sau în modul de aplicare a procedurii de atribuire se constată erori sau omisiuni care au ca efect încălcarea principiilor </w:t>
      </w:r>
      <w:r w:rsidR="00DF14EF" w:rsidRPr="00637830">
        <w:rPr>
          <w:bCs/>
          <w:sz w:val="24"/>
          <w:szCs w:val="24"/>
          <w:lang w:val="en-US"/>
        </w:rPr>
        <w:t xml:space="preserve">privind atribuirea contractului de </w:t>
      </w:r>
      <w:r w:rsidR="00DF14EF" w:rsidRPr="00637830">
        <w:rPr>
          <w:bCs/>
          <w:sz w:val="24"/>
          <w:szCs w:val="24"/>
          <w:lang w:val="en-US"/>
        </w:rPr>
        <w:lastRenderedPageBreak/>
        <w:t>concesiune de bunuri proprietate publică/privată;</w:t>
      </w:r>
    </w:p>
    <w:p w14:paraId="4D86F705" w14:textId="2C38F600" w:rsidR="00DF14EF"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concedentul se află în imposibilitate de </w:t>
      </w:r>
      <w:proofErr w:type="gramStart"/>
      <w:r w:rsidRPr="00637830">
        <w:rPr>
          <w:bCs/>
          <w:sz w:val="24"/>
          <w:szCs w:val="24"/>
          <w:lang w:val="en-US"/>
        </w:rPr>
        <w:t>a</w:t>
      </w:r>
      <w:proofErr w:type="gramEnd"/>
      <w:r w:rsidRPr="00637830">
        <w:rPr>
          <w:bCs/>
          <w:sz w:val="24"/>
          <w:szCs w:val="24"/>
          <w:lang w:val="en-US"/>
        </w:rPr>
        <w:t xml:space="preserve"> adopta măsuri corective, fără ca acestea să conducă, la rândul lor, la încălcarea principiilor </w:t>
      </w:r>
      <w:r w:rsidR="00DF14EF" w:rsidRPr="00637830">
        <w:rPr>
          <w:bCs/>
          <w:sz w:val="24"/>
          <w:szCs w:val="24"/>
          <w:lang w:val="en-US"/>
        </w:rPr>
        <w:t>privind atribuirea contractului de concesiune de bunuri proprietate publică/privată;</w:t>
      </w:r>
    </w:p>
    <w:p w14:paraId="4DBF5B2C" w14:textId="204215A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obligaţia de a comunica, în scris, tuturor participanţilor la procedura de atribuire, în cel mult 3 zile lucrătoare de la data anulării, atât încetarea obligaţiilor pe care aceştia şi le-au creat prin depunerea ofertelor, cât şi motivul concret care a determinat decizia de anulare.</w:t>
      </w:r>
    </w:p>
    <w:p w14:paraId="41199774" w14:textId="43CC22CA" w:rsidR="00DF14EF" w:rsidRPr="00637830" w:rsidRDefault="00A420F3"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R</w:t>
      </w:r>
      <w:r w:rsidR="00DF14EF" w:rsidRPr="00637830">
        <w:rPr>
          <w:bCs/>
          <w:kern w:val="20"/>
          <w:sz w:val="24"/>
          <w:szCs w:val="24"/>
        </w:rPr>
        <w:t>eguli</w:t>
      </w:r>
      <w:r w:rsidRPr="00637830">
        <w:rPr>
          <w:bCs/>
          <w:kern w:val="20"/>
          <w:sz w:val="24"/>
          <w:szCs w:val="24"/>
        </w:rPr>
        <w:t xml:space="preserve"> privind conflictul de interese</w:t>
      </w:r>
      <w:r w:rsidR="00DF14EF" w:rsidRPr="00637830">
        <w:rPr>
          <w:bCs/>
          <w:kern w:val="20"/>
          <w:sz w:val="24"/>
          <w:szCs w:val="24"/>
        </w:rPr>
        <w:t xml:space="preserve"> </w:t>
      </w:r>
    </w:p>
    <w:p w14:paraId="0DD40945" w14:textId="741E77D0"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Pe parcursul aplicării procedurii de atribuire concedentul are obligaţia de a lua toate măsurile necesare pentru </w:t>
      </w:r>
      <w:proofErr w:type="gramStart"/>
      <w:r w:rsidRPr="00637830">
        <w:rPr>
          <w:bCs/>
          <w:sz w:val="24"/>
          <w:szCs w:val="24"/>
          <w:lang w:val="en-US"/>
        </w:rPr>
        <w:t>a</w:t>
      </w:r>
      <w:proofErr w:type="gramEnd"/>
      <w:r w:rsidRPr="00637830">
        <w:rPr>
          <w:bCs/>
          <w:sz w:val="24"/>
          <w:szCs w:val="24"/>
          <w:lang w:val="en-US"/>
        </w:rPr>
        <w:t xml:space="preserve"> evita situaţiile de natură să determine apariţia unui conflict de interese şi/sau manifestarea concurenţei neloiale.</w:t>
      </w:r>
    </w:p>
    <w:p w14:paraId="1A746486" w14:textId="4FE7554E"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Nerespectarea prevederilor alin. (1) se sancţionează potrivit dispoziţiilor legale în vigoare.</w:t>
      </w:r>
    </w:p>
    <w:p w14:paraId="7E4134F4" w14:textId="78C07D2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Persoana care a participat la întocmirea documentaţiei de atribuire are dreptul de a fi ofertant, dar numai în cazul în care implicarea sa în elaborarea documentaţiei de atribuire nu este de natură să defavorizeze concurenţa.</w:t>
      </w:r>
    </w:p>
    <w:p w14:paraId="26997166" w14:textId="0B8E4FFC"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Persoanele care sunt implicate direct în procesul de verificare/evaluare </w:t>
      </w:r>
      <w:proofErr w:type="gramStart"/>
      <w:r w:rsidRPr="00637830">
        <w:rPr>
          <w:bCs/>
          <w:sz w:val="24"/>
          <w:szCs w:val="24"/>
          <w:lang w:val="en-US"/>
        </w:rPr>
        <w:t>a</w:t>
      </w:r>
      <w:proofErr w:type="gramEnd"/>
      <w:r w:rsidRPr="00637830">
        <w:rPr>
          <w:bCs/>
          <w:sz w:val="24"/>
          <w:szCs w:val="24"/>
          <w:lang w:val="en-US"/>
        </w:rPr>
        <w:t xml:space="preserve"> ofertelor nu au dreptul de a fi ofertant sub sancţiunea excluderii din procedura de atribuire.</w:t>
      </w:r>
    </w:p>
    <w:p w14:paraId="67A01A2A" w14:textId="6D9F321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Nu au dreptul să fie implicate în procesul de verificare/evaluare </w:t>
      </w:r>
      <w:proofErr w:type="gramStart"/>
      <w:r w:rsidRPr="00637830">
        <w:rPr>
          <w:bCs/>
          <w:sz w:val="24"/>
          <w:szCs w:val="24"/>
          <w:lang w:val="en-US"/>
        </w:rPr>
        <w:t>a</w:t>
      </w:r>
      <w:proofErr w:type="gramEnd"/>
      <w:r w:rsidRPr="00637830">
        <w:rPr>
          <w:bCs/>
          <w:sz w:val="24"/>
          <w:szCs w:val="24"/>
          <w:lang w:val="en-US"/>
        </w:rPr>
        <w:t xml:space="preserve"> ofertelor următoarele persoane:</w:t>
      </w:r>
    </w:p>
    <w:p w14:paraId="04189B5F" w14:textId="0F526BE3"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soţ/soţie, rudă sau afin până la gradul al II-lea inclusiv cu ofertantul, persoană fizică;</w:t>
      </w:r>
    </w:p>
    <w:p w14:paraId="3F0D4462" w14:textId="6801A5ED"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soţ/soţie, rudă sau afin până la gradul al II-lea inclusiv cu persoane care fac parte din consiliul de administraţie, organul de conducere ori de supervizare al unuia dintre ofertanţi, persoane juridice, terţi susţinători sau subcontractanţi propuşi;</w:t>
      </w:r>
    </w:p>
    <w:p w14:paraId="7B053844" w14:textId="2247535C"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persoane care deţin părţi sociale, părţi de interes, acţiuni din capitalul subscris al unuia dintre ofertanţi, terţi susţinători sau subcontractanţi propuşi sau persoane care fac parte din consiliul de administraţie, organul de conducere ori de supervizare al unuia dintre ofertanţi, terţi susţinători sau subcontractanţi propuşi;</w:t>
      </w:r>
    </w:p>
    <w:p w14:paraId="124C92A6" w14:textId="2555B73B"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membri în cadrul consiliului de administraţie/organului de conducere sau de supervizare al ofertantului şi/sau acţionari ori asociaţi semnificativi persoane care sunt soţ/soţie, rudă sau afin până la gradul al II-lea inclusiv ori care se află în relaţii comerciale cu persoane cu funcţii de decizie în cadrul entităţii contractante.</w:t>
      </w:r>
    </w:p>
    <w:p w14:paraId="1EA2AD38" w14:textId="64631EDC"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Nu pot fi nominalizate de către ofertant pentru executarea contractului persoane care sunt soţ/soţie, rudă sau afin până la gradul al II-lea inclusiv ori care se află în relaţii comerciale cu persoane cu funcţii de decizie în cadrul entităţii contractante.</w:t>
      </w:r>
    </w:p>
    <w:p w14:paraId="61DBF8AF" w14:textId="72B9C204" w:rsidR="00A420F3" w:rsidRPr="00637830" w:rsidRDefault="00A420F3"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Încheierea contractului de concesiune de bunuri proprietate publică/privată</w:t>
      </w:r>
    </w:p>
    <w:p w14:paraId="4EE04C62" w14:textId="49A3C240"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Contractul de concesiune de bunuri proprietate publică se încheie în formă scrisă, sub sancţiunea nulităţii.</w:t>
      </w:r>
    </w:p>
    <w:p w14:paraId="0DDF1A48" w14:textId="2A5FF36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Predarea-primirea bunului se face pe bază de proces-verbal.</w:t>
      </w:r>
    </w:p>
    <w:p w14:paraId="42FFE4FE" w14:textId="04740A3F" w:rsidR="00A420F3" w:rsidRPr="00637830" w:rsidRDefault="00A420F3"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Neîncheierea contractului</w:t>
      </w:r>
    </w:p>
    <w:p w14:paraId="6E00BDE3" w14:textId="3E09B4AC"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lastRenderedPageBreak/>
        <w:t>Refuzul ofertantului declarat câştigător de a încheia contractul de concesiune de bunuri proprietate publică poate atrage după sine plata daunelor-interese.</w:t>
      </w:r>
    </w:p>
    <w:p w14:paraId="2D819099" w14:textId="156506C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ofertantul declarat câştigător refuză încheierea contractului, procedura de atribuire se anulează, iar concedentul reia procedura, în condiţiile legii, studiul de oportunitate păstrându-şi valabilitatea.</w:t>
      </w:r>
    </w:p>
    <w:p w14:paraId="5E94FD0B" w14:textId="5FC2918E"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Daunele-interese prevăzute la alin. (1) se stabilesc de către tribunalul în a cărui rază teritorială se află sediul concedentului, la cererea părţii interesate, dacă părţile nu stabilesc altfel.</w:t>
      </w:r>
    </w:p>
    <w:p w14:paraId="14BC896F" w14:textId="4656DF6F"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cazul în care concedentul nu poate încheia contractul cu ofertantul declarat câştigător din cauza faptului că ofertantul în cauză se află într-o situaţie de forţă majoră sau în imposibilitatea fortuită de </w:t>
      </w:r>
      <w:proofErr w:type="gramStart"/>
      <w:r w:rsidRPr="00637830">
        <w:rPr>
          <w:bCs/>
          <w:sz w:val="24"/>
          <w:szCs w:val="24"/>
          <w:lang w:val="en-US"/>
        </w:rPr>
        <w:t>a</w:t>
      </w:r>
      <w:proofErr w:type="gramEnd"/>
      <w:r w:rsidRPr="00637830">
        <w:rPr>
          <w:bCs/>
          <w:sz w:val="24"/>
          <w:szCs w:val="24"/>
          <w:lang w:val="en-US"/>
        </w:rPr>
        <w:t xml:space="preserve"> executa contractul, concedentul are dreptul să declare câştigătoare oferta clasată pe locul doi, în condiţiile în care aceasta este admisibilă.</w:t>
      </w:r>
    </w:p>
    <w:p w14:paraId="1FF11329" w14:textId="0DC67FE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în situaţia prevăzută la alin. (4), nu există o ofertă clasată pe locul doi admisibilă, se aplică prevederile alin. (2).</w:t>
      </w:r>
    </w:p>
    <w:p w14:paraId="7E78C955" w14:textId="656C3D2E" w:rsidR="00004EDA" w:rsidRPr="00637830" w:rsidRDefault="00A420F3"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Conținutul contractului de concesiune de bunuri proprietate publică/privată</w:t>
      </w:r>
    </w:p>
    <w:p w14:paraId="7AD0BFFB" w14:textId="1325FEA4"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Contractul de concesiune de bunuri proprietate publică</w:t>
      </w:r>
      <w:r w:rsidR="00330218" w:rsidRPr="00637830">
        <w:rPr>
          <w:bCs/>
          <w:sz w:val="24"/>
          <w:szCs w:val="24"/>
          <w:lang w:val="en-US"/>
        </w:rPr>
        <w:t>/privată</w:t>
      </w:r>
      <w:r w:rsidRPr="00637830">
        <w:rPr>
          <w:bCs/>
          <w:sz w:val="24"/>
          <w:szCs w:val="24"/>
          <w:lang w:val="en-US"/>
        </w:rPr>
        <w:t xml:space="preserve"> trebuie să conţină partea reglementară, care cuprinde clauzele prevăzute în caietul de sarcini şi clauzele convenite de părţile contractante, în completarea celor din caietul de sarcini, fără a contraveni obiectivelor concesiunii prevăzute în caietul de sarcini.</w:t>
      </w:r>
    </w:p>
    <w:p w14:paraId="3561F4FF" w14:textId="33A689C2"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Contractul de concesiune de bunuri proprietate publică</w:t>
      </w:r>
      <w:r w:rsidR="00330218" w:rsidRPr="00637830">
        <w:rPr>
          <w:bCs/>
          <w:sz w:val="24"/>
          <w:szCs w:val="24"/>
          <w:lang w:val="en-US"/>
        </w:rPr>
        <w:t>/privată</w:t>
      </w:r>
      <w:r w:rsidRPr="00637830">
        <w:rPr>
          <w:bCs/>
          <w:sz w:val="24"/>
          <w:szCs w:val="24"/>
          <w:lang w:val="en-US"/>
        </w:rPr>
        <w:t xml:space="preserve"> va cuprinde drepturile şi obligaţiile concesionarului şi ale concedentului.</w:t>
      </w:r>
    </w:p>
    <w:p w14:paraId="0A00BB5F" w14:textId="16FFA973"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Raporturile contractuale dintre concedent şi concesionar se bazează pe principiul echilibrului financiar al concesiunii între drepturile care îi sunt acordate concesionarului şi obligaţiile care îi sunt impuse.</w:t>
      </w:r>
    </w:p>
    <w:p w14:paraId="5920F218" w14:textId="69146FA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Contractul de concesiune de bunuri proprietate publică</w:t>
      </w:r>
      <w:r w:rsidR="00330218" w:rsidRPr="00637830">
        <w:rPr>
          <w:bCs/>
          <w:sz w:val="24"/>
          <w:szCs w:val="24"/>
          <w:lang w:val="en-US"/>
        </w:rPr>
        <w:t>/privată</w:t>
      </w:r>
      <w:r w:rsidRPr="00637830">
        <w:rPr>
          <w:bCs/>
          <w:sz w:val="24"/>
          <w:szCs w:val="24"/>
          <w:lang w:val="en-US"/>
        </w:rPr>
        <w:t xml:space="preserve"> va cuprinde şi clauze contractuale referitoare la împărţirea responsabilităţilor de mediu între concedent şi concesionar.</w:t>
      </w:r>
    </w:p>
    <w:p w14:paraId="5FF4609A" w14:textId="500D23F4"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contractul de concesiune de bunuri proprietate publică</w:t>
      </w:r>
      <w:r w:rsidR="00330218" w:rsidRPr="00637830">
        <w:rPr>
          <w:bCs/>
          <w:sz w:val="24"/>
          <w:szCs w:val="24"/>
          <w:lang w:val="en-US"/>
        </w:rPr>
        <w:t>/privată</w:t>
      </w:r>
      <w:r w:rsidRPr="00637830">
        <w:rPr>
          <w:bCs/>
          <w:sz w:val="24"/>
          <w:szCs w:val="24"/>
          <w:lang w:val="en-US"/>
        </w:rPr>
        <w:t xml:space="preserve"> trebuie precizate în mod distinct categoriile de bunuri ce vor fi utilizate de concesionar în derularea concesiunii, respectiv:</w:t>
      </w:r>
    </w:p>
    <w:p w14:paraId="3D2AE4A3" w14:textId="232914E5"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bunurile de retur ce revin de plin drept, gratuit şi libere de orice sarcini concedentului la încetarea contractului de concesiune de bunuri proprietate publică</w:t>
      </w:r>
      <w:r w:rsidR="00330218" w:rsidRPr="00637830">
        <w:rPr>
          <w:bCs/>
          <w:sz w:val="24"/>
          <w:szCs w:val="24"/>
          <w:lang w:val="en-US"/>
        </w:rPr>
        <w:t>/</w:t>
      </w:r>
      <w:proofErr w:type="gramStart"/>
      <w:r w:rsidR="00330218" w:rsidRPr="00637830">
        <w:rPr>
          <w:bCs/>
          <w:sz w:val="24"/>
          <w:szCs w:val="24"/>
          <w:lang w:val="en-US"/>
        </w:rPr>
        <w:t>private.</w:t>
      </w:r>
      <w:r w:rsidRPr="00637830">
        <w:rPr>
          <w:bCs/>
          <w:sz w:val="24"/>
          <w:szCs w:val="24"/>
          <w:lang w:val="en-US"/>
        </w:rPr>
        <w:t>.</w:t>
      </w:r>
      <w:proofErr w:type="gramEnd"/>
      <w:r w:rsidRPr="00637830">
        <w:rPr>
          <w:bCs/>
          <w:sz w:val="24"/>
          <w:szCs w:val="24"/>
          <w:lang w:val="en-US"/>
        </w:rPr>
        <w:t xml:space="preserve"> Sunt bunuri de retur bunurile care au făcut obiectul concesiunii, precum şi cele care au rezultat în urma investiţiilor impuse prin caietul de sarcini;</w:t>
      </w:r>
    </w:p>
    <w:p w14:paraId="31922240" w14:textId="7A135314"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bunurile proprii care la încetarea contractului de concesiune de bunuri proprietate publică</w:t>
      </w:r>
      <w:r w:rsidR="00330218" w:rsidRPr="00637830">
        <w:rPr>
          <w:bCs/>
          <w:sz w:val="24"/>
          <w:szCs w:val="24"/>
          <w:lang w:val="en-US"/>
        </w:rPr>
        <w:t>/privată</w:t>
      </w:r>
      <w:r w:rsidRPr="00637830">
        <w:rPr>
          <w:bCs/>
          <w:sz w:val="24"/>
          <w:szCs w:val="24"/>
          <w:lang w:val="en-US"/>
        </w:rPr>
        <w:t xml:space="preserve"> rămân în proprietatea concesionarului. Sunt bunuri proprii bunurile care au aparţinut concesionarului şi au fost utilizate de către acesta pe durata concesiunii.</w:t>
      </w:r>
    </w:p>
    <w:p w14:paraId="4E38AD58" w14:textId="526727D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Contractul de concesiune de bunuri proprietate publică</w:t>
      </w:r>
      <w:r w:rsidR="00330218" w:rsidRPr="00637830">
        <w:rPr>
          <w:bCs/>
          <w:sz w:val="24"/>
          <w:szCs w:val="24"/>
          <w:lang w:val="en-US"/>
        </w:rPr>
        <w:t>/privată</w:t>
      </w:r>
      <w:r w:rsidRPr="00637830">
        <w:rPr>
          <w:bCs/>
          <w:sz w:val="24"/>
          <w:szCs w:val="24"/>
          <w:lang w:val="en-US"/>
        </w:rPr>
        <w:t xml:space="preserve"> va fi încheiat în limba română, în două exemplare, câte unul pentru fiecare parte.</w:t>
      </w:r>
    </w:p>
    <w:p w14:paraId="6F5ED65E" w14:textId="5A6F5903"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concesionarul este de o altă naţionalitate sau cetăţenie decât cea română şi dacă părţile consideră necesar, contractul de concesiune de bunuri proprietate publică</w:t>
      </w:r>
      <w:r w:rsidR="00330218" w:rsidRPr="00637830">
        <w:rPr>
          <w:bCs/>
          <w:sz w:val="24"/>
          <w:szCs w:val="24"/>
          <w:lang w:val="en-US"/>
        </w:rPr>
        <w:t>/privată</w:t>
      </w:r>
      <w:r w:rsidRPr="00637830">
        <w:rPr>
          <w:bCs/>
          <w:sz w:val="24"/>
          <w:szCs w:val="24"/>
          <w:lang w:val="en-US"/>
        </w:rPr>
        <w:t xml:space="preserve"> se va putea încheia în patru exemplare, două în limba română şi două într-o altă limbă aleasă de acestea.</w:t>
      </w:r>
    </w:p>
    <w:p w14:paraId="2452C657" w14:textId="7CB6AAFE"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situaţia prevăzută la alin. (7) fiecare parte va avea câte un exemplar în limba română şi un </w:t>
      </w:r>
      <w:r w:rsidRPr="00637830">
        <w:rPr>
          <w:bCs/>
          <w:sz w:val="24"/>
          <w:szCs w:val="24"/>
          <w:lang w:val="en-US"/>
        </w:rPr>
        <w:lastRenderedPageBreak/>
        <w:t>exemplar în limba străină în care a fost redactat contractul.</w:t>
      </w:r>
    </w:p>
    <w:p w14:paraId="168FCA8E" w14:textId="06CAC97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 de litigiu, exemplarele în limba română ale contractului prevalează.</w:t>
      </w:r>
    </w:p>
    <w:p w14:paraId="255A5FFC" w14:textId="1C39833B" w:rsidR="003447F2" w:rsidRPr="00637830" w:rsidRDefault="003447F2"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Drepturile și obligațiile concesionarului</w:t>
      </w:r>
    </w:p>
    <w:p w14:paraId="17211B72" w14:textId="2CA0739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temeiul contractului de concesiune de bunuri proprietate publică</w:t>
      </w:r>
      <w:r w:rsidR="003447F2" w:rsidRPr="00637830">
        <w:rPr>
          <w:bCs/>
          <w:sz w:val="24"/>
          <w:szCs w:val="24"/>
          <w:lang w:val="en-US"/>
        </w:rPr>
        <w:t>/privată</w:t>
      </w:r>
      <w:r w:rsidRPr="00637830">
        <w:rPr>
          <w:bCs/>
          <w:sz w:val="24"/>
          <w:szCs w:val="24"/>
          <w:lang w:val="en-US"/>
        </w:rPr>
        <w:t xml:space="preserve">, concesionarul dobândeşte dreptul de </w:t>
      </w:r>
      <w:proofErr w:type="gramStart"/>
      <w:r w:rsidRPr="00637830">
        <w:rPr>
          <w:bCs/>
          <w:sz w:val="24"/>
          <w:szCs w:val="24"/>
          <w:lang w:val="en-US"/>
        </w:rPr>
        <w:t>a</w:t>
      </w:r>
      <w:proofErr w:type="gramEnd"/>
      <w:r w:rsidRPr="00637830">
        <w:rPr>
          <w:bCs/>
          <w:sz w:val="24"/>
          <w:szCs w:val="24"/>
          <w:lang w:val="en-US"/>
        </w:rPr>
        <w:t xml:space="preserve"> exploata, pe riscul şi pe răspunderea sa, bunurile proprietate publică</w:t>
      </w:r>
      <w:r w:rsidR="003447F2" w:rsidRPr="00637830">
        <w:rPr>
          <w:bCs/>
          <w:sz w:val="24"/>
          <w:szCs w:val="24"/>
          <w:lang w:val="en-US"/>
        </w:rPr>
        <w:t>/privată</w:t>
      </w:r>
      <w:r w:rsidRPr="00637830">
        <w:rPr>
          <w:bCs/>
          <w:sz w:val="24"/>
          <w:szCs w:val="24"/>
          <w:lang w:val="en-US"/>
        </w:rPr>
        <w:t xml:space="preserve"> ce fac obiectul contractului, potrivit obiectivelor stabilite de către concedent.</w:t>
      </w:r>
    </w:p>
    <w:p w14:paraId="6C26902B" w14:textId="227F1DA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are dreptul de a folosi şi de a culege fructele, respectiv productele bunurilor ce fac obiectul concesiunii, potrivit naturii bunului şi scopului stabilit de părţi prin contractul de concesiune de bunuri proprietate publică</w:t>
      </w:r>
      <w:r w:rsidR="003447F2" w:rsidRPr="00637830">
        <w:rPr>
          <w:bCs/>
          <w:sz w:val="24"/>
          <w:szCs w:val="24"/>
          <w:lang w:val="en-US"/>
        </w:rPr>
        <w:t>/privată</w:t>
      </w:r>
      <w:r w:rsidRPr="00637830">
        <w:rPr>
          <w:bCs/>
          <w:sz w:val="24"/>
          <w:szCs w:val="24"/>
          <w:lang w:val="en-US"/>
        </w:rPr>
        <w:t>.</w:t>
      </w:r>
    </w:p>
    <w:p w14:paraId="1E75C4D3" w14:textId="01A1798C"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îşi execută obligaţiile potrivit termenilor şi condiţiilor prevăzute în contractul de concesiune de bunuri proprietate publică</w:t>
      </w:r>
      <w:r w:rsidR="003447F2" w:rsidRPr="00637830">
        <w:rPr>
          <w:bCs/>
          <w:sz w:val="24"/>
          <w:szCs w:val="24"/>
          <w:lang w:val="en-US"/>
        </w:rPr>
        <w:t>/privată</w:t>
      </w:r>
      <w:r w:rsidRPr="00637830">
        <w:rPr>
          <w:bCs/>
          <w:sz w:val="24"/>
          <w:szCs w:val="24"/>
          <w:lang w:val="en-US"/>
        </w:rPr>
        <w:t xml:space="preserve"> şi în acord cu prevederile legale specifice bunului concesionat.</w:t>
      </w:r>
    </w:p>
    <w:p w14:paraId="270C883A" w14:textId="2AC09639"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nu va fi obligat să suporte creşterea sarcinilor legate de execuţia obligaţiilor sale, în cazul în care această creştere rezultă în urma:</w:t>
      </w:r>
    </w:p>
    <w:p w14:paraId="26D2EE0A" w14:textId="394FE28C"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unei măsuri dispuse de o autoritate publică;</w:t>
      </w:r>
    </w:p>
    <w:p w14:paraId="0502CEBA" w14:textId="48B2F208"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unui caz de forţă majoră sau unui caz fortuit.</w:t>
      </w:r>
    </w:p>
    <w:p w14:paraId="57C167EC" w14:textId="13FC04E9"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este obligat să respecte condiţiile impuse de natura bunurilor proprietate publică</w:t>
      </w:r>
      <w:r w:rsidR="003447F2" w:rsidRPr="00637830">
        <w:rPr>
          <w:bCs/>
          <w:sz w:val="24"/>
          <w:szCs w:val="24"/>
          <w:lang w:val="en-US"/>
        </w:rPr>
        <w:t>/privată</w:t>
      </w:r>
      <w:r w:rsidRPr="00637830">
        <w:rPr>
          <w:bCs/>
          <w:sz w:val="24"/>
          <w:szCs w:val="24"/>
          <w:lang w:val="en-US"/>
        </w:rPr>
        <w:t>.</w:t>
      </w:r>
    </w:p>
    <w:p w14:paraId="31BCA4F9" w14:textId="4655169E"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temeiul contractului de concesiune de bunuri proprietate publică</w:t>
      </w:r>
      <w:r w:rsidR="00FD5525" w:rsidRPr="00637830">
        <w:rPr>
          <w:bCs/>
          <w:sz w:val="24"/>
          <w:szCs w:val="24"/>
          <w:lang w:val="en-US"/>
        </w:rPr>
        <w:t>/privată</w:t>
      </w:r>
      <w:r w:rsidRPr="00637830">
        <w:rPr>
          <w:bCs/>
          <w:sz w:val="24"/>
          <w:szCs w:val="24"/>
          <w:lang w:val="en-US"/>
        </w:rPr>
        <w:t>, concesionarul are obligaţia să asigure exploatarea eficientă, în regim de continuitate şi permanenţă, a bunurilor proprietate publică</w:t>
      </w:r>
      <w:r w:rsidR="00FD5525" w:rsidRPr="00637830">
        <w:rPr>
          <w:bCs/>
          <w:sz w:val="24"/>
          <w:szCs w:val="24"/>
          <w:lang w:val="en-US"/>
        </w:rPr>
        <w:t>/privată</w:t>
      </w:r>
      <w:r w:rsidRPr="00637830">
        <w:rPr>
          <w:bCs/>
          <w:sz w:val="24"/>
          <w:szCs w:val="24"/>
          <w:lang w:val="en-US"/>
        </w:rPr>
        <w:t xml:space="preserve"> care fac obiectul concesiunii.</w:t>
      </w:r>
    </w:p>
    <w:p w14:paraId="2D11AEF0" w14:textId="1002B790"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are obligaţia ca în termen de cel mult 90 de zile de la data semnării contractului de concesiune de bunuri proprietate publică</w:t>
      </w:r>
      <w:r w:rsidR="00604B6E" w:rsidRPr="00637830">
        <w:rPr>
          <w:bCs/>
          <w:sz w:val="24"/>
          <w:szCs w:val="24"/>
          <w:lang w:val="en-US"/>
        </w:rPr>
        <w:t>/privată</w:t>
      </w:r>
      <w:r w:rsidRPr="00637830">
        <w:rPr>
          <w:bCs/>
          <w:sz w:val="24"/>
          <w:szCs w:val="24"/>
          <w:lang w:val="en-US"/>
        </w:rPr>
        <w:t xml:space="preserve"> să depună, cu titlu de garanţie, o sumă fixă reprezentând o cotă-parte </w:t>
      </w:r>
      <w:r w:rsidR="00C56925">
        <w:rPr>
          <w:bCs/>
          <w:sz w:val="24"/>
          <w:szCs w:val="24"/>
          <w:lang w:val="en-US"/>
        </w:rPr>
        <w:t xml:space="preserve">de 25% </w:t>
      </w:r>
      <w:r w:rsidRPr="00637830">
        <w:rPr>
          <w:bCs/>
          <w:sz w:val="24"/>
          <w:szCs w:val="24"/>
          <w:lang w:val="en-US"/>
        </w:rPr>
        <w:t>din suma obligaţiei de plată către concedent, stabilită de acesta şi datorată pentru primul an de exploatare.</w:t>
      </w:r>
    </w:p>
    <w:p w14:paraId="1A70F5CC" w14:textId="55A27BA7"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Din această sumă sunt reţinute, dacă este cazul, penalităţile şi alte sume datorate concedentului de către concesionar, în baza contractului de concesiune de bunuri proprietate publică</w:t>
      </w:r>
      <w:r w:rsidR="00604B6E" w:rsidRPr="00637830">
        <w:rPr>
          <w:bCs/>
          <w:sz w:val="24"/>
          <w:szCs w:val="24"/>
          <w:lang w:val="en-US"/>
        </w:rPr>
        <w:t>/privată</w:t>
      </w:r>
      <w:r w:rsidRPr="00637830">
        <w:rPr>
          <w:bCs/>
          <w:sz w:val="24"/>
          <w:szCs w:val="24"/>
          <w:lang w:val="en-US"/>
        </w:rPr>
        <w:t>.</w:t>
      </w:r>
    </w:p>
    <w:p w14:paraId="7A9246F5" w14:textId="556E9A5F"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poate constitui drept garanţie şi titluri de credit, asupra cărora se va institui garanţie reală mobiliară, cu acordul concedentului.</w:t>
      </w:r>
    </w:p>
    <w:p w14:paraId="58B91984" w14:textId="0F250D2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este obligat să plătească redevenţa la valoarea şi în modul stabilit în contractul de concesiune de bunuri proprietate publică</w:t>
      </w:r>
      <w:r w:rsidR="00604B6E" w:rsidRPr="00637830">
        <w:rPr>
          <w:bCs/>
          <w:sz w:val="24"/>
          <w:szCs w:val="24"/>
          <w:lang w:val="en-US"/>
        </w:rPr>
        <w:t>/privată</w:t>
      </w:r>
      <w:r w:rsidRPr="00637830">
        <w:rPr>
          <w:bCs/>
          <w:sz w:val="24"/>
          <w:szCs w:val="24"/>
          <w:lang w:val="en-US"/>
        </w:rPr>
        <w:t>.</w:t>
      </w:r>
    </w:p>
    <w:p w14:paraId="5014C82D" w14:textId="1B762E1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La încetarea contractului de concesiune de bunuri proprietate publică</w:t>
      </w:r>
      <w:r w:rsidR="00604B6E" w:rsidRPr="00637830">
        <w:rPr>
          <w:bCs/>
          <w:sz w:val="24"/>
          <w:szCs w:val="24"/>
          <w:lang w:val="en-US"/>
        </w:rPr>
        <w:t>/privată</w:t>
      </w:r>
      <w:r w:rsidRPr="00637830">
        <w:rPr>
          <w:bCs/>
          <w:sz w:val="24"/>
          <w:szCs w:val="24"/>
          <w:lang w:val="en-US"/>
        </w:rPr>
        <w:t>, concesionarul este obligat să restituie, pe bază de proces-verbal, în deplină proprietate, liber de orice sarcină, bunul concesionat.</w:t>
      </w:r>
    </w:p>
    <w:p w14:paraId="48503D6A" w14:textId="1FD3068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condiţiile încetării contractului de concesiune de bunuri proprietate publică</w:t>
      </w:r>
      <w:r w:rsidR="00604B6E" w:rsidRPr="00637830">
        <w:rPr>
          <w:bCs/>
          <w:sz w:val="24"/>
          <w:szCs w:val="24"/>
          <w:lang w:val="en-US"/>
        </w:rPr>
        <w:t>/privată</w:t>
      </w:r>
      <w:r w:rsidRPr="00637830">
        <w:rPr>
          <w:bCs/>
          <w:sz w:val="24"/>
          <w:szCs w:val="24"/>
          <w:lang w:val="en-US"/>
        </w:rPr>
        <w:t xml:space="preserve"> din alte cauze decât prin ajungere la termen, forţă majoră sau caz fortuit, concesionarul este obligat să asigure continuitatea exploatării bunului proprietate publică</w:t>
      </w:r>
      <w:r w:rsidR="00604B6E" w:rsidRPr="00637830">
        <w:rPr>
          <w:bCs/>
          <w:sz w:val="24"/>
          <w:szCs w:val="24"/>
          <w:lang w:val="en-US"/>
        </w:rPr>
        <w:t>/privată</w:t>
      </w:r>
      <w:r w:rsidRPr="00637830">
        <w:rPr>
          <w:bCs/>
          <w:sz w:val="24"/>
          <w:szCs w:val="24"/>
          <w:lang w:val="en-US"/>
        </w:rPr>
        <w:t>, în condiţiile stipulate în contract, până la preluarea acestora de către concedent.</w:t>
      </w:r>
    </w:p>
    <w:p w14:paraId="4950E7E5" w14:textId="7DAEC255"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cazul în care concesionarul sesizează existenţa unor cauze sau iminenţa producerii unor </w:t>
      </w:r>
      <w:r w:rsidRPr="00637830">
        <w:rPr>
          <w:bCs/>
          <w:sz w:val="24"/>
          <w:szCs w:val="24"/>
          <w:lang w:val="en-US"/>
        </w:rPr>
        <w:lastRenderedPageBreak/>
        <w:t>evenimente de natură să conducă la imposibilitatea exploatării bunului, va notifica de îndată acest fapt concedentului, în vederea luării măsurilor ce se impun pentru asigurarea continuităţii exploatării bunului.</w:t>
      </w:r>
    </w:p>
    <w:p w14:paraId="3FDD149B" w14:textId="7C4FCB5C" w:rsidR="00604B6E" w:rsidRPr="00637830" w:rsidRDefault="00604B6E"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Drepturile și obligațiile concedentului</w:t>
      </w:r>
    </w:p>
    <w:p w14:paraId="1F6C650A" w14:textId="34622DC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dreptul să verifice în perioada derulării contractului de concesiune de bunuri proprietate publică</w:t>
      </w:r>
      <w:r w:rsidR="00604B6E" w:rsidRPr="00637830">
        <w:rPr>
          <w:bCs/>
          <w:sz w:val="24"/>
          <w:szCs w:val="24"/>
          <w:lang w:val="en-US"/>
        </w:rPr>
        <w:t>/privată</w:t>
      </w:r>
      <w:r w:rsidRPr="00637830">
        <w:rPr>
          <w:bCs/>
          <w:sz w:val="24"/>
          <w:szCs w:val="24"/>
          <w:lang w:val="en-US"/>
        </w:rPr>
        <w:t xml:space="preserve"> modul în care sunt respectate clauzele acestuia de către concesionar.</w:t>
      </w:r>
    </w:p>
    <w:p w14:paraId="1C6CE53C" w14:textId="3583826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Verificarea prevăzută la alin. (1) se efectuează numai cu notificarea prealabilă a concesionarului şi în condiţiile stabilite în contractul de concesiune de bunuri proprietate publică</w:t>
      </w:r>
      <w:r w:rsidR="00604B6E" w:rsidRPr="00637830">
        <w:rPr>
          <w:bCs/>
          <w:sz w:val="24"/>
          <w:szCs w:val="24"/>
          <w:lang w:val="en-US"/>
        </w:rPr>
        <w:t>/privată</w:t>
      </w:r>
      <w:r w:rsidRPr="00637830">
        <w:rPr>
          <w:bCs/>
          <w:sz w:val="24"/>
          <w:szCs w:val="24"/>
          <w:lang w:val="en-US"/>
        </w:rPr>
        <w:t>.</w:t>
      </w:r>
    </w:p>
    <w:p w14:paraId="18A2F5E8" w14:textId="112EE2C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este obligat să nu îl tulbure pe concesionar în exerciţiul drepturilor rezultate din contractul de concesiune de bunuri proprietate publică</w:t>
      </w:r>
      <w:r w:rsidR="00604B6E" w:rsidRPr="00637830">
        <w:rPr>
          <w:bCs/>
          <w:sz w:val="24"/>
          <w:szCs w:val="24"/>
          <w:lang w:val="en-US"/>
        </w:rPr>
        <w:t>/privată</w:t>
      </w:r>
      <w:r w:rsidRPr="00637830">
        <w:rPr>
          <w:bCs/>
          <w:sz w:val="24"/>
          <w:szCs w:val="24"/>
          <w:lang w:val="en-US"/>
        </w:rPr>
        <w:t>.</w:t>
      </w:r>
    </w:p>
    <w:p w14:paraId="3EC08738" w14:textId="4EBF47C2"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este obligat să notifice concesionarului apariţia oricăror împrejurări de natură să aducă atingere drepturilor acestuia.</w:t>
      </w:r>
    </w:p>
    <w:p w14:paraId="7B10432F" w14:textId="1B30B84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nu are dreptul să modifice în mod unilateral contractul de concesiune de bunuri proprietate publică</w:t>
      </w:r>
      <w:r w:rsidR="00604B6E" w:rsidRPr="00637830">
        <w:rPr>
          <w:bCs/>
          <w:sz w:val="24"/>
          <w:szCs w:val="24"/>
          <w:lang w:val="en-US"/>
        </w:rPr>
        <w:t>/privată</w:t>
      </w:r>
      <w:r w:rsidRPr="00637830">
        <w:rPr>
          <w:bCs/>
          <w:sz w:val="24"/>
          <w:szCs w:val="24"/>
          <w:lang w:val="en-US"/>
        </w:rPr>
        <w:t>, în afară de cazurile prevăzute de lege.</w:t>
      </w:r>
    </w:p>
    <w:p w14:paraId="39EE6C18" w14:textId="371ACE6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poate modifica unilateral partea reglementară a contractului de concesiune de bunuri proprietate publică</w:t>
      </w:r>
      <w:r w:rsidR="002C6946" w:rsidRPr="00637830">
        <w:rPr>
          <w:bCs/>
          <w:sz w:val="24"/>
          <w:szCs w:val="24"/>
          <w:lang w:val="en-US"/>
        </w:rPr>
        <w:t>/privată</w:t>
      </w:r>
      <w:r w:rsidRPr="00637830">
        <w:rPr>
          <w:bCs/>
          <w:sz w:val="24"/>
          <w:szCs w:val="24"/>
          <w:lang w:val="en-US"/>
        </w:rPr>
        <w:t>, cu notificarea prealabilă a concesionarului, din motive excepţionale legate de interesul naţional sau local, după caz.</w:t>
      </w:r>
    </w:p>
    <w:p w14:paraId="0AB59EAD" w14:textId="1A6DA90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este obligat să continue exploatarea bunului în noile condiţii stabilite de concedent, fără a putea solicita încetarea contractului de concesiune de bunuri proprietate publică</w:t>
      </w:r>
      <w:r w:rsidR="002C6946" w:rsidRPr="00637830">
        <w:rPr>
          <w:bCs/>
          <w:sz w:val="24"/>
          <w:szCs w:val="24"/>
          <w:lang w:val="en-US"/>
        </w:rPr>
        <w:t>/privată</w:t>
      </w:r>
      <w:r w:rsidRPr="00637830">
        <w:rPr>
          <w:bCs/>
          <w:sz w:val="24"/>
          <w:szCs w:val="24"/>
          <w:lang w:val="en-US"/>
        </w:rPr>
        <w:t>.</w:t>
      </w:r>
    </w:p>
    <w:p w14:paraId="74951109" w14:textId="7BFB2AD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modificarea unilaterală a contractului de concesiune de bunuri proprietate publică</w:t>
      </w:r>
      <w:r w:rsidR="002C6946" w:rsidRPr="00637830">
        <w:rPr>
          <w:bCs/>
          <w:sz w:val="24"/>
          <w:szCs w:val="24"/>
          <w:lang w:val="en-US"/>
        </w:rPr>
        <w:t>/privată</w:t>
      </w:r>
      <w:r w:rsidRPr="00637830">
        <w:rPr>
          <w:bCs/>
          <w:sz w:val="24"/>
          <w:szCs w:val="24"/>
          <w:lang w:val="en-US"/>
        </w:rPr>
        <w:t xml:space="preserve"> îi aduce un prejudiciu, concesionarul are dreptul să primească fără întârziere o justă despăgubire.</w:t>
      </w:r>
    </w:p>
    <w:p w14:paraId="15BB7D55" w14:textId="6DA67E9F"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 de dezacord între concedent şi concesionar cu privire la suma despăgubirii, aceasta va fi stabilită de către instanţa judecătorească competentă. Dezacordul nu exclude îndeplinirea obligaţiilor contractuale de către concesionar.</w:t>
      </w:r>
    </w:p>
    <w:p w14:paraId="54C3F17B" w14:textId="2D67A5C9" w:rsidR="00004EDA" w:rsidRPr="00637830" w:rsidRDefault="00BC2633"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 xml:space="preserve">Încetarea </w:t>
      </w:r>
      <w:r w:rsidR="00004EDA" w:rsidRPr="00637830">
        <w:rPr>
          <w:bCs/>
          <w:kern w:val="20"/>
          <w:sz w:val="24"/>
          <w:szCs w:val="24"/>
        </w:rPr>
        <w:t>contractului de concesiune de bunuri  proprietate publică</w:t>
      </w:r>
      <w:r w:rsidRPr="00637830">
        <w:rPr>
          <w:bCs/>
          <w:kern w:val="20"/>
          <w:sz w:val="24"/>
          <w:szCs w:val="24"/>
        </w:rPr>
        <w:t>/privată</w:t>
      </w:r>
    </w:p>
    <w:p w14:paraId="7C13E016" w14:textId="27548CC7"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Încetarea contractului de concesiune de bunuri proprietate publică</w:t>
      </w:r>
      <w:r w:rsidR="00BC2633" w:rsidRPr="00637830">
        <w:rPr>
          <w:bCs/>
          <w:sz w:val="24"/>
          <w:szCs w:val="24"/>
          <w:lang w:val="en-US"/>
        </w:rPr>
        <w:t>/privată</w:t>
      </w:r>
      <w:r w:rsidRPr="00637830">
        <w:rPr>
          <w:bCs/>
          <w:sz w:val="24"/>
          <w:szCs w:val="24"/>
          <w:lang w:val="en-US"/>
        </w:rPr>
        <w:t xml:space="preserve"> poate avea loc în următoarele situaţii:</w:t>
      </w:r>
    </w:p>
    <w:p w14:paraId="2188951E" w14:textId="71A9813C"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la expirarea duratei stabilite în contractul de concesiune de bunuri proprietate publică</w:t>
      </w:r>
      <w:r w:rsidR="005F3B11" w:rsidRPr="00637830">
        <w:rPr>
          <w:bCs/>
          <w:sz w:val="24"/>
          <w:szCs w:val="24"/>
          <w:lang w:val="en-US"/>
        </w:rPr>
        <w:t>/privată</w:t>
      </w:r>
      <w:r w:rsidRPr="00637830">
        <w:rPr>
          <w:bCs/>
          <w:sz w:val="24"/>
          <w:szCs w:val="24"/>
          <w:lang w:val="en-US"/>
        </w:rPr>
        <w:t>, în măsura în care părţile nu convin, în scris, prelungirea acestuia în condiţiile prevăzute de lege;</w:t>
      </w:r>
    </w:p>
    <w:p w14:paraId="0FCD73BF" w14:textId="0ECFDDED"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exploatării, în condiţiile contractului de concesiune de bunuri proprietate publică</w:t>
      </w:r>
      <w:r w:rsidR="005F3B11" w:rsidRPr="00637830">
        <w:rPr>
          <w:bCs/>
          <w:sz w:val="24"/>
          <w:szCs w:val="24"/>
          <w:lang w:val="en-US"/>
        </w:rPr>
        <w:t>/privată</w:t>
      </w:r>
      <w:r w:rsidRPr="00637830">
        <w:rPr>
          <w:bCs/>
          <w:sz w:val="24"/>
          <w:szCs w:val="24"/>
          <w:lang w:val="en-US"/>
        </w:rPr>
        <w:t>, a bunurilor consumptibile, fapt ce determină, prin epuizarea acestora, imposibilitatea continuării exploatării acestora înainte de expirarea duratei stabilite a contractului;</w:t>
      </w:r>
    </w:p>
    <w:p w14:paraId="57DE23AD" w14:textId="57817BC7"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interesul naţional sau local o impune, prin denunţarea unilaterală de către concedent;</w:t>
      </w:r>
    </w:p>
    <w:p w14:paraId="000B9405" w14:textId="1D76615A"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nerespectării obligaţiilor contractuale de către concesionar, prin reziliere de către concedent, cu plata unei despăgubiri în sarcina concesionarului;</w:t>
      </w:r>
    </w:p>
    <w:p w14:paraId="573A3412" w14:textId="214B7637"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lastRenderedPageBreak/>
        <w:t>în cazul nerespectării obligaţiilor contractuale de către concedent, prin reziliere de către concesionar;</w:t>
      </w:r>
    </w:p>
    <w:p w14:paraId="6EEC6F7A" w14:textId="6702DEBD"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la dispariţia, dintr-o cauză de forţă majoră, a bunului concesionat sau în cazul imposibilităţii obiective a concesionarului de a-l exploata, prin renunţare, fără plata unei despăgubiri.</w:t>
      </w:r>
    </w:p>
    <w:p w14:paraId="7F7D9A18" w14:textId="7427F2C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prelungirii contractului de concesiune de bunuri proprietate publică</w:t>
      </w:r>
      <w:r w:rsidR="005F3B11" w:rsidRPr="00637830">
        <w:rPr>
          <w:bCs/>
          <w:sz w:val="24"/>
          <w:szCs w:val="24"/>
          <w:lang w:val="en-US"/>
        </w:rPr>
        <w:t>/privată</w:t>
      </w:r>
      <w:r w:rsidRPr="00637830">
        <w:rPr>
          <w:bCs/>
          <w:sz w:val="24"/>
          <w:szCs w:val="24"/>
          <w:lang w:val="en-US"/>
        </w:rPr>
        <w:t>, acesta se derulează în condiţiile stabilite iniţial.</w:t>
      </w:r>
    </w:p>
    <w:p w14:paraId="108D97D0" w14:textId="3B9A326F"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situaţia prevăzută la alin. (1) lit. c), concedentul va notifica de îndată intenţia de a denunţa unilateral contractul de concesiune de bunuri proprietate publică</w:t>
      </w:r>
      <w:r w:rsidR="005F3B11" w:rsidRPr="00637830">
        <w:rPr>
          <w:bCs/>
          <w:sz w:val="24"/>
          <w:szCs w:val="24"/>
          <w:lang w:val="en-US"/>
        </w:rPr>
        <w:t>/privată</w:t>
      </w:r>
      <w:r w:rsidRPr="00637830">
        <w:rPr>
          <w:bCs/>
          <w:sz w:val="24"/>
          <w:szCs w:val="24"/>
          <w:lang w:val="en-US"/>
        </w:rPr>
        <w:t xml:space="preserve"> şi va face menţiune cu privire la motivele ce au determinat această măsură.</w:t>
      </w:r>
    </w:p>
    <w:p w14:paraId="2305BB3D" w14:textId="258D9A54"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cazul nerespectării din culpă </w:t>
      </w:r>
      <w:proofErr w:type="gramStart"/>
      <w:r w:rsidRPr="00637830">
        <w:rPr>
          <w:bCs/>
          <w:sz w:val="24"/>
          <w:szCs w:val="24"/>
          <w:lang w:val="en-US"/>
        </w:rPr>
        <w:t>a</w:t>
      </w:r>
      <w:proofErr w:type="gramEnd"/>
      <w:r w:rsidRPr="00637830">
        <w:rPr>
          <w:bCs/>
          <w:sz w:val="24"/>
          <w:szCs w:val="24"/>
          <w:lang w:val="en-US"/>
        </w:rPr>
        <w:t xml:space="preserve"> obligaţiilor asumate de către una dintre părţi prin contractul de concesiune de bunuri proprietate publică</w:t>
      </w:r>
      <w:r w:rsidR="005F3B11" w:rsidRPr="00637830">
        <w:rPr>
          <w:bCs/>
          <w:sz w:val="24"/>
          <w:szCs w:val="24"/>
          <w:lang w:val="en-US"/>
        </w:rPr>
        <w:t>/privată</w:t>
      </w:r>
      <w:r w:rsidRPr="00637830">
        <w:rPr>
          <w:bCs/>
          <w:sz w:val="24"/>
          <w:szCs w:val="24"/>
          <w:lang w:val="en-US"/>
        </w:rPr>
        <w:t xml:space="preserve"> sau a incapacităţii îndeplinirii acestora, cealaltă parte este îndreptăţită să solicite tribunalului în a cărui rază teritorială se află sediul concedentului să se pronunţe cu privire la rezilierea contractului, cu plata unei despăgubiri, dacă părţile nu stabilesc altfel.</w:t>
      </w:r>
    </w:p>
    <w:p w14:paraId="2DECE13D" w14:textId="44663F5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cazul dispariţiei, dintr-o cauză de forţă majoră, a bunului concesionat sau în cazul imposibilităţii obiective a concesionarului de a-l exploata, acesta va notifica de îndată concedentului dispariţia bunului ori imposibilitatea obiectivă de exploatare </w:t>
      </w:r>
      <w:proofErr w:type="gramStart"/>
      <w:r w:rsidRPr="00637830">
        <w:rPr>
          <w:bCs/>
          <w:sz w:val="24"/>
          <w:szCs w:val="24"/>
          <w:lang w:val="en-US"/>
        </w:rPr>
        <w:t>a</w:t>
      </w:r>
      <w:proofErr w:type="gramEnd"/>
      <w:r w:rsidRPr="00637830">
        <w:rPr>
          <w:bCs/>
          <w:sz w:val="24"/>
          <w:szCs w:val="24"/>
          <w:lang w:val="en-US"/>
        </w:rPr>
        <w:t xml:space="preserve"> acestuia, declarând renunţarea la concesiune.</w:t>
      </w:r>
    </w:p>
    <w:p w14:paraId="73899EF9" w14:textId="2199AB2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nu va putea fi obligat la plata vreunei despăgubiri pentru prejudiciile suferite de concesionar ca urmare a situaţiilor prevăzute la alin. (5).</w:t>
      </w:r>
    </w:p>
    <w:p w14:paraId="01A4B10B" w14:textId="1F46CA63"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Prin contractul de concesiune de bunuri proprietate publică</w:t>
      </w:r>
      <w:r w:rsidR="005F3B11" w:rsidRPr="00637830">
        <w:rPr>
          <w:bCs/>
          <w:sz w:val="24"/>
          <w:szCs w:val="24"/>
          <w:lang w:val="en-US"/>
        </w:rPr>
        <w:t>/privată</w:t>
      </w:r>
      <w:r w:rsidRPr="00637830">
        <w:rPr>
          <w:bCs/>
          <w:sz w:val="24"/>
          <w:szCs w:val="24"/>
          <w:lang w:val="en-US"/>
        </w:rPr>
        <w:t xml:space="preserve"> părţile pot stabili şi alte cauze de încetare a contractului de concesiune de bunuri proprietate publică</w:t>
      </w:r>
      <w:r w:rsidR="005F3B11" w:rsidRPr="00637830">
        <w:rPr>
          <w:bCs/>
          <w:sz w:val="24"/>
          <w:szCs w:val="24"/>
          <w:lang w:val="en-US"/>
        </w:rPr>
        <w:t>/privată</w:t>
      </w:r>
      <w:r w:rsidRPr="00637830">
        <w:rPr>
          <w:bCs/>
          <w:sz w:val="24"/>
          <w:szCs w:val="24"/>
          <w:lang w:val="en-US"/>
        </w:rPr>
        <w:t xml:space="preserve">, fără </w:t>
      </w:r>
      <w:proofErr w:type="gramStart"/>
      <w:r w:rsidRPr="00637830">
        <w:rPr>
          <w:bCs/>
          <w:sz w:val="24"/>
          <w:szCs w:val="24"/>
          <w:lang w:val="en-US"/>
        </w:rPr>
        <w:t>a</w:t>
      </w:r>
      <w:proofErr w:type="gramEnd"/>
      <w:r w:rsidRPr="00637830">
        <w:rPr>
          <w:bCs/>
          <w:sz w:val="24"/>
          <w:szCs w:val="24"/>
          <w:lang w:val="en-US"/>
        </w:rPr>
        <w:t xml:space="preserve"> aduce atingere cauzelor şi condiţiilor reglementate de lege.</w:t>
      </w:r>
    </w:p>
    <w:p w14:paraId="2628ACC5" w14:textId="79CEF0AF"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Radierea din cartea funciară a dreptului de concesiune în situaţia prevăzută la alin. (1) lit. c) se efectuează în baza actului de denunţare unilaterală sau în baza hotărârii judecătoreşti definitive, în situaţia prevăzută la alin. (1) lit. d) şi e), în baza declaraţiei unilaterale de reziliere a concedentului sau concesionarului, iar în situaţia prevăzută la alin. (1) lit. b) şi f), în baza declaraţiei unilaterale de renunţare la concesiune a concesionarului.</w:t>
      </w:r>
    </w:p>
    <w:p w14:paraId="0178B6C5" w14:textId="12F456AC" w:rsidR="005F3B11" w:rsidRPr="00637830" w:rsidRDefault="005F3B11"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obligația de a întocmi dosarul concesiunii pentru fiecare contract atribuit.</w:t>
      </w:r>
    </w:p>
    <w:p w14:paraId="0F086133" w14:textId="42ADC9F1" w:rsidR="005F3B11" w:rsidRPr="00637830" w:rsidRDefault="005F3B11"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Dosarul concesiunii se păstrează de către concedent atât timp cât contractual de concesiune de bunuri proprietate publică/private produce efecte juridice, dar nu mai puțin de 5 ani de la data încheierii contractului respectiv.</w:t>
      </w:r>
    </w:p>
    <w:p w14:paraId="4F859125" w14:textId="7B994191" w:rsidR="00251C8F" w:rsidRPr="00637830" w:rsidRDefault="00472232" w:rsidP="00637830">
      <w:pPr>
        <w:numPr>
          <w:ilvl w:val="0"/>
          <w:numId w:val="9"/>
        </w:numPr>
        <w:autoSpaceDE/>
        <w:autoSpaceDN/>
        <w:adjustRightInd/>
        <w:spacing w:before="60" w:afterLines="60" w:after="144" w:line="276" w:lineRule="auto"/>
        <w:jc w:val="both"/>
        <w:rPr>
          <w:bCs/>
          <w:kern w:val="20"/>
          <w:sz w:val="24"/>
          <w:szCs w:val="24"/>
        </w:rPr>
      </w:pPr>
      <w:r w:rsidRPr="00637830">
        <w:rPr>
          <w:b/>
          <w:kern w:val="20"/>
          <w:sz w:val="24"/>
          <w:szCs w:val="24"/>
        </w:rPr>
        <w:t>(1)</w:t>
      </w:r>
      <w:r w:rsidRPr="00637830">
        <w:rPr>
          <w:bCs/>
          <w:kern w:val="20"/>
          <w:sz w:val="24"/>
          <w:szCs w:val="24"/>
        </w:rPr>
        <w:t xml:space="preserve"> </w:t>
      </w:r>
      <w:r w:rsidR="00251C8F" w:rsidRPr="00637830">
        <w:rPr>
          <w:bCs/>
          <w:kern w:val="20"/>
          <w:sz w:val="24"/>
          <w:szCs w:val="24"/>
        </w:rPr>
        <w:t>Dosarul concesiunii trebuie să cuprindă cel puțin următoarele elemente:</w:t>
      </w:r>
    </w:p>
    <w:p w14:paraId="521E1B32" w14:textId="20290B01"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studiul de oportunitate al concesiunii;</w:t>
      </w:r>
    </w:p>
    <w:p w14:paraId="68063670" w14:textId="6197E0C8"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hotărârea de aprobare a concesiunii;</w:t>
      </w:r>
    </w:p>
    <w:p w14:paraId="51634865" w14:textId="1A973412"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anunţurile prevăzute de prezenta secţiune referitoare la procedura de atribuire a contractului de concesiune de bunuri proprietate publică/privată şi dovada transmiterii acestora spre publicare;</w:t>
      </w:r>
    </w:p>
    <w:p w14:paraId="68DD1F22" w14:textId="35B56118"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documentaţia de atribuire;</w:t>
      </w:r>
    </w:p>
    <w:p w14:paraId="06005065" w14:textId="0A5AA54C"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nota justificativă privind alegerea procedurii de atribuire;</w:t>
      </w:r>
    </w:p>
    <w:p w14:paraId="5518DB87" w14:textId="52840457"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lastRenderedPageBreak/>
        <w:t>denumirea/numele ofertantului/ofertanţilor a/ale cărui/ căror ofertă/oferte a/au fost declarată/declarate câştigătoare şi motivele care au stat la baza acestei decizii;</w:t>
      </w:r>
    </w:p>
    <w:p w14:paraId="35AAA3A8" w14:textId="2DA74C22"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justificarea hotărârii de anulare a procedurii de atribuire, dacă este cazul;</w:t>
      </w:r>
    </w:p>
    <w:p w14:paraId="6E554729" w14:textId="0620759E"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contractul de concesiune de bunuri proprietate publică/privată semnat.</w:t>
      </w:r>
    </w:p>
    <w:p w14:paraId="5897D5A5" w14:textId="27FEFCE2" w:rsidR="00251C8F" w:rsidRPr="00637830" w:rsidRDefault="00251C8F" w:rsidP="00637830">
      <w:pPr>
        <w:numPr>
          <w:ilvl w:val="2"/>
          <w:numId w:val="10"/>
        </w:numPr>
        <w:autoSpaceDE/>
        <w:autoSpaceDN/>
        <w:adjustRightInd/>
        <w:spacing w:before="60" w:afterLines="60" w:after="144" w:line="276" w:lineRule="auto"/>
        <w:jc w:val="both"/>
        <w:rPr>
          <w:bCs/>
          <w:sz w:val="24"/>
          <w:szCs w:val="24"/>
          <w:lang w:val="en-US"/>
        </w:rPr>
      </w:pPr>
      <w:r w:rsidRPr="00637830">
        <w:rPr>
          <w:bCs/>
          <w:sz w:val="24"/>
          <w:szCs w:val="24"/>
          <w:lang w:val="en-US"/>
        </w:rPr>
        <w:t>Dosarul concesiunii are caracter de document public.</w:t>
      </w:r>
    </w:p>
    <w:p w14:paraId="53EC0E8E" w14:textId="04C58153" w:rsidR="00251C8F" w:rsidRPr="00637830" w:rsidRDefault="00251C8F" w:rsidP="00637830">
      <w:pPr>
        <w:numPr>
          <w:ilvl w:val="2"/>
          <w:numId w:val="10"/>
        </w:numPr>
        <w:autoSpaceDE/>
        <w:autoSpaceDN/>
        <w:adjustRightInd/>
        <w:spacing w:before="60" w:afterLines="60" w:after="144" w:line="276" w:lineRule="auto"/>
        <w:jc w:val="both"/>
        <w:rPr>
          <w:bCs/>
          <w:sz w:val="24"/>
          <w:szCs w:val="24"/>
          <w:lang w:val="en-US"/>
        </w:rPr>
      </w:pPr>
      <w:r w:rsidRPr="00637830">
        <w:rPr>
          <w:bCs/>
          <w:sz w:val="24"/>
          <w:szCs w:val="24"/>
          <w:lang w:val="en-US"/>
        </w:rPr>
        <w:t>Accesul persoanelor la aceste informaţii se realizează în conformitate cu termenele şi procedurile prevăzute de reglementările legale privind liberul acces la informaţiile de interes public şi nu poate fi restricţionat decât în măsura în care aceste informaţii sunt clasificate sau protejate de un drept de proprietate intelectuală, potrivit legii.</w:t>
      </w:r>
    </w:p>
    <w:p w14:paraId="21F741D8" w14:textId="242851BE" w:rsidR="00251C8F" w:rsidRPr="00637830" w:rsidRDefault="00251C8F" w:rsidP="00637830">
      <w:pPr>
        <w:numPr>
          <w:ilvl w:val="0"/>
          <w:numId w:val="10"/>
        </w:numPr>
        <w:autoSpaceDE/>
        <w:autoSpaceDN/>
        <w:adjustRightInd/>
        <w:spacing w:before="60" w:afterLines="60" w:after="144" w:line="276" w:lineRule="auto"/>
        <w:jc w:val="both"/>
        <w:rPr>
          <w:bCs/>
          <w:kern w:val="20"/>
          <w:sz w:val="24"/>
          <w:szCs w:val="24"/>
        </w:rPr>
      </w:pPr>
      <w:r w:rsidRPr="00637830">
        <w:rPr>
          <w:bCs/>
          <w:kern w:val="20"/>
          <w:sz w:val="24"/>
          <w:szCs w:val="24"/>
        </w:rPr>
        <w:t>Soluționarea litigiilor</w:t>
      </w:r>
    </w:p>
    <w:p w14:paraId="25A5B04C" w14:textId="77777777" w:rsidR="00251C8F" w:rsidRPr="00637830" w:rsidRDefault="00251C8F" w:rsidP="00637830">
      <w:pPr>
        <w:spacing w:before="60" w:afterLines="60" w:after="144" w:line="276" w:lineRule="auto"/>
        <w:jc w:val="both"/>
        <w:rPr>
          <w:bCs/>
          <w:sz w:val="24"/>
          <w:szCs w:val="24"/>
          <w:lang w:val="en-US"/>
        </w:rPr>
      </w:pPr>
      <w:r w:rsidRPr="00637830">
        <w:rPr>
          <w:bCs/>
          <w:sz w:val="24"/>
          <w:szCs w:val="24"/>
          <w:lang w:val="en-US"/>
        </w:rPr>
        <w:t xml:space="preserve">          Soluţionarea litigiilor apărute în legătură cu atribuirea, încheierea, executarea, modificarea şi încetarea contractului de concesiune de bunuri proprietate publică/privată, precum şi a celor privind acordarea de despăgubiri se realizează potrivit prevederilor legislaţiei privind contenciosul administrativ.</w:t>
      </w:r>
    </w:p>
    <w:p w14:paraId="60690942" w14:textId="77777777" w:rsidR="000A68FB" w:rsidRPr="000C0365" w:rsidRDefault="000A68FB" w:rsidP="007A29AE">
      <w:pPr>
        <w:spacing w:line="276" w:lineRule="auto"/>
        <w:jc w:val="both"/>
        <w:rPr>
          <w:bCs/>
          <w:sz w:val="24"/>
          <w:szCs w:val="24"/>
          <w:lang w:val="en-US"/>
        </w:rPr>
      </w:pPr>
    </w:p>
    <w:p w14:paraId="071F5E39" w14:textId="7377CD82" w:rsidR="00F01F5D" w:rsidRPr="00F01F5D" w:rsidRDefault="0005580E" w:rsidP="00F01F5D">
      <w:pPr>
        <w:spacing w:line="276" w:lineRule="auto"/>
        <w:jc w:val="center"/>
        <w:rPr>
          <w:sz w:val="22"/>
          <w:szCs w:val="22"/>
          <w:lang w:val="en-US"/>
        </w:rPr>
      </w:pPr>
      <w:r>
        <w:rPr>
          <w:b/>
          <w:bCs/>
          <w:sz w:val="22"/>
          <w:szCs w:val="22"/>
          <w:lang w:val="en-US"/>
        </w:rPr>
        <w:t>PREȘEDINTE DE ȘEDINȚĂ</w:t>
      </w:r>
      <w:r w:rsidR="00F01F5D" w:rsidRPr="00F01F5D">
        <w:rPr>
          <w:b/>
          <w:bCs/>
          <w:sz w:val="22"/>
          <w:szCs w:val="22"/>
          <w:lang w:val="en-US"/>
        </w:rPr>
        <w:t xml:space="preserve">, </w:t>
      </w:r>
      <w:r w:rsidR="00F01F5D" w:rsidRPr="00F01F5D">
        <w:rPr>
          <w:b/>
          <w:bCs/>
          <w:sz w:val="22"/>
          <w:szCs w:val="22"/>
          <w:lang w:val="en-US"/>
        </w:rPr>
        <w:br/>
      </w:r>
      <w:r>
        <w:rPr>
          <w:sz w:val="22"/>
          <w:szCs w:val="22"/>
          <w:lang w:val="en-US"/>
        </w:rPr>
        <w:t>Consilier</w:t>
      </w:r>
      <w:r w:rsidR="00F01F5D" w:rsidRPr="00F01F5D">
        <w:rPr>
          <w:sz w:val="22"/>
          <w:szCs w:val="22"/>
          <w:lang w:val="en-US"/>
        </w:rPr>
        <w:t>,</w:t>
      </w:r>
      <w:r>
        <w:rPr>
          <w:sz w:val="22"/>
          <w:szCs w:val="22"/>
          <w:lang w:val="en-US"/>
        </w:rPr>
        <w:t xml:space="preserve"> Ghiorghe DOBRE</w:t>
      </w:r>
    </w:p>
    <w:p w14:paraId="389504EA" w14:textId="77777777" w:rsidR="000A68FB" w:rsidRPr="000C0365" w:rsidRDefault="000A68FB" w:rsidP="007A29AE">
      <w:pPr>
        <w:spacing w:line="276" w:lineRule="auto"/>
        <w:jc w:val="both"/>
        <w:rPr>
          <w:b/>
          <w:sz w:val="24"/>
          <w:szCs w:val="24"/>
        </w:rPr>
      </w:pPr>
    </w:p>
    <w:sectPr w:rsidR="000A68FB" w:rsidRPr="000C0365" w:rsidSect="00637830">
      <w:footerReference w:type="even" r:id="rId7"/>
      <w:footerReference w:type="default" r:id="rId8"/>
      <w:pgSz w:w="11909" w:h="16834"/>
      <w:pgMar w:top="851" w:right="851" w:bottom="851" w:left="1418"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FD1A1" w14:textId="77777777" w:rsidR="003E576B" w:rsidRDefault="003E576B">
      <w:r>
        <w:separator/>
      </w:r>
    </w:p>
  </w:endnote>
  <w:endnote w:type="continuationSeparator" w:id="0">
    <w:p w14:paraId="0B5D0FE3" w14:textId="77777777" w:rsidR="003E576B" w:rsidRDefault="003E5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273AB" w14:textId="77777777" w:rsidR="009E5AE4" w:rsidRDefault="009E5AE4" w:rsidP="00C603EC">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23FC4E73" w14:textId="77777777" w:rsidR="009E5AE4" w:rsidRDefault="009E5AE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52610"/>
      <w:docPartObj>
        <w:docPartGallery w:val="Page Numbers (Bottom of Page)"/>
        <w:docPartUnique/>
      </w:docPartObj>
    </w:sdtPr>
    <w:sdtEndPr/>
    <w:sdtContent>
      <w:sdt>
        <w:sdtPr>
          <w:id w:val="1728636285"/>
          <w:docPartObj>
            <w:docPartGallery w:val="Page Numbers (Top of Page)"/>
            <w:docPartUnique/>
          </w:docPartObj>
        </w:sdtPr>
        <w:sdtEndPr/>
        <w:sdtContent>
          <w:p w14:paraId="014514E8" w14:textId="2A10CF70" w:rsidR="009E5AE4" w:rsidRDefault="00637830" w:rsidP="00637830">
            <w:pPr>
              <w:pStyle w:val="Subsol"/>
              <w:spacing w:before="120"/>
              <w:jc w:val="center"/>
            </w:pPr>
            <w:r w:rsidRPr="00637830">
              <w:rPr>
                <w:highlight w:val="lightGray"/>
              </w:rPr>
              <w:t xml:space="preserve">Pagină </w:t>
            </w:r>
            <w:r w:rsidRPr="00637830">
              <w:rPr>
                <w:b/>
                <w:bCs/>
                <w:highlight w:val="lightGray"/>
              </w:rPr>
              <w:fldChar w:fldCharType="begin"/>
            </w:r>
            <w:r w:rsidRPr="00637830">
              <w:rPr>
                <w:b/>
                <w:bCs/>
                <w:highlight w:val="lightGray"/>
              </w:rPr>
              <w:instrText>PAGE</w:instrText>
            </w:r>
            <w:r w:rsidRPr="00637830">
              <w:rPr>
                <w:b/>
                <w:bCs/>
                <w:highlight w:val="lightGray"/>
              </w:rPr>
              <w:fldChar w:fldCharType="separate"/>
            </w:r>
            <w:r w:rsidRPr="00637830">
              <w:rPr>
                <w:b/>
                <w:bCs/>
                <w:highlight w:val="lightGray"/>
              </w:rPr>
              <w:t>2</w:t>
            </w:r>
            <w:r w:rsidRPr="00637830">
              <w:rPr>
                <w:b/>
                <w:bCs/>
                <w:highlight w:val="lightGray"/>
              </w:rPr>
              <w:fldChar w:fldCharType="end"/>
            </w:r>
            <w:r w:rsidRPr="00637830">
              <w:rPr>
                <w:highlight w:val="lightGray"/>
              </w:rPr>
              <w:t xml:space="preserve"> din </w:t>
            </w:r>
            <w:r w:rsidRPr="00637830">
              <w:rPr>
                <w:b/>
                <w:bCs/>
                <w:highlight w:val="lightGray"/>
              </w:rPr>
              <w:fldChar w:fldCharType="begin"/>
            </w:r>
            <w:r w:rsidRPr="00637830">
              <w:rPr>
                <w:b/>
                <w:bCs/>
                <w:highlight w:val="lightGray"/>
              </w:rPr>
              <w:instrText>NUMPAGES</w:instrText>
            </w:r>
            <w:r w:rsidRPr="00637830">
              <w:rPr>
                <w:b/>
                <w:bCs/>
                <w:highlight w:val="lightGray"/>
              </w:rPr>
              <w:fldChar w:fldCharType="separate"/>
            </w:r>
            <w:r w:rsidRPr="00637830">
              <w:rPr>
                <w:b/>
                <w:bCs/>
                <w:highlight w:val="lightGray"/>
              </w:rPr>
              <w:t>2</w:t>
            </w:r>
            <w:r w:rsidRPr="00637830">
              <w:rPr>
                <w:b/>
                <w:bCs/>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9643F" w14:textId="77777777" w:rsidR="003E576B" w:rsidRDefault="003E576B">
      <w:r>
        <w:separator/>
      </w:r>
    </w:p>
  </w:footnote>
  <w:footnote w:type="continuationSeparator" w:id="0">
    <w:p w14:paraId="4A5FECE6" w14:textId="77777777" w:rsidR="003E576B" w:rsidRDefault="003E57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52EC88E"/>
    <w:lvl w:ilvl="0">
      <w:numFmt w:val="bullet"/>
      <w:lvlText w:val="*"/>
      <w:lvlJc w:val="left"/>
    </w:lvl>
  </w:abstractNum>
  <w:abstractNum w:abstractNumId="1" w15:restartNumberingAfterBreak="0">
    <w:nsid w:val="0E3F3777"/>
    <w:multiLevelType w:val="singleLevel"/>
    <w:tmpl w:val="0AEAF4E0"/>
    <w:lvl w:ilvl="0">
      <w:start w:val="1"/>
      <w:numFmt w:val="lowerLetter"/>
      <w:lvlText w:val="%1)"/>
      <w:legacy w:legacy="1" w:legacySpace="0" w:legacyIndent="226"/>
      <w:lvlJc w:val="left"/>
      <w:rPr>
        <w:rFonts w:ascii="Arial" w:hAnsi="Arial" w:cs="Arial" w:hint="default"/>
      </w:rPr>
    </w:lvl>
  </w:abstractNum>
  <w:abstractNum w:abstractNumId="2" w15:restartNumberingAfterBreak="0">
    <w:nsid w:val="1909215C"/>
    <w:multiLevelType w:val="multilevel"/>
    <w:tmpl w:val="6B980FC4"/>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25CA00A1"/>
    <w:multiLevelType w:val="multilevel"/>
    <w:tmpl w:val="340E5604"/>
    <w:lvl w:ilvl="0">
      <w:start w:val="26"/>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356C417D"/>
    <w:multiLevelType w:val="singleLevel"/>
    <w:tmpl w:val="315AD21E"/>
    <w:lvl w:ilvl="0">
      <w:start w:val="1"/>
      <w:numFmt w:val="lowerLetter"/>
      <w:lvlText w:val="%1)"/>
      <w:legacy w:legacy="1" w:legacySpace="0" w:legacyIndent="226"/>
      <w:lvlJc w:val="left"/>
      <w:rPr>
        <w:rFonts w:ascii="Arial" w:hAnsi="Arial" w:cs="Arial" w:hint="default"/>
      </w:rPr>
    </w:lvl>
  </w:abstractNum>
  <w:abstractNum w:abstractNumId="5" w15:restartNumberingAfterBreak="0">
    <w:nsid w:val="363C54EF"/>
    <w:multiLevelType w:val="singleLevel"/>
    <w:tmpl w:val="90EE9F96"/>
    <w:lvl w:ilvl="0">
      <w:start w:val="1"/>
      <w:numFmt w:val="lowerLetter"/>
      <w:lvlText w:val="%1)"/>
      <w:legacy w:legacy="1" w:legacySpace="0" w:legacyIndent="226"/>
      <w:lvlJc w:val="left"/>
      <w:rPr>
        <w:rFonts w:ascii="Arial" w:hAnsi="Arial" w:cs="Arial" w:hint="default"/>
      </w:rPr>
    </w:lvl>
  </w:abstractNum>
  <w:abstractNum w:abstractNumId="6" w15:restartNumberingAfterBreak="0">
    <w:nsid w:val="5A4A0BAB"/>
    <w:multiLevelType w:val="singleLevel"/>
    <w:tmpl w:val="C30422D0"/>
    <w:lvl w:ilvl="0">
      <w:start w:val="5"/>
      <w:numFmt w:val="lowerLetter"/>
      <w:lvlText w:val="%1)"/>
      <w:legacy w:legacy="1" w:legacySpace="0" w:legacyIndent="202"/>
      <w:lvlJc w:val="left"/>
      <w:rPr>
        <w:rFonts w:ascii="Arial" w:hAnsi="Arial" w:cs="Arial" w:hint="default"/>
        <w:sz w:val="24"/>
        <w:szCs w:val="24"/>
      </w:rPr>
    </w:lvl>
  </w:abstractNum>
  <w:abstractNum w:abstractNumId="7" w15:restartNumberingAfterBreak="0">
    <w:nsid w:val="648E7410"/>
    <w:multiLevelType w:val="multilevel"/>
    <w:tmpl w:val="74649226"/>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lowerRoman"/>
      <w:suff w:val="space"/>
      <w:lvlText w:val="(%5)"/>
      <w:lvlJc w:val="left"/>
      <w:pPr>
        <w:ind w:left="0" w:firstLine="68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724337FA"/>
    <w:multiLevelType w:val="singleLevel"/>
    <w:tmpl w:val="200838E0"/>
    <w:lvl w:ilvl="0">
      <w:start w:val="1"/>
      <w:numFmt w:val="lowerLetter"/>
      <w:lvlText w:val="%1)"/>
      <w:legacy w:legacy="1" w:legacySpace="0" w:legacyIndent="221"/>
      <w:lvlJc w:val="left"/>
      <w:rPr>
        <w:rFonts w:ascii="Arial" w:hAnsi="Arial" w:cs="Arial" w:hint="default"/>
      </w:rPr>
    </w:lvl>
  </w:abstractNum>
  <w:abstractNum w:abstractNumId="9" w15:restartNumberingAfterBreak="0">
    <w:nsid w:val="79BE308B"/>
    <w:multiLevelType w:val="hybridMultilevel"/>
    <w:tmpl w:val="CCC2D900"/>
    <w:lvl w:ilvl="0" w:tplc="CA360824">
      <w:start w:val="1"/>
      <w:numFmt w:val="upperRoman"/>
      <w:lvlText w:val="%1."/>
      <w:lvlJc w:val="left"/>
      <w:pPr>
        <w:ind w:left="1215" w:hanging="720"/>
      </w:pPr>
      <w:rPr>
        <w:rFonts w:hint="default"/>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num w:numId="1">
    <w:abstractNumId w:val="4"/>
  </w:num>
  <w:num w:numId="2">
    <w:abstractNumId w:val="5"/>
  </w:num>
  <w:num w:numId="3">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4">
    <w:abstractNumId w:val="1"/>
  </w:num>
  <w:num w:numId="5">
    <w:abstractNumId w:val="8"/>
  </w:num>
  <w:num w:numId="6">
    <w:abstractNumId w:val="6"/>
  </w:num>
  <w:num w:numId="7">
    <w:abstractNumId w:val="9"/>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57"/>
    <w:rsid w:val="00002358"/>
    <w:rsid w:val="00003407"/>
    <w:rsid w:val="00004EDA"/>
    <w:rsid w:val="0000673B"/>
    <w:rsid w:val="00014A14"/>
    <w:rsid w:val="00024CA9"/>
    <w:rsid w:val="0005580E"/>
    <w:rsid w:val="000660BA"/>
    <w:rsid w:val="00076C96"/>
    <w:rsid w:val="00097D08"/>
    <w:rsid w:val="000A68FB"/>
    <w:rsid w:val="000B692F"/>
    <w:rsid w:val="000C0365"/>
    <w:rsid w:val="000E68DE"/>
    <w:rsid w:val="000F1B06"/>
    <w:rsid w:val="000F7D8F"/>
    <w:rsid w:val="00112BF5"/>
    <w:rsid w:val="00115AA0"/>
    <w:rsid w:val="00130FD7"/>
    <w:rsid w:val="00176674"/>
    <w:rsid w:val="001A7C85"/>
    <w:rsid w:val="001D2219"/>
    <w:rsid w:val="001E45B0"/>
    <w:rsid w:val="001E6A82"/>
    <w:rsid w:val="00206EF7"/>
    <w:rsid w:val="0020725E"/>
    <w:rsid w:val="002073BD"/>
    <w:rsid w:val="00210BBF"/>
    <w:rsid w:val="00214F23"/>
    <w:rsid w:val="00233908"/>
    <w:rsid w:val="00241BF1"/>
    <w:rsid w:val="0024731B"/>
    <w:rsid w:val="00251C8F"/>
    <w:rsid w:val="00273C02"/>
    <w:rsid w:val="002814A5"/>
    <w:rsid w:val="002819D1"/>
    <w:rsid w:val="002826FF"/>
    <w:rsid w:val="002A3BB4"/>
    <w:rsid w:val="002A410C"/>
    <w:rsid w:val="002A6BCE"/>
    <w:rsid w:val="002C1037"/>
    <w:rsid w:val="002C6946"/>
    <w:rsid w:val="002E5A9E"/>
    <w:rsid w:val="00306F06"/>
    <w:rsid w:val="00310410"/>
    <w:rsid w:val="00313184"/>
    <w:rsid w:val="00323565"/>
    <w:rsid w:val="00330218"/>
    <w:rsid w:val="003347BA"/>
    <w:rsid w:val="003447F2"/>
    <w:rsid w:val="003529D0"/>
    <w:rsid w:val="00371744"/>
    <w:rsid w:val="00382098"/>
    <w:rsid w:val="003B33A7"/>
    <w:rsid w:val="003C62B4"/>
    <w:rsid w:val="003E576B"/>
    <w:rsid w:val="00406125"/>
    <w:rsid w:val="00406A4F"/>
    <w:rsid w:val="00412324"/>
    <w:rsid w:val="00414E6B"/>
    <w:rsid w:val="00432C3C"/>
    <w:rsid w:val="0043468A"/>
    <w:rsid w:val="00440C57"/>
    <w:rsid w:val="004559F2"/>
    <w:rsid w:val="0046333A"/>
    <w:rsid w:val="00464862"/>
    <w:rsid w:val="00472232"/>
    <w:rsid w:val="004871B6"/>
    <w:rsid w:val="00494A50"/>
    <w:rsid w:val="004A31C5"/>
    <w:rsid w:val="004C0904"/>
    <w:rsid w:val="004C7E1D"/>
    <w:rsid w:val="004D1252"/>
    <w:rsid w:val="004F5399"/>
    <w:rsid w:val="00517C0E"/>
    <w:rsid w:val="00577186"/>
    <w:rsid w:val="005A0EE0"/>
    <w:rsid w:val="005B120C"/>
    <w:rsid w:val="005B434F"/>
    <w:rsid w:val="005C5A9C"/>
    <w:rsid w:val="005D7617"/>
    <w:rsid w:val="005F3171"/>
    <w:rsid w:val="005F3B11"/>
    <w:rsid w:val="005F7994"/>
    <w:rsid w:val="00600FF1"/>
    <w:rsid w:val="00604B6E"/>
    <w:rsid w:val="00605DA9"/>
    <w:rsid w:val="006069D9"/>
    <w:rsid w:val="00607CE1"/>
    <w:rsid w:val="00612500"/>
    <w:rsid w:val="0061373D"/>
    <w:rsid w:val="006163BE"/>
    <w:rsid w:val="0061642A"/>
    <w:rsid w:val="00637830"/>
    <w:rsid w:val="006643BD"/>
    <w:rsid w:val="00664A6B"/>
    <w:rsid w:val="00672F16"/>
    <w:rsid w:val="00673E79"/>
    <w:rsid w:val="0068592A"/>
    <w:rsid w:val="00690437"/>
    <w:rsid w:val="006B2781"/>
    <w:rsid w:val="006B32D4"/>
    <w:rsid w:val="006B341C"/>
    <w:rsid w:val="006C3C85"/>
    <w:rsid w:val="006C67A4"/>
    <w:rsid w:val="006E369B"/>
    <w:rsid w:val="006E64F5"/>
    <w:rsid w:val="006F143F"/>
    <w:rsid w:val="006F3838"/>
    <w:rsid w:val="007040FC"/>
    <w:rsid w:val="007230C4"/>
    <w:rsid w:val="00732B3D"/>
    <w:rsid w:val="00740F37"/>
    <w:rsid w:val="0074131A"/>
    <w:rsid w:val="00743A9B"/>
    <w:rsid w:val="007502A8"/>
    <w:rsid w:val="00765983"/>
    <w:rsid w:val="00786BDE"/>
    <w:rsid w:val="00787AE1"/>
    <w:rsid w:val="007A29AE"/>
    <w:rsid w:val="007A35A8"/>
    <w:rsid w:val="007C1938"/>
    <w:rsid w:val="007D6A9C"/>
    <w:rsid w:val="007E024A"/>
    <w:rsid w:val="007E5CBF"/>
    <w:rsid w:val="007F1D9D"/>
    <w:rsid w:val="007F28C1"/>
    <w:rsid w:val="00800652"/>
    <w:rsid w:val="00806785"/>
    <w:rsid w:val="00811C10"/>
    <w:rsid w:val="00820331"/>
    <w:rsid w:val="00827274"/>
    <w:rsid w:val="008339A9"/>
    <w:rsid w:val="00852581"/>
    <w:rsid w:val="008627E6"/>
    <w:rsid w:val="0086318A"/>
    <w:rsid w:val="0086558B"/>
    <w:rsid w:val="008767C4"/>
    <w:rsid w:val="008822FF"/>
    <w:rsid w:val="008873D5"/>
    <w:rsid w:val="008A5F29"/>
    <w:rsid w:val="008C58C5"/>
    <w:rsid w:val="008C5A4D"/>
    <w:rsid w:val="008D2300"/>
    <w:rsid w:val="008F4EDB"/>
    <w:rsid w:val="008F5525"/>
    <w:rsid w:val="00911122"/>
    <w:rsid w:val="0093371A"/>
    <w:rsid w:val="009440AF"/>
    <w:rsid w:val="009622B0"/>
    <w:rsid w:val="00962E2F"/>
    <w:rsid w:val="00981824"/>
    <w:rsid w:val="00997419"/>
    <w:rsid w:val="009A7456"/>
    <w:rsid w:val="009A75CF"/>
    <w:rsid w:val="009B5336"/>
    <w:rsid w:val="009C7EF4"/>
    <w:rsid w:val="009D1A62"/>
    <w:rsid w:val="009E30A0"/>
    <w:rsid w:val="009E5AE4"/>
    <w:rsid w:val="00A2590B"/>
    <w:rsid w:val="00A35329"/>
    <w:rsid w:val="00A3538C"/>
    <w:rsid w:val="00A40057"/>
    <w:rsid w:val="00A420F3"/>
    <w:rsid w:val="00A60FE1"/>
    <w:rsid w:val="00A61ECD"/>
    <w:rsid w:val="00A70E87"/>
    <w:rsid w:val="00A7374D"/>
    <w:rsid w:val="00A754E8"/>
    <w:rsid w:val="00A8563D"/>
    <w:rsid w:val="00A857B6"/>
    <w:rsid w:val="00A85954"/>
    <w:rsid w:val="00A85E4F"/>
    <w:rsid w:val="00AF01B3"/>
    <w:rsid w:val="00AF54EA"/>
    <w:rsid w:val="00B01577"/>
    <w:rsid w:val="00B1637E"/>
    <w:rsid w:val="00B1650B"/>
    <w:rsid w:val="00B33574"/>
    <w:rsid w:val="00B41BBE"/>
    <w:rsid w:val="00B50177"/>
    <w:rsid w:val="00B5108D"/>
    <w:rsid w:val="00B653B0"/>
    <w:rsid w:val="00B71458"/>
    <w:rsid w:val="00B82E73"/>
    <w:rsid w:val="00BA0CAC"/>
    <w:rsid w:val="00BA4072"/>
    <w:rsid w:val="00BA50D6"/>
    <w:rsid w:val="00BB0F0A"/>
    <w:rsid w:val="00BC2633"/>
    <w:rsid w:val="00BD3697"/>
    <w:rsid w:val="00BE5A4F"/>
    <w:rsid w:val="00C07C7E"/>
    <w:rsid w:val="00C10981"/>
    <w:rsid w:val="00C54C4D"/>
    <w:rsid w:val="00C5660D"/>
    <w:rsid w:val="00C56925"/>
    <w:rsid w:val="00C56F83"/>
    <w:rsid w:val="00C603EC"/>
    <w:rsid w:val="00CA4A47"/>
    <w:rsid w:val="00CB10A1"/>
    <w:rsid w:val="00CB23E7"/>
    <w:rsid w:val="00CC7551"/>
    <w:rsid w:val="00D03E58"/>
    <w:rsid w:val="00D20EE7"/>
    <w:rsid w:val="00D41137"/>
    <w:rsid w:val="00D50CC0"/>
    <w:rsid w:val="00D560C2"/>
    <w:rsid w:val="00D5704D"/>
    <w:rsid w:val="00D63F6A"/>
    <w:rsid w:val="00D6518C"/>
    <w:rsid w:val="00D7111B"/>
    <w:rsid w:val="00D71847"/>
    <w:rsid w:val="00D75C59"/>
    <w:rsid w:val="00D94BD3"/>
    <w:rsid w:val="00D97A3F"/>
    <w:rsid w:val="00DA53E7"/>
    <w:rsid w:val="00DA792C"/>
    <w:rsid w:val="00DC5D5D"/>
    <w:rsid w:val="00DD38ED"/>
    <w:rsid w:val="00DE0BE5"/>
    <w:rsid w:val="00DE702A"/>
    <w:rsid w:val="00DF14EF"/>
    <w:rsid w:val="00DF53AE"/>
    <w:rsid w:val="00DF7B55"/>
    <w:rsid w:val="00DF7B5B"/>
    <w:rsid w:val="00E20DDD"/>
    <w:rsid w:val="00E37659"/>
    <w:rsid w:val="00E50C21"/>
    <w:rsid w:val="00E63528"/>
    <w:rsid w:val="00E66AEB"/>
    <w:rsid w:val="00E85E30"/>
    <w:rsid w:val="00E935BC"/>
    <w:rsid w:val="00EA1DFC"/>
    <w:rsid w:val="00EA255F"/>
    <w:rsid w:val="00EC4E84"/>
    <w:rsid w:val="00EE1272"/>
    <w:rsid w:val="00EE5AF0"/>
    <w:rsid w:val="00EE6194"/>
    <w:rsid w:val="00EF6A79"/>
    <w:rsid w:val="00EF7487"/>
    <w:rsid w:val="00F01F5D"/>
    <w:rsid w:val="00F25AC6"/>
    <w:rsid w:val="00F60802"/>
    <w:rsid w:val="00F61285"/>
    <w:rsid w:val="00F637EC"/>
    <w:rsid w:val="00F71A5E"/>
    <w:rsid w:val="00FB169E"/>
    <w:rsid w:val="00FB6160"/>
    <w:rsid w:val="00FC1278"/>
    <w:rsid w:val="00FC1CC8"/>
    <w:rsid w:val="00FC69D5"/>
    <w:rsid w:val="00FD1445"/>
    <w:rsid w:val="00FD3D12"/>
    <w:rsid w:val="00FD5525"/>
    <w:rsid w:val="00FE19E4"/>
    <w:rsid w:val="00FE4F0E"/>
    <w:rsid w:val="00FF04D8"/>
    <w:rsid w:val="00FF39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6ACE1B"/>
  <w15:chartTrackingRefBased/>
  <w15:docId w15:val="{7D421688-DF40-455D-A236-776BE47D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0057"/>
    <w:pPr>
      <w:widowControl w:val="0"/>
      <w:autoSpaceDE w:val="0"/>
      <w:autoSpaceDN w:val="0"/>
      <w:adjustRightInd w:val="0"/>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rsid w:val="00D6518C"/>
    <w:pPr>
      <w:tabs>
        <w:tab w:val="center" w:pos="4536"/>
        <w:tab w:val="right" w:pos="9072"/>
      </w:tabs>
    </w:pPr>
  </w:style>
  <w:style w:type="character" w:styleId="Numrdepagin">
    <w:name w:val="page number"/>
    <w:basedOn w:val="Fontdeparagrafimplicit"/>
    <w:rsid w:val="00D6518C"/>
  </w:style>
  <w:style w:type="paragraph" w:styleId="Antet">
    <w:name w:val="header"/>
    <w:basedOn w:val="Normal"/>
    <w:link w:val="AntetCaracter"/>
    <w:rsid w:val="00765983"/>
    <w:pPr>
      <w:tabs>
        <w:tab w:val="center" w:pos="4536"/>
        <w:tab w:val="right" w:pos="9072"/>
      </w:tabs>
    </w:pPr>
  </w:style>
  <w:style w:type="character" w:customStyle="1" w:styleId="AntetCaracter">
    <w:name w:val="Antet Caracter"/>
    <w:basedOn w:val="Fontdeparagrafimplicit"/>
    <w:link w:val="Antet"/>
    <w:rsid w:val="00765983"/>
  </w:style>
  <w:style w:type="character" w:customStyle="1" w:styleId="SubsolCaracter">
    <w:name w:val="Subsol Caracter"/>
    <w:link w:val="Subsol"/>
    <w:uiPriority w:val="99"/>
    <w:rsid w:val="00765983"/>
  </w:style>
  <w:style w:type="character" w:styleId="Hyperlink">
    <w:name w:val="Hyperlink"/>
    <w:rsid w:val="00765983"/>
    <w:rPr>
      <w:color w:val="0000FF"/>
      <w:u w:val="single"/>
    </w:rPr>
  </w:style>
  <w:style w:type="paragraph" w:styleId="Frspaiere">
    <w:name w:val="No Spacing"/>
    <w:uiPriority w:val="1"/>
    <w:qFormat/>
    <w:rsid w:val="000A68FB"/>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7458</Words>
  <Characters>43262</Characters>
  <Application>Microsoft Office Word</Application>
  <DocSecurity>0</DocSecurity>
  <Lines>360</Lines>
  <Paragraphs>101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REGULAMENT – CADRU</vt:lpstr>
      <vt:lpstr>REGULAMENT – CADRU</vt:lpstr>
    </vt:vector>
  </TitlesOfParts>
  <Company/>
  <LinksUpToDate>false</LinksUpToDate>
  <CharactersWithSpaces>50619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 CADRU</dc:title>
  <dc:subject/>
  <dc:creator>user</dc:creator>
  <cp:keywords/>
  <dc:description/>
  <cp:lastModifiedBy>Traian Hulea</cp:lastModifiedBy>
  <cp:revision>3</cp:revision>
  <cp:lastPrinted>2021-07-15T10:01:00Z</cp:lastPrinted>
  <dcterms:created xsi:type="dcterms:W3CDTF">2021-08-31T12:53:00Z</dcterms:created>
  <dcterms:modified xsi:type="dcterms:W3CDTF">2021-08-31T12:53:00Z</dcterms:modified>
</cp:coreProperties>
</file>