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52C4" w14:textId="185AD4D6" w:rsidR="00A336E5" w:rsidRPr="003523EB" w:rsidRDefault="00DD1468" w:rsidP="00A336E5">
      <w:pPr>
        <w:spacing w:line="360" w:lineRule="auto"/>
        <w:jc w:val="both"/>
        <w:rPr>
          <w:b/>
          <w:lang w:val="it-IT"/>
        </w:rPr>
      </w:pPr>
      <w:r w:rsidRPr="003523EB">
        <w:rPr>
          <w:rFonts w:eastAsia="Calibri"/>
          <w:b/>
        </w:rPr>
        <w:t>NR.____</w:t>
      </w:r>
      <w:r w:rsidR="0028732C" w:rsidRPr="003523EB">
        <w:rPr>
          <w:rFonts w:eastAsia="Calibri"/>
          <w:b/>
        </w:rPr>
        <w:t>_</w:t>
      </w:r>
      <w:r w:rsidRPr="003523EB">
        <w:rPr>
          <w:rFonts w:eastAsia="Calibri"/>
          <w:b/>
        </w:rPr>
        <w:t>_</w:t>
      </w:r>
      <w:r w:rsidR="007731A5" w:rsidRPr="003523EB">
        <w:rPr>
          <w:rFonts w:eastAsia="Calibri"/>
          <w:b/>
        </w:rPr>
        <w:t>/</w:t>
      </w:r>
      <w:r w:rsidR="005E2CC7">
        <w:rPr>
          <w:rFonts w:eastAsia="Calibri"/>
          <w:b/>
        </w:rPr>
        <w:t>03</w:t>
      </w:r>
      <w:r w:rsidR="00DE1CFA" w:rsidRPr="003523EB">
        <w:rPr>
          <w:rFonts w:eastAsia="Calibri"/>
          <w:b/>
        </w:rPr>
        <w:t>.0</w:t>
      </w:r>
      <w:r w:rsidR="005E2CC7">
        <w:rPr>
          <w:rFonts w:eastAsia="Calibri"/>
          <w:b/>
        </w:rPr>
        <w:t>4</w:t>
      </w:r>
      <w:r w:rsidR="00DE1CFA" w:rsidRPr="003523EB">
        <w:rPr>
          <w:rFonts w:eastAsia="Calibri"/>
          <w:b/>
        </w:rPr>
        <w:t>.202</w:t>
      </w:r>
      <w:r w:rsidR="005E2CC7">
        <w:rPr>
          <w:rFonts w:eastAsia="Calibri"/>
          <w:b/>
        </w:rPr>
        <w:t>5</w:t>
      </w:r>
      <w:r w:rsidR="00A336E5" w:rsidRPr="003523EB">
        <w:rPr>
          <w:b/>
          <w:lang w:val="it-IT"/>
        </w:rPr>
        <w:t xml:space="preserve">                                                                                 </w:t>
      </w:r>
      <w:r w:rsidR="00A16FCF" w:rsidRPr="003523EB">
        <w:rPr>
          <w:b/>
          <w:lang w:val="it-IT"/>
        </w:rPr>
        <w:t xml:space="preserve"> </w:t>
      </w:r>
      <w:r w:rsidR="00A336E5" w:rsidRPr="003523EB">
        <w:rPr>
          <w:b/>
          <w:lang w:val="it-IT"/>
        </w:rPr>
        <w:t xml:space="preserve">      SE APROBĂ,</w:t>
      </w:r>
    </w:p>
    <w:p w14:paraId="26261135" w14:textId="77777777" w:rsidR="00A336E5" w:rsidRPr="003523EB" w:rsidRDefault="00A336E5" w:rsidP="00A336E5">
      <w:pPr>
        <w:spacing w:line="360" w:lineRule="auto"/>
        <w:ind w:left="5760" w:firstLine="720"/>
        <w:jc w:val="both"/>
        <w:rPr>
          <w:b/>
          <w:lang w:val="it-IT"/>
        </w:rPr>
      </w:pPr>
      <w:r w:rsidRPr="003523EB">
        <w:rPr>
          <w:b/>
          <w:lang w:val="it-IT"/>
        </w:rPr>
        <w:t xml:space="preserve">                     PRIMAR,</w:t>
      </w:r>
    </w:p>
    <w:p w14:paraId="1D6ED63A" w14:textId="77777777" w:rsidR="00A336E5" w:rsidRPr="003523EB" w:rsidRDefault="00A336E5" w:rsidP="00A336E5">
      <w:pPr>
        <w:spacing w:line="360" w:lineRule="auto"/>
        <w:jc w:val="both"/>
        <w:rPr>
          <w:b/>
          <w:lang w:val="it-IT"/>
        </w:rPr>
      </w:pPr>
      <w:r w:rsidRPr="003523EB">
        <w:rPr>
          <w:b/>
          <w:lang w:val="it-IT"/>
        </w:rPr>
        <w:t xml:space="preserve">                                                                                                                        ION-CIPRIAN Nilă</w:t>
      </w:r>
    </w:p>
    <w:p w14:paraId="401D3CD9" w14:textId="77777777" w:rsidR="0028732C" w:rsidRPr="003523EB" w:rsidRDefault="0028732C" w:rsidP="007F1FFA">
      <w:pPr>
        <w:spacing w:line="360" w:lineRule="auto"/>
        <w:ind w:right="-720"/>
        <w:jc w:val="center"/>
        <w:rPr>
          <w:b/>
        </w:rPr>
      </w:pPr>
    </w:p>
    <w:p w14:paraId="3CB41923" w14:textId="77777777" w:rsidR="007F1FFA" w:rsidRPr="003523EB" w:rsidRDefault="007F1FFA" w:rsidP="007F1FFA">
      <w:pPr>
        <w:spacing w:line="360" w:lineRule="auto"/>
        <w:ind w:right="-720"/>
        <w:jc w:val="center"/>
        <w:rPr>
          <w:b/>
        </w:rPr>
      </w:pPr>
      <w:r w:rsidRPr="003523EB">
        <w:rPr>
          <w:b/>
        </w:rPr>
        <w:t xml:space="preserve">R A P O R T </w:t>
      </w:r>
      <w:r w:rsidR="005E0BC0" w:rsidRPr="003523EB">
        <w:rPr>
          <w:b/>
        </w:rPr>
        <w:t xml:space="preserve"> </w:t>
      </w:r>
      <w:r w:rsidRPr="003523EB">
        <w:rPr>
          <w:b/>
        </w:rPr>
        <w:t xml:space="preserve">D E </w:t>
      </w:r>
      <w:r w:rsidR="005E0BC0" w:rsidRPr="003523EB">
        <w:rPr>
          <w:b/>
        </w:rPr>
        <w:t xml:space="preserve"> </w:t>
      </w:r>
      <w:r w:rsidRPr="003523EB">
        <w:rPr>
          <w:b/>
        </w:rPr>
        <w:t>S P E C I A L I T A T E</w:t>
      </w:r>
    </w:p>
    <w:p w14:paraId="6435386B" w14:textId="77777777" w:rsidR="00A16FCF" w:rsidRPr="003523EB" w:rsidRDefault="00A16FCF" w:rsidP="00A16FCF">
      <w:pPr>
        <w:spacing w:line="360" w:lineRule="auto"/>
        <w:jc w:val="center"/>
        <w:rPr>
          <w:b/>
          <w:lang w:val="fr-FR"/>
        </w:rPr>
      </w:pPr>
      <w:proofErr w:type="gramStart"/>
      <w:r w:rsidRPr="003523EB">
        <w:rPr>
          <w:b/>
          <w:lang w:val="fr-FR"/>
        </w:rPr>
        <w:t>la</w:t>
      </w:r>
      <w:proofErr w:type="gramEnd"/>
      <w:r w:rsidRPr="003523EB">
        <w:rPr>
          <w:b/>
          <w:lang w:val="fr-FR"/>
        </w:rPr>
        <w:t xml:space="preserve"> </w:t>
      </w:r>
      <w:proofErr w:type="spellStart"/>
      <w:r w:rsidRPr="003523EB">
        <w:rPr>
          <w:b/>
          <w:lang w:val="fr-FR"/>
        </w:rPr>
        <w:t>proiectul</w:t>
      </w:r>
      <w:proofErr w:type="spellEnd"/>
      <w:r w:rsidRPr="003523EB">
        <w:rPr>
          <w:b/>
          <w:lang w:val="fr-FR"/>
        </w:rPr>
        <w:t xml:space="preserve"> de </w:t>
      </w:r>
      <w:proofErr w:type="spellStart"/>
      <w:r w:rsidRPr="003523EB">
        <w:rPr>
          <w:b/>
          <w:lang w:val="fr-FR"/>
        </w:rPr>
        <w:t>hotărâre</w:t>
      </w:r>
      <w:proofErr w:type="spellEnd"/>
      <w:r w:rsidRPr="003523EB">
        <w:rPr>
          <w:b/>
          <w:lang w:val="fr-FR"/>
        </w:rPr>
        <w:t xml:space="preserve"> </w:t>
      </w:r>
    </w:p>
    <w:p w14:paraId="68C23F81" w14:textId="77777777" w:rsidR="00DE1CFA" w:rsidRPr="003523EB" w:rsidRDefault="00DE1CFA" w:rsidP="00DE1CFA">
      <w:pPr>
        <w:spacing w:line="360" w:lineRule="auto"/>
        <w:jc w:val="center"/>
        <w:rPr>
          <w:b/>
        </w:rPr>
      </w:pPr>
      <w:r w:rsidRPr="003523EB">
        <w:rPr>
          <w:b/>
        </w:rPr>
        <w:t xml:space="preserve">privind </w:t>
      </w:r>
      <w:bookmarkStart w:id="0" w:name="_Hlk136960159"/>
      <w:r w:rsidRPr="003523EB">
        <w:rPr>
          <w:b/>
        </w:rPr>
        <w:t>aprobarea scutirii de la plata majorărilor de întârziere aferente obligaţiilor fiscale,  constând în impozite şi taxe locale datorate bugetului local de către persoanele fizice care au calitatea  de contribuabili ai comunei Ciocănești, județul Dâmbovița</w:t>
      </w:r>
    </w:p>
    <w:bookmarkEnd w:id="0"/>
    <w:p w14:paraId="7F0B2182" w14:textId="77777777" w:rsidR="00650A80" w:rsidRPr="003523EB" w:rsidRDefault="00650A80" w:rsidP="00650A80">
      <w:pPr>
        <w:spacing w:line="360" w:lineRule="auto"/>
        <w:ind w:firstLine="720"/>
        <w:jc w:val="both"/>
        <w:rPr>
          <w:rFonts w:eastAsiaTheme="minorHAnsi"/>
        </w:rPr>
      </w:pPr>
    </w:p>
    <w:p w14:paraId="69117CC6" w14:textId="01B16811" w:rsidR="003D357B" w:rsidRPr="003523EB" w:rsidRDefault="003D357B" w:rsidP="003D357B">
      <w:pPr>
        <w:pStyle w:val="Listparagraf"/>
        <w:numPr>
          <w:ilvl w:val="0"/>
          <w:numId w:val="18"/>
        </w:numPr>
        <w:spacing w:line="360" w:lineRule="auto"/>
        <w:jc w:val="both"/>
      </w:pPr>
      <w:r w:rsidRPr="003523EB">
        <w:rPr>
          <w:rStyle w:val="Robust"/>
          <w:b w:val="0"/>
          <w:bCs w:val="0"/>
        </w:rPr>
        <w:t xml:space="preserve">analizând referatul </w:t>
      </w:r>
      <w:r w:rsidRPr="003523EB">
        <w:rPr>
          <w:color w:val="000000"/>
        </w:rPr>
        <w:t>nr.</w:t>
      </w:r>
      <w:r w:rsidR="005E2CC7">
        <w:rPr>
          <w:color w:val="000000"/>
        </w:rPr>
        <w:t xml:space="preserve"> </w:t>
      </w:r>
      <w:r w:rsidR="000030D4">
        <w:rPr>
          <w:color w:val="000000"/>
        </w:rPr>
        <w:t>2101</w:t>
      </w:r>
      <w:r w:rsidRPr="003523EB">
        <w:rPr>
          <w:color w:val="000000"/>
        </w:rPr>
        <w:t>/</w:t>
      </w:r>
      <w:r w:rsidR="005E2CC7">
        <w:rPr>
          <w:color w:val="000000"/>
        </w:rPr>
        <w:t>03</w:t>
      </w:r>
      <w:r w:rsidRPr="003523EB">
        <w:rPr>
          <w:color w:val="000000"/>
        </w:rPr>
        <w:t>.0</w:t>
      </w:r>
      <w:r w:rsidR="005E2CC7">
        <w:rPr>
          <w:color w:val="000000"/>
        </w:rPr>
        <w:t>4</w:t>
      </w:r>
      <w:r w:rsidRPr="003523EB">
        <w:rPr>
          <w:color w:val="000000"/>
        </w:rPr>
        <w:t>.202</w:t>
      </w:r>
      <w:r w:rsidR="005E2CC7">
        <w:rPr>
          <w:color w:val="000000"/>
        </w:rPr>
        <w:t>5</w:t>
      </w:r>
      <w:r w:rsidRPr="003523EB">
        <w:t xml:space="preserve">, al cărui semnatar este primarul comunei Ciocănești, prin care propune inițierea unui proiect de hotărâre privind </w:t>
      </w:r>
      <w:r w:rsidRPr="003523EB">
        <w:rPr>
          <w:rFonts w:cs="Arial"/>
        </w:rPr>
        <w:t>a</w:t>
      </w:r>
      <w:r w:rsidRPr="003523EB">
        <w:t xml:space="preserve"> aprobarea scutirii de la plata majorărilor de întârziere aferente obligațiilor fiscale, constând în impozite și taxe locale datorate bugetului local de către persoanele fizice care au calitatea  de contribuabili ai comunei Ciocănești, județul Dâmbovița;</w:t>
      </w:r>
    </w:p>
    <w:p w14:paraId="5EEC9E35" w14:textId="77777777" w:rsidR="00DE1CFA" w:rsidRPr="003523EB" w:rsidRDefault="00DE1CFA" w:rsidP="0051129E">
      <w:pPr>
        <w:pStyle w:val="Listparagraf"/>
        <w:numPr>
          <w:ilvl w:val="0"/>
          <w:numId w:val="18"/>
        </w:numPr>
        <w:spacing w:line="360" w:lineRule="auto"/>
        <w:jc w:val="both"/>
      </w:pPr>
      <w:r w:rsidRPr="003523EB">
        <w:t>Pentru recuperarea creanțelor bugetare restante, acumulate de către contribuabili persoane fizice, ca urmare a dificultăților economice și sociale specifice societății actuale, se impune necesitatea apli</w:t>
      </w:r>
      <w:r w:rsidR="0051129E" w:rsidRPr="003523EB">
        <w:t>c</w:t>
      </w:r>
      <w:r w:rsidRPr="003523EB">
        <w:t>ării unei proceduri de acordare a unor înlesniri la plată a obligațiilor fiscale menționate în procedură, atingându-ne astfel scopul principal al activității instituției noastre, acela de colectare a creanțelor bugetului local al comunei Ciocănești.</w:t>
      </w:r>
    </w:p>
    <w:p w14:paraId="367E2EC5" w14:textId="07AAE2E6" w:rsidR="00DE1CFA" w:rsidRPr="003523EB" w:rsidRDefault="00DE1CFA" w:rsidP="0051129E">
      <w:pPr>
        <w:pStyle w:val="Listparagraf"/>
        <w:numPr>
          <w:ilvl w:val="0"/>
          <w:numId w:val="18"/>
        </w:numPr>
        <w:spacing w:line="360" w:lineRule="auto"/>
      </w:pPr>
      <w:r w:rsidRPr="003523EB">
        <w:t xml:space="preserve">La data de </w:t>
      </w:r>
      <w:r w:rsidR="000030D4">
        <w:t>31</w:t>
      </w:r>
      <w:r w:rsidR="0051129E" w:rsidRPr="003523EB">
        <w:t>.0</w:t>
      </w:r>
      <w:r w:rsidR="000030D4">
        <w:t>3</w:t>
      </w:r>
      <w:r w:rsidR="0051129E" w:rsidRPr="003523EB">
        <w:t>.202</w:t>
      </w:r>
      <w:r w:rsidR="000030D4">
        <w:t>5</w:t>
      </w:r>
      <w:r w:rsidRPr="003523EB">
        <w:t xml:space="preserve">, în privința restanțelor înregistrate de contribuabili persoane fizice se prezintă astfel: majorări aferente debitelor fiind de  </w:t>
      </w:r>
      <w:r w:rsidR="000030D4">
        <w:rPr>
          <w:b/>
          <w:bCs/>
        </w:rPr>
        <w:t>1.099.262</w:t>
      </w:r>
      <w:r w:rsidR="00696732">
        <w:rPr>
          <w:b/>
          <w:bCs/>
        </w:rPr>
        <w:t>,</w:t>
      </w:r>
      <w:r w:rsidR="000030D4">
        <w:rPr>
          <w:b/>
          <w:bCs/>
        </w:rPr>
        <w:t>41</w:t>
      </w:r>
      <w:r w:rsidR="0051129E" w:rsidRPr="003523EB">
        <w:rPr>
          <w:b/>
        </w:rPr>
        <w:t xml:space="preserve"> lei, </w:t>
      </w:r>
      <w:r w:rsidR="0051129E" w:rsidRPr="003523EB">
        <w:t>conform balanței, anexă la prezentul</w:t>
      </w:r>
      <w:r w:rsidRPr="003523EB">
        <w:t>.</w:t>
      </w:r>
    </w:p>
    <w:p w14:paraId="21D51B67" w14:textId="316EBAAA" w:rsidR="00DE1CFA" w:rsidRPr="003523EB" w:rsidRDefault="00DE1CFA" w:rsidP="0051129E">
      <w:pPr>
        <w:spacing w:line="360" w:lineRule="auto"/>
        <w:ind w:firstLine="720"/>
        <w:jc w:val="both"/>
      </w:pPr>
      <w:r w:rsidRPr="003523EB">
        <w:t xml:space="preserve">Prin scutirea majorărilor, se obțin o serie de avantaje atât de către Compartimentul de </w:t>
      </w:r>
      <w:r w:rsidR="0051129E" w:rsidRPr="003523EB">
        <w:t>ta</w:t>
      </w:r>
      <w:r w:rsidR="003B46C6">
        <w:t>x</w:t>
      </w:r>
      <w:r w:rsidR="0051129E" w:rsidRPr="003523EB">
        <w:t xml:space="preserve">e și </w:t>
      </w:r>
      <w:r w:rsidRPr="003523EB">
        <w:t>impozite, cât și de către contribuabilii în această situație, cum ar fi:</w:t>
      </w:r>
    </w:p>
    <w:p w14:paraId="0788FE1C" w14:textId="77777777" w:rsidR="0051129E" w:rsidRPr="003523EB" w:rsidRDefault="0051129E" w:rsidP="0051129E">
      <w:pPr>
        <w:pStyle w:val="Listparagraf"/>
        <w:numPr>
          <w:ilvl w:val="0"/>
          <w:numId w:val="22"/>
        </w:numPr>
        <w:spacing w:line="360" w:lineRule="auto"/>
        <w:jc w:val="both"/>
      </w:pPr>
      <w:r w:rsidRPr="003523EB">
        <w:lastRenderedPageBreak/>
        <w:t>î</w:t>
      </w:r>
      <w:r w:rsidR="00DE1CFA" w:rsidRPr="003523EB">
        <w:t>mbunătățirea gradului de colectare a impozitelor și taxelor locale, prin trecerea sumelor din categoria ”</w:t>
      </w:r>
      <w:r w:rsidRPr="003523EB">
        <w:t>rămășiță</w:t>
      </w:r>
      <w:r w:rsidR="00DE1CFA" w:rsidRPr="003523EB">
        <w:t>”  în categoria  ”curente” și încasarea lor efectivă confor graficelor de eșalonare;</w:t>
      </w:r>
    </w:p>
    <w:p w14:paraId="2D893AC9" w14:textId="77777777" w:rsidR="0051129E" w:rsidRPr="003523EB" w:rsidRDefault="0051129E" w:rsidP="0051129E">
      <w:pPr>
        <w:pStyle w:val="Listparagraf"/>
        <w:numPr>
          <w:ilvl w:val="0"/>
          <w:numId w:val="22"/>
        </w:numPr>
        <w:spacing w:line="360" w:lineRule="auto"/>
        <w:jc w:val="both"/>
      </w:pPr>
      <w:r w:rsidRPr="003523EB">
        <w:t>î</w:t>
      </w:r>
      <w:r w:rsidR="00DE1CFA" w:rsidRPr="003523EB">
        <w:t>mbunătățirea indicatorilor de lichiditate și solvabilitate ai contribuabililor persoane juridice, prin transformarea unor datorii pe termen mic sau mediu ca urmare a  eșalonării;</w:t>
      </w:r>
    </w:p>
    <w:p w14:paraId="04A0F6DB" w14:textId="77777777" w:rsidR="0051129E" w:rsidRPr="003523EB" w:rsidRDefault="0051129E" w:rsidP="0051129E">
      <w:pPr>
        <w:pStyle w:val="Listparagraf"/>
        <w:numPr>
          <w:ilvl w:val="0"/>
          <w:numId w:val="22"/>
        </w:numPr>
        <w:spacing w:line="360" w:lineRule="auto"/>
        <w:jc w:val="both"/>
      </w:pPr>
      <w:r w:rsidRPr="003523EB">
        <w:t>o</w:t>
      </w:r>
      <w:r w:rsidR="00DE1CFA" w:rsidRPr="003523EB">
        <w:t>bținerea de informații ac</w:t>
      </w:r>
      <w:r w:rsidRPr="003523EB">
        <w:t>tualizate cu privire la materia</w:t>
      </w:r>
      <w:r w:rsidR="00DE1CFA" w:rsidRPr="003523EB">
        <w:t xml:space="preserve"> impozabil</w:t>
      </w:r>
      <w:r w:rsidRPr="003523EB">
        <w:t>ă</w:t>
      </w:r>
      <w:r w:rsidR="00DE1CFA" w:rsidRPr="003523EB">
        <w:t xml:space="preserve"> aparținând contribuabililor și eliminarea posibilităților de eludare a impunerilor fiscale;</w:t>
      </w:r>
    </w:p>
    <w:p w14:paraId="2E2AEE20" w14:textId="77777777" w:rsidR="00DE1CFA" w:rsidRPr="003523EB" w:rsidRDefault="0051129E" w:rsidP="0051129E">
      <w:pPr>
        <w:pStyle w:val="Listparagraf"/>
        <w:numPr>
          <w:ilvl w:val="0"/>
          <w:numId w:val="22"/>
        </w:numPr>
        <w:spacing w:line="360" w:lineRule="auto"/>
        <w:jc w:val="both"/>
      </w:pPr>
      <w:r w:rsidRPr="003523EB">
        <w:t>î</w:t>
      </w:r>
      <w:r w:rsidR="00DE1CFA" w:rsidRPr="003523EB">
        <w:t>mbunătățirea gradului de informare a contribuabililor cu privire la legislația fiscală în vigoare. În același timp, considerăm ca prin acordarea acestor înlesniri se sporește disponibilitatea acestora de a-și achita debitele restante la bugetul l</w:t>
      </w:r>
      <w:r w:rsidRPr="003523EB">
        <w:t>o</w:t>
      </w:r>
      <w:r w:rsidR="00DE1CFA" w:rsidRPr="003523EB">
        <w:t>cal, creanțele acestora constituind evident o pondere semnificativă din încasările provenite din impozite și taxe l</w:t>
      </w:r>
      <w:r w:rsidRPr="003523EB">
        <w:t>o</w:t>
      </w:r>
      <w:r w:rsidR="00DE1CFA" w:rsidRPr="003523EB">
        <w:t>cale.</w:t>
      </w:r>
    </w:p>
    <w:p w14:paraId="3FFE0ECD" w14:textId="0C43B972" w:rsidR="00DE1CFA" w:rsidRPr="003523EB" w:rsidRDefault="00DE1CFA" w:rsidP="00CC1198">
      <w:pPr>
        <w:spacing w:line="360" w:lineRule="auto"/>
        <w:ind w:firstLine="720"/>
        <w:jc w:val="both"/>
        <w:rPr>
          <w:b/>
        </w:rPr>
      </w:pPr>
      <w:r w:rsidRPr="003523EB">
        <w:t>A</w:t>
      </w:r>
      <w:r w:rsidR="0051129E" w:rsidRPr="003523EB">
        <w:t>s</w:t>
      </w:r>
      <w:r w:rsidRPr="003523EB">
        <w:t>tfe</w:t>
      </w:r>
      <w:r w:rsidR="0051129E" w:rsidRPr="003523EB">
        <w:t>l reiterăm prevederile art.</w:t>
      </w:r>
      <w:r w:rsidRPr="003523EB">
        <w:t xml:space="preserve">185 </w:t>
      </w:r>
      <w:r w:rsidR="0051129E" w:rsidRPr="003523EB">
        <w:t>alin.(1) lit.b)</w:t>
      </w:r>
      <w:r w:rsidR="00CC1198" w:rsidRPr="003523EB">
        <w:t xml:space="preserve">, alin.(6) și alin.(7) </w:t>
      </w:r>
      <w:r w:rsidRPr="003523EB">
        <w:t>ale Codului de procedură fiscală</w:t>
      </w:r>
      <w:r w:rsidR="0051129E" w:rsidRPr="003523EB">
        <w:t>, cu modificările și completările ulterioare</w:t>
      </w:r>
      <w:r w:rsidRPr="003523EB">
        <w:t xml:space="preserve"> *</w:t>
      </w:r>
      <w:r w:rsidRPr="003523EB">
        <w:rPr>
          <w:b/>
        </w:rPr>
        <w:t>La cererea temeinic justificată a contribuabilului, organul fiscal local poate acorda pentru obligațiile fiscle restante,</w:t>
      </w:r>
      <w:r w:rsidR="00CC1198" w:rsidRPr="003523EB">
        <w:rPr>
          <w:b/>
        </w:rPr>
        <w:t xml:space="preserve"> următoarele înlesniri la plată - </w:t>
      </w:r>
      <w:r w:rsidRPr="003523EB">
        <w:rPr>
          <w:b/>
        </w:rPr>
        <w:t>Scutiri sau reduceri de majorări de întârziere</w:t>
      </w:r>
      <w:r w:rsidR="00CC1198" w:rsidRPr="003523EB">
        <w:rPr>
          <w:b/>
        </w:rPr>
        <w:t>*.</w:t>
      </w:r>
    </w:p>
    <w:p w14:paraId="108AABC3" w14:textId="77777777" w:rsidR="00DE1CFA" w:rsidRPr="003523EB" w:rsidRDefault="00DE1CFA" w:rsidP="00CC1198">
      <w:pPr>
        <w:spacing w:line="360" w:lineRule="auto"/>
        <w:ind w:firstLine="720"/>
      </w:pPr>
      <w:r w:rsidRPr="003523EB">
        <w:t>Prin hotărâre a autorității deliberative se aprobă procedura de acordare a înlesnirii la</w:t>
      </w:r>
      <w:r w:rsidR="00CC1198" w:rsidRPr="003523EB">
        <w:t xml:space="preserve"> </w:t>
      </w:r>
      <w:r w:rsidRPr="003523EB">
        <w:t>plată.</w:t>
      </w:r>
    </w:p>
    <w:p w14:paraId="32EC10C9" w14:textId="77777777" w:rsidR="00CC1198" w:rsidRPr="003523EB" w:rsidRDefault="006A3060" w:rsidP="00CC1198">
      <w:pPr>
        <w:spacing w:line="360" w:lineRule="auto"/>
        <w:ind w:firstLine="720"/>
      </w:pPr>
      <w:r w:rsidRPr="003523EB">
        <w:t>Î</w:t>
      </w:r>
      <w:r w:rsidR="00CC1198" w:rsidRPr="003523EB">
        <w:t>n cazul contribuabilului persoan</w:t>
      </w:r>
      <w:r w:rsidRPr="003523EB">
        <w:t>ă</w:t>
      </w:r>
      <w:r w:rsidR="00CC1198" w:rsidRPr="003523EB">
        <w:t xml:space="preserve"> juridic</w:t>
      </w:r>
      <w:r w:rsidRPr="003523EB">
        <w:t>ă</w:t>
      </w:r>
      <w:r w:rsidR="00CC1198" w:rsidRPr="003523EB">
        <w:t xml:space="preserve">, acordarea </w:t>
      </w:r>
      <w:r w:rsidRPr="003523EB">
        <w:t>î</w:t>
      </w:r>
      <w:r w:rsidR="00CC1198" w:rsidRPr="003523EB">
        <w:t>nlesnirilor prev</w:t>
      </w:r>
      <w:r w:rsidRPr="003523EB">
        <w:t>ă</w:t>
      </w:r>
      <w:r w:rsidR="00CC1198" w:rsidRPr="003523EB">
        <w:t>zute la alin.(1) lit. b) se realizeaz</w:t>
      </w:r>
      <w:r w:rsidRPr="003523EB">
        <w:t>ă</w:t>
      </w:r>
      <w:r w:rsidR="00CC1198" w:rsidRPr="003523EB">
        <w:t xml:space="preserve"> cu respectarea regulilor in domeniul ajutorului de stat.</w:t>
      </w:r>
    </w:p>
    <w:p w14:paraId="254CCAA9" w14:textId="77777777" w:rsidR="005646E6" w:rsidRPr="003523EB" w:rsidRDefault="005646E6" w:rsidP="005646E6">
      <w:pPr>
        <w:spacing w:line="360" w:lineRule="auto"/>
        <w:ind w:firstLine="720"/>
      </w:pPr>
    </w:p>
    <w:p w14:paraId="0E076E7E" w14:textId="77777777" w:rsidR="00DE1CFA" w:rsidRPr="003523EB" w:rsidRDefault="005646E6" w:rsidP="005646E6">
      <w:pPr>
        <w:spacing w:line="360" w:lineRule="auto"/>
        <w:ind w:firstLine="720"/>
      </w:pPr>
      <w:r w:rsidRPr="003523EB">
        <w:t xml:space="preserve">Ținând cont de cele </w:t>
      </w:r>
      <w:r w:rsidR="00DE1CFA" w:rsidRPr="003523EB">
        <w:t xml:space="preserve">prezentate, precum și </w:t>
      </w:r>
      <w:r w:rsidRPr="003523EB">
        <w:t>posibilitatea dată de Legea nr.</w:t>
      </w:r>
      <w:r w:rsidR="00DE1CFA" w:rsidRPr="003523EB">
        <w:t xml:space="preserve">207/ 2015 privind Codul de procedură fiscală, </w:t>
      </w:r>
      <w:r w:rsidRPr="003523EB">
        <w:t xml:space="preserve">cu modificările și completările ulterioare considerăm că </w:t>
      </w:r>
      <w:r w:rsidR="00DE1CFA" w:rsidRPr="003523EB">
        <w:t>proiectul de hotărâre inițiat e</w:t>
      </w:r>
      <w:r w:rsidRPr="003523EB">
        <w:t>s</w:t>
      </w:r>
      <w:r w:rsidR="00DE1CFA" w:rsidRPr="003523EB">
        <w:t xml:space="preserve">te necesar și oportun și </w:t>
      </w:r>
      <w:r w:rsidRPr="003523EB">
        <w:t>î</w:t>
      </w:r>
      <w:r w:rsidR="00DE1CFA" w:rsidRPr="003523EB">
        <w:t>ndeplinește cerințele prevăzute de le</w:t>
      </w:r>
      <w:r w:rsidRPr="003523EB">
        <w:t>g</w:t>
      </w:r>
      <w:r w:rsidR="00DE1CFA" w:rsidRPr="003523EB">
        <w:t>e pentru a fi înaintat spre analiz</w:t>
      </w:r>
      <w:r w:rsidRPr="003523EB">
        <w:t>a</w:t>
      </w:r>
      <w:r w:rsidR="00DE1CFA" w:rsidRPr="003523EB">
        <w:t xml:space="preserve"> consiliului local, în formă inițială</w:t>
      </w:r>
      <w:r w:rsidRPr="003523EB">
        <w:t>.</w:t>
      </w:r>
    </w:p>
    <w:p w14:paraId="4E269AFC" w14:textId="77777777" w:rsidR="005646E6" w:rsidRPr="003523EB" w:rsidRDefault="005646E6" w:rsidP="005646E6">
      <w:pPr>
        <w:spacing w:line="360" w:lineRule="auto"/>
        <w:ind w:firstLine="720"/>
      </w:pPr>
    </w:p>
    <w:p w14:paraId="3A148CC4" w14:textId="77777777" w:rsidR="00DE1CFA" w:rsidRPr="003523EB" w:rsidRDefault="00DE1CFA" w:rsidP="000C384B">
      <w:pPr>
        <w:pStyle w:val="Listparagraf"/>
        <w:spacing w:line="360" w:lineRule="auto"/>
        <w:ind w:left="1080"/>
        <w:jc w:val="center"/>
      </w:pPr>
    </w:p>
    <w:p w14:paraId="4168FF2A" w14:textId="77777777" w:rsidR="00650A80" w:rsidRPr="003523EB" w:rsidRDefault="000C384B" w:rsidP="000C384B">
      <w:pPr>
        <w:spacing w:line="360" w:lineRule="auto"/>
        <w:jc w:val="center"/>
        <w:rPr>
          <w:b/>
        </w:rPr>
      </w:pPr>
      <w:r w:rsidRPr="003523EB">
        <w:rPr>
          <w:b/>
        </w:rPr>
        <w:t xml:space="preserve">       </w:t>
      </w:r>
      <w:r w:rsidR="00650A80" w:rsidRPr="003523EB">
        <w:rPr>
          <w:b/>
        </w:rPr>
        <w:t>Întocmit,</w:t>
      </w:r>
    </w:p>
    <w:p w14:paraId="7411BE6E" w14:textId="24C9A998" w:rsidR="005646E6" w:rsidRPr="003523EB" w:rsidRDefault="000C384B" w:rsidP="000C384B">
      <w:pPr>
        <w:spacing w:line="360" w:lineRule="auto"/>
        <w:ind w:firstLine="720"/>
        <w:jc w:val="center"/>
        <w:rPr>
          <w:b/>
        </w:rPr>
      </w:pPr>
      <w:r w:rsidRPr="003523EB">
        <w:rPr>
          <w:b/>
        </w:rPr>
        <w:t xml:space="preserve">Inspector </w:t>
      </w:r>
      <w:r w:rsidR="005E2CC7">
        <w:rPr>
          <w:b/>
        </w:rPr>
        <w:t>Asistent</w:t>
      </w:r>
      <w:r w:rsidR="005646E6" w:rsidRPr="003523EB">
        <w:rPr>
          <w:b/>
        </w:rPr>
        <w:t>,</w:t>
      </w:r>
    </w:p>
    <w:p w14:paraId="67C3696F" w14:textId="2513C304" w:rsidR="0061407B" w:rsidRPr="003523EB" w:rsidRDefault="005E2CC7" w:rsidP="000C384B">
      <w:pPr>
        <w:pStyle w:val="Listparagraf"/>
        <w:spacing w:line="360" w:lineRule="auto"/>
        <w:jc w:val="center"/>
        <w:rPr>
          <w:b/>
        </w:rPr>
      </w:pPr>
      <w:r>
        <w:rPr>
          <w:b/>
        </w:rPr>
        <w:t xml:space="preserve">Raluca-Mihaela ALEXE </w:t>
      </w:r>
    </w:p>
    <w:p w14:paraId="4EB0C1AE" w14:textId="77777777" w:rsidR="005646E6" w:rsidRPr="003523EB" w:rsidRDefault="005646E6" w:rsidP="000C384B">
      <w:pPr>
        <w:pStyle w:val="Listparagraf"/>
        <w:spacing w:line="360" w:lineRule="auto"/>
        <w:ind w:left="1080"/>
        <w:jc w:val="center"/>
        <w:rPr>
          <w:b/>
        </w:rPr>
      </w:pPr>
    </w:p>
    <w:sectPr w:rsidR="005646E6" w:rsidRPr="003523EB" w:rsidSect="00380731">
      <w:headerReference w:type="first" r:id="rId8"/>
      <w:pgSz w:w="12240" w:h="15840"/>
      <w:pgMar w:top="900" w:right="1440" w:bottom="1440" w:left="1440" w:header="6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8F405" w14:textId="77777777" w:rsidR="00061F1B" w:rsidRDefault="00061F1B" w:rsidP="006C4ACD">
      <w:r>
        <w:separator/>
      </w:r>
    </w:p>
  </w:endnote>
  <w:endnote w:type="continuationSeparator" w:id="0">
    <w:p w14:paraId="03138615" w14:textId="77777777" w:rsidR="00061F1B" w:rsidRDefault="00061F1B" w:rsidP="006C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9F8C4" w14:textId="77777777" w:rsidR="00061F1B" w:rsidRDefault="00061F1B" w:rsidP="006C4ACD">
      <w:r>
        <w:separator/>
      </w:r>
    </w:p>
  </w:footnote>
  <w:footnote w:type="continuationSeparator" w:id="0">
    <w:p w14:paraId="0E2F2F2A" w14:textId="77777777" w:rsidR="00061F1B" w:rsidRDefault="00061F1B" w:rsidP="006C4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12488"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6750"/>
      <w:gridCol w:w="3488"/>
    </w:tblGrid>
    <w:tr w:rsidR="006C4ACD" w14:paraId="5DB16C38" w14:textId="77777777" w:rsidTr="007E023D">
      <w:tc>
        <w:tcPr>
          <w:tcW w:w="2250" w:type="dxa"/>
        </w:tcPr>
        <w:p w14:paraId="431CD4A7" w14:textId="77777777" w:rsidR="006C4ACD" w:rsidRDefault="006C4ACD" w:rsidP="00AB6FCB">
          <w:pPr>
            <w:jc w:val="center"/>
          </w:pPr>
          <w:r w:rsidRPr="00CF51B0">
            <w:rPr>
              <w:noProof/>
              <w:lang w:val="en-US" w:eastAsia="en-US"/>
            </w:rPr>
            <w:drawing>
              <wp:inline distT="0" distB="0" distL="0" distR="0" wp14:anchorId="1CE47AC3" wp14:editId="04463A46">
                <wp:extent cx="763270" cy="118681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3270" cy="1186815"/>
                        </a:xfrm>
                        <a:prstGeom prst="rect">
                          <a:avLst/>
                        </a:prstGeom>
                        <a:noFill/>
                        <a:ln>
                          <a:noFill/>
                        </a:ln>
                      </pic:spPr>
                    </pic:pic>
                  </a:graphicData>
                </a:graphic>
              </wp:inline>
            </w:drawing>
          </w:r>
        </w:p>
      </w:tc>
      <w:tc>
        <w:tcPr>
          <w:tcW w:w="6750" w:type="dxa"/>
        </w:tcPr>
        <w:p w14:paraId="4416DDEA" w14:textId="77777777" w:rsidR="006C4ACD" w:rsidRPr="00FD2C3A" w:rsidRDefault="006C4ACD" w:rsidP="007E023D">
          <w:pPr>
            <w:jc w:val="center"/>
            <w:rPr>
              <w:rFonts w:ascii="Arial" w:hAnsi="Arial" w:cs="Arial"/>
              <w:b/>
              <w:sz w:val="28"/>
              <w:szCs w:val="28"/>
            </w:rPr>
          </w:pPr>
          <w:r w:rsidRPr="00FD2C3A">
            <w:rPr>
              <w:rFonts w:ascii="Arial" w:hAnsi="Arial" w:cs="Arial"/>
              <w:b/>
              <w:sz w:val="28"/>
              <w:szCs w:val="28"/>
            </w:rPr>
            <w:t>R O M Â N I A</w:t>
          </w:r>
        </w:p>
        <w:p w14:paraId="3C4C2C48" w14:textId="77777777" w:rsidR="006C4ACD" w:rsidRPr="00FD2C3A" w:rsidRDefault="006C4ACD" w:rsidP="007E023D">
          <w:pPr>
            <w:jc w:val="center"/>
            <w:rPr>
              <w:rFonts w:ascii="Arial" w:hAnsi="Arial" w:cs="Arial"/>
              <w:b/>
            </w:rPr>
          </w:pPr>
          <w:r w:rsidRPr="00FD2C3A">
            <w:rPr>
              <w:rFonts w:ascii="Arial" w:hAnsi="Arial" w:cs="Arial"/>
              <w:b/>
            </w:rPr>
            <w:t>JUDEŢUL DÂMBOVIŢA</w:t>
          </w:r>
        </w:p>
        <w:p w14:paraId="514B8A91" w14:textId="77777777" w:rsidR="006C4ACD" w:rsidRDefault="006C4ACD" w:rsidP="007E023D">
          <w:pPr>
            <w:jc w:val="center"/>
            <w:rPr>
              <w:rFonts w:ascii="Arial" w:hAnsi="Arial" w:cs="Arial"/>
              <w:b/>
            </w:rPr>
          </w:pPr>
          <w:r w:rsidRPr="00FD2C3A">
            <w:rPr>
              <w:rFonts w:ascii="Arial" w:hAnsi="Arial" w:cs="Arial"/>
              <w:b/>
            </w:rPr>
            <w:t>PRIMĂRIA COMUNEI CIOCĂNEŞTI</w:t>
          </w:r>
        </w:p>
        <w:p w14:paraId="5A0FB04B" w14:textId="77777777" w:rsidR="006C4ACD" w:rsidRDefault="00E123BF" w:rsidP="007E023D">
          <w:pPr>
            <w:jc w:val="center"/>
            <w:rPr>
              <w:rFonts w:ascii="Arial" w:hAnsi="Arial" w:cs="Arial"/>
            </w:rPr>
          </w:pPr>
          <w:r w:rsidRPr="00FD2C3A">
            <w:rPr>
              <w:rFonts w:ascii="Arial" w:hAnsi="Arial" w:cs="Arial"/>
            </w:rPr>
            <w:object w:dxaOrig="8542" w:dyaOrig="130" w14:anchorId="15364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25pt;height:3.75pt">
                <v:imagedata r:id="rId2" o:title=""/>
              </v:shape>
              <o:OLEObject Type="Embed" ProgID="CorelDraw.Graphic.17" ShapeID="_x0000_i1025" DrawAspect="Content" ObjectID="_1805194852" r:id="rId3"/>
            </w:object>
          </w:r>
        </w:p>
        <w:p w14:paraId="26EB225C" w14:textId="77777777" w:rsidR="006C4ACD" w:rsidRDefault="006C4ACD" w:rsidP="007E023D">
          <w:pPr>
            <w:ind w:left="-213" w:right="-131"/>
            <w:jc w:val="center"/>
            <w:rPr>
              <w:rFonts w:ascii="Arial" w:hAnsi="Arial" w:cs="Arial"/>
              <w:color w:val="000000"/>
              <w:sz w:val="16"/>
              <w:szCs w:val="16"/>
            </w:rPr>
          </w:pPr>
        </w:p>
        <w:p w14:paraId="2591F997" w14:textId="77777777" w:rsidR="006C4ACD" w:rsidRPr="00FD2C3A" w:rsidRDefault="006C4ACD" w:rsidP="007E023D">
          <w:pPr>
            <w:ind w:left="-213" w:right="-131"/>
            <w:jc w:val="center"/>
            <w:rPr>
              <w:rFonts w:ascii="Arial" w:hAnsi="Arial" w:cs="Arial"/>
              <w:color w:val="000000"/>
              <w:sz w:val="16"/>
              <w:szCs w:val="16"/>
            </w:rPr>
          </w:pPr>
          <w:r w:rsidRPr="00FD2C3A">
            <w:rPr>
              <w:rFonts w:ascii="Arial" w:hAnsi="Arial" w:cs="Arial"/>
              <w:color w:val="000000"/>
              <w:sz w:val="16"/>
              <w:szCs w:val="16"/>
            </w:rPr>
            <w:t>Cod de identificarefiscală: 4402736</w:t>
          </w:r>
        </w:p>
        <w:p w14:paraId="6C20EB59" w14:textId="77777777" w:rsidR="006C4ACD" w:rsidRPr="00FD2C3A" w:rsidRDefault="006C4ACD" w:rsidP="007E023D">
          <w:pPr>
            <w:jc w:val="center"/>
            <w:rPr>
              <w:rFonts w:ascii="Arial" w:hAnsi="Arial" w:cs="Arial"/>
              <w:sz w:val="16"/>
              <w:szCs w:val="16"/>
            </w:rPr>
          </w:pPr>
          <w:r w:rsidRPr="00FD2C3A">
            <w:rPr>
              <w:rFonts w:ascii="Arial" w:hAnsi="Arial" w:cs="Arial"/>
              <w:color w:val="000000"/>
              <w:sz w:val="16"/>
              <w:szCs w:val="16"/>
            </w:rPr>
            <w:t>www.primariaciocanestidb.ro, e-mail: primaria_ciocanesti@yahoo.co.in</w:t>
          </w:r>
        </w:p>
        <w:p w14:paraId="45F198D6" w14:textId="77777777" w:rsidR="006C4ACD" w:rsidRDefault="006C4ACD" w:rsidP="007E023D">
          <w:pPr>
            <w:jc w:val="center"/>
            <w:rPr>
              <w:rFonts w:ascii="Arial" w:hAnsi="Arial" w:cs="Arial"/>
              <w:sz w:val="16"/>
              <w:szCs w:val="16"/>
            </w:rPr>
          </w:pPr>
          <w:r w:rsidRPr="00FD2C3A">
            <w:rPr>
              <w:rFonts w:ascii="Arial" w:hAnsi="Arial" w:cs="Arial"/>
              <w:sz w:val="16"/>
              <w:szCs w:val="16"/>
            </w:rPr>
            <w:t>StradaCantacuzino nr. 79, cod poştal: 137090, Tel:</w:t>
          </w:r>
          <w:r w:rsidR="00AB6FCB">
            <w:rPr>
              <w:rFonts w:ascii="Arial" w:hAnsi="Arial" w:cs="Arial"/>
              <w:sz w:val="16"/>
              <w:szCs w:val="16"/>
            </w:rPr>
            <w:t>0245-261336; Fax : 0245-891530</w:t>
          </w:r>
        </w:p>
        <w:p w14:paraId="60812BF9" w14:textId="77777777" w:rsidR="006C4ACD" w:rsidRDefault="006C4ACD" w:rsidP="007E023D">
          <w:pPr>
            <w:jc w:val="center"/>
          </w:pPr>
        </w:p>
      </w:tc>
      <w:tc>
        <w:tcPr>
          <w:tcW w:w="3488" w:type="dxa"/>
        </w:tcPr>
        <w:p w14:paraId="5680CE51" w14:textId="77777777" w:rsidR="006C4ACD" w:rsidRDefault="001B30AB" w:rsidP="00AB6FCB">
          <w:r w:rsidRPr="00CF51B0">
            <w:rPr>
              <w:noProof/>
              <w:lang w:val="en-US" w:eastAsia="en-US"/>
            </w:rPr>
            <w:drawing>
              <wp:inline distT="0" distB="0" distL="0" distR="0" wp14:anchorId="5D91F160" wp14:editId="42E5D03C">
                <wp:extent cx="763270" cy="118681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3270" cy="1186815"/>
                        </a:xfrm>
                        <a:prstGeom prst="rect">
                          <a:avLst/>
                        </a:prstGeom>
                        <a:noFill/>
                        <a:ln>
                          <a:noFill/>
                        </a:ln>
                      </pic:spPr>
                    </pic:pic>
                  </a:graphicData>
                </a:graphic>
              </wp:inline>
            </w:drawing>
          </w:r>
        </w:p>
        <w:p w14:paraId="2677D19E" w14:textId="77777777" w:rsidR="00E123BF" w:rsidRDefault="00E123BF" w:rsidP="001B30AB">
          <w:pPr>
            <w:jc w:val="center"/>
          </w:pPr>
        </w:p>
      </w:tc>
    </w:tr>
  </w:tbl>
  <w:p w14:paraId="7A9187AB" w14:textId="77777777" w:rsidR="006C4ACD" w:rsidRDefault="006C4ACD" w:rsidP="006C4ACD">
    <w:pPr>
      <w:pStyle w:val="Antet"/>
      <w:ind w:hanging="1080"/>
    </w:pPr>
    <w:r w:rsidRPr="00FD2C3A">
      <w:rPr>
        <w:rFonts w:ascii="Arial" w:hAnsi="Arial" w:cs="Arial"/>
      </w:rPr>
      <w:object w:dxaOrig="8542" w:dyaOrig="130" w14:anchorId="057257E8">
        <v:shape id="_x0000_i1026" type="#_x0000_t75" style="width:582pt;height:8.25pt">
          <v:imagedata r:id="rId2" o:title=""/>
        </v:shape>
        <o:OLEObject Type="Embed" ProgID="CorelDraw.Graphic.17" ShapeID="_x0000_i1026" DrawAspect="Content" ObjectID="_1805194853" r:id="rId4"/>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E0D"/>
    <w:multiLevelType w:val="hybridMultilevel"/>
    <w:tmpl w:val="55C61E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FBE2E20"/>
    <w:multiLevelType w:val="hybridMultilevel"/>
    <w:tmpl w:val="616E36E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054EBC"/>
    <w:multiLevelType w:val="hybridMultilevel"/>
    <w:tmpl w:val="B44C56F4"/>
    <w:lvl w:ilvl="0" w:tplc="0409000B">
      <w:start w:val="1"/>
      <w:numFmt w:val="bullet"/>
      <w:lvlText w:val=""/>
      <w:lvlJc w:val="left"/>
      <w:pPr>
        <w:ind w:left="969" w:hanging="360"/>
      </w:pPr>
      <w:rPr>
        <w:rFonts w:ascii="Wingdings" w:hAnsi="Wingdings" w:hint="default"/>
      </w:rPr>
    </w:lvl>
    <w:lvl w:ilvl="1" w:tplc="04090003" w:tentative="1">
      <w:start w:val="1"/>
      <w:numFmt w:val="bullet"/>
      <w:lvlText w:val="o"/>
      <w:lvlJc w:val="left"/>
      <w:pPr>
        <w:ind w:left="1689" w:hanging="360"/>
      </w:pPr>
      <w:rPr>
        <w:rFonts w:ascii="Courier New" w:hAnsi="Courier New" w:cs="Courier New" w:hint="default"/>
      </w:rPr>
    </w:lvl>
    <w:lvl w:ilvl="2" w:tplc="04090005" w:tentative="1">
      <w:start w:val="1"/>
      <w:numFmt w:val="bullet"/>
      <w:lvlText w:val=""/>
      <w:lvlJc w:val="left"/>
      <w:pPr>
        <w:ind w:left="2409" w:hanging="360"/>
      </w:pPr>
      <w:rPr>
        <w:rFonts w:ascii="Wingdings" w:hAnsi="Wingdings" w:hint="default"/>
      </w:rPr>
    </w:lvl>
    <w:lvl w:ilvl="3" w:tplc="04090001" w:tentative="1">
      <w:start w:val="1"/>
      <w:numFmt w:val="bullet"/>
      <w:lvlText w:val=""/>
      <w:lvlJc w:val="left"/>
      <w:pPr>
        <w:ind w:left="3129" w:hanging="360"/>
      </w:pPr>
      <w:rPr>
        <w:rFonts w:ascii="Symbol" w:hAnsi="Symbol" w:hint="default"/>
      </w:rPr>
    </w:lvl>
    <w:lvl w:ilvl="4" w:tplc="04090003" w:tentative="1">
      <w:start w:val="1"/>
      <w:numFmt w:val="bullet"/>
      <w:lvlText w:val="o"/>
      <w:lvlJc w:val="left"/>
      <w:pPr>
        <w:ind w:left="3849" w:hanging="360"/>
      </w:pPr>
      <w:rPr>
        <w:rFonts w:ascii="Courier New" w:hAnsi="Courier New" w:cs="Courier New" w:hint="default"/>
      </w:rPr>
    </w:lvl>
    <w:lvl w:ilvl="5" w:tplc="04090005" w:tentative="1">
      <w:start w:val="1"/>
      <w:numFmt w:val="bullet"/>
      <w:lvlText w:val=""/>
      <w:lvlJc w:val="left"/>
      <w:pPr>
        <w:ind w:left="4569" w:hanging="360"/>
      </w:pPr>
      <w:rPr>
        <w:rFonts w:ascii="Wingdings" w:hAnsi="Wingdings" w:hint="default"/>
      </w:rPr>
    </w:lvl>
    <w:lvl w:ilvl="6" w:tplc="04090001" w:tentative="1">
      <w:start w:val="1"/>
      <w:numFmt w:val="bullet"/>
      <w:lvlText w:val=""/>
      <w:lvlJc w:val="left"/>
      <w:pPr>
        <w:ind w:left="5289" w:hanging="360"/>
      </w:pPr>
      <w:rPr>
        <w:rFonts w:ascii="Symbol" w:hAnsi="Symbol" w:hint="default"/>
      </w:rPr>
    </w:lvl>
    <w:lvl w:ilvl="7" w:tplc="04090003" w:tentative="1">
      <w:start w:val="1"/>
      <w:numFmt w:val="bullet"/>
      <w:lvlText w:val="o"/>
      <w:lvlJc w:val="left"/>
      <w:pPr>
        <w:ind w:left="6009" w:hanging="360"/>
      </w:pPr>
      <w:rPr>
        <w:rFonts w:ascii="Courier New" w:hAnsi="Courier New" w:cs="Courier New" w:hint="default"/>
      </w:rPr>
    </w:lvl>
    <w:lvl w:ilvl="8" w:tplc="04090005" w:tentative="1">
      <w:start w:val="1"/>
      <w:numFmt w:val="bullet"/>
      <w:lvlText w:val=""/>
      <w:lvlJc w:val="left"/>
      <w:pPr>
        <w:ind w:left="6729" w:hanging="360"/>
      </w:pPr>
      <w:rPr>
        <w:rFonts w:ascii="Wingdings" w:hAnsi="Wingdings" w:hint="default"/>
      </w:rPr>
    </w:lvl>
  </w:abstractNum>
  <w:abstractNum w:abstractNumId="3" w15:restartNumberingAfterBreak="0">
    <w:nsid w:val="155761A1"/>
    <w:multiLevelType w:val="singleLevel"/>
    <w:tmpl w:val="0418000B"/>
    <w:lvl w:ilvl="0">
      <w:start w:val="1"/>
      <w:numFmt w:val="bullet"/>
      <w:lvlText w:val=""/>
      <w:lvlJc w:val="left"/>
      <w:pPr>
        <w:ind w:left="720" w:hanging="360"/>
      </w:pPr>
      <w:rPr>
        <w:rFonts w:ascii="Wingdings" w:hAnsi="Wingdings" w:hint="default"/>
      </w:rPr>
    </w:lvl>
  </w:abstractNum>
  <w:abstractNum w:abstractNumId="4" w15:restartNumberingAfterBreak="0">
    <w:nsid w:val="17C33865"/>
    <w:multiLevelType w:val="hybridMultilevel"/>
    <w:tmpl w:val="1090E03E"/>
    <w:lvl w:ilvl="0" w:tplc="795899E2">
      <w:numFmt w:val="bullet"/>
      <w:lvlText w:val="-"/>
      <w:lvlJc w:val="left"/>
      <w:pPr>
        <w:ind w:left="648" w:hanging="360"/>
      </w:pPr>
      <w:rPr>
        <w:rFonts w:ascii="Times New Roman" w:eastAsiaTheme="minorHAnsi" w:hAnsi="Times New Roman" w:cs="Times New Roman" w:hint="default"/>
      </w:rPr>
    </w:lvl>
    <w:lvl w:ilvl="1" w:tplc="04180003" w:tentative="1">
      <w:start w:val="1"/>
      <w:numFmt w:val="bullet"/>
      <w:lvlText w:val="o"/>
      <w:lvlJc w:val="left"/>
      <w:pPr>
        <w:ind w:left="1368" w:hanging="360"/>
      </w:pPr>
      <w:rPr>
        <w:rFonts w:ascii="Courier New" w:hAnsi="Courier New" w:cs="Courier New" w:hint="default"/>
      </w:rPr>
    </w:lvl>
    <w:lvl w:ilvl="2" w:tplc="04180005" w:tentative="1">
      <w:start w:val="1"/>
      <w:numFmt w:val="bullet"/>
      <w:lvlText w:val=""/>
      <w:lvlJc w:val="left"/>
      <w:pPr>
        <w:ind w:left="2088" w:hanging="360"/>
      </w:pPr>
      <w:rPr>
        <w:rFonts w:ascii="Wingdings" w:hAnsi="Wingdings" w:hint="default"/>
      </w:rPr>
    </w:lvl>
    <w:lvl w:ilvl="3" w:tplc="04180001" w:tentative="1">
      <w:start w:val="1"/>
      <w:numFmt w:val="bullet"/>
      <w:lvlText w:val=""/>
      <w:lvlJc w:val="left"/>
      <w:pPr>
        <w:ind w:left="2808" w:hanging="360"/>
      </w:pPr>
      <w:rPr>
        <w:rFonts w:ascii="Symbol" w:hAnsi="Symbol" w:hint="default"/>
      </w:rPr>
    </w:lvl>
    <w:lvl w:ilvl="4" w:tplc="04180003" w:tentative="1">
      <w:start w:val="1"/>
      <w:numFmt w:val="bullet"/>
      <w:lvlText w:val="o"/>
      <w:lvlJc w:val="left"/>
      <w:pPr>
        <w:ind w:left="3528" w:hanging="360"/>
      </w:pPr>
      <w:rPr>
        <w:rFonts w:ascii="Courier New" w:hAnsi="Courier New" w:cs="Courier New" w:hint="default"/>
      </w:rPr>
    </w:lvl>
    <w:lvl w:ilvl="5" w:tplc="04180005" w:tentative="1">
      <w:start w:val="1"/>
      <w:numFmt w:val="bullet"/>
      <w:lvlText w:val=""/>
      <w:lvlJc w:val="left"/>
      <w:pPr>
        <w:ind w:left="4248" w:hanging="360"/>
      </w:pPr>
      <w:rPr>
        <w:rFonts w:ascii="Wingdings" w:hAnsi="Wingdings" w:hint="default"/>
      </w:rPr>
    </w:lvl>
    <w:lvl w:ilvl="6" w:tplc="04180001" w:tentative="1">
      <w:start w:val="1"/>
      <w:numFmt w:val="bullet"/>
      <w:lvlText w:val=""/>
      <w:lvlJc w:val="left"/>
      <w:pPr>
        <w:ind w:left="4968" w:hanging="360"/>
      </w:pPr>
      <w:rPr>
        <w:rFonts w:ascii="Symbol" w:hAnsi="Symbol" w:hint="default"/>
      </w:rPr>
    </w:lvl>
    <w:lvl w:ilvl="7" w:tplc="04180003" w:tentative="1">
      <w:start w:val="1"/>
      <w:numFmt w:val="bullet"/>
      <w:lvlText w:val="o"/>
      <w:lvlJc w:val="left"/>
      <w:pPr>
        <w:ind w:left="5688" w:hanging="360"/>
      </w:pPr>
      <w:rPr>
        <w:rFonts w:ascii="Courier New" w:hAnsi="Courier New" w:cs="Courier New" w:hint="default"/>
      </w:rPr>
    </w:lvl>
    <w:lvl w:ilvl="8" w:tplc="04180005" w:tentative="1">
      <w:start w:val="1"/>
      <w:numFmt w:val="bullet"/>
      <w:lvlText w:val=""/>
      <w:lvlJc w:val="left"/>
      <w:pPr>
        <w:ind w:left="6408" w:hanging="360"/>
      </w:pPr>
      <w:rPr>
        <w:rFonts w:ascii="Wingdings" w:hAnsi="Wingdings" w:hint="default"/>
      </w:rPr>
    </w:lvl>
  </w:abstractNum>
  <w:abstractNum w:abstractNumId="5" w15:restartNumberingAfterBreak="0">
    <w:nsid w:val="1D557488"/>
    <w:multiLevelType w:val="hybridMultilevel"/>
    <w:tmpl w:val="B2B2F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7352B"/>
    <w:multiLevelType w:val="hybridMultilevel"/>
    <w:tmpl w:val="3F2A9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D2453"/>
    <w:multiLevelType w:val="hybridMultilevel"/>
    <w:tmpl w:val="95DA3B9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5A146F9"/>
    <w:multiLevelType w:val="hybridMultilevel"/>
    <w:tmpl w:val="EA6612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183004"/>
    <w:multiLevelType w:val="hybridMultilevel"/>
    <w:tmpl w:val="A0A68522"/>
    <w:lvl w:ilvl="0" w:tplc="F8DEE8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1F6D65"/>
    <w:multiLevelType w:val="hybridMultilevel"/>
    <w:tmpl w:val="F88E16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DA51E3"/>
    <w:multiLevelType w:val="hybridMultilevel"/>
    <w:tmpl w:val="8DC07C7E"/>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2" w15:restartNumberingAfterBreak="0">
    <w:nsid w:val="31F073E6"/>
    <w:multiLevelType w:val="hybridMultilevel"/>
    <w:tmpl w:val="9FBEE378"/>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3" w15:restartNumberingAfterBreak="0">
    <w:nsid w:val="4AA44B4F"/>
    <w:multiLevelType w:val="hybridMultilevel"/>
    <w:tmpl w:val="4958097E"/>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577D1F2B"/>
    <w:multiLevelType w:val="hybridMultilevel"/>
    <w:tmpl w:val="48A4176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9CA6BCC"/>
    <w:multiLevelType w:val="hybridMultilevel"/>
    <w:tmpl w:val="862A7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F6E59B0"/>
    <w:multiLevelType w:val="hybridMultilevel"/>
    <w:tmpl w:val="C2F48D06"/>
    <w:lvl w:ilvl="0" w:tplc="0418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8B0877"/>
    <w:multiLevelType w:val="hybridMultilevel"/>
    <w:tmpl w:val="D818C886"/>
    <w:lvl w:ilvl="0" w:tplc="0409000B">
      <w:start w:val="1"/>
      <w:numFmt w:val="bullet"/>
      <w:lvlText w:val=""/>
      <w:lvlJc w:val="left"/>
      <w:pPr>
        <w:ind w:left="720" w:hanging="360"/>
      </w:pPr>
      <w:rPr>
        <w:rFonts w:ascii="Wingdings" w:hAnsi="Wingdings" w:hint="default"/>
      </w:rPr>
    </w:lvl>
    <w:lvl w:ilvl="1" w:tplc="31027988">
      <w:numFmt w:val="bullet"/>
      <w:lvlText w:val="-"/>
      <w:lvlJc w:val="left"/>
      <w:pPr>
        <w:ind w:left="1920" w:hanging="84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E20795"/>
    <w:multiLevelType w:val="hybridMultilevel"/>
    <w:tmpl w:val="0B24E59E"/>
    <w:lvl w:ilvl="0" w:tplc="E5849CF6">
      <w:start w:val="1"/>
      <w:numFmt w:val="decimal"/>
      <w:lvlText w:val="%1."/>
      <w:lvlJc w:val="left"/>
      <w:pPr>
        <w:ind w:left="1080" w:hanging="360"/>
      </w:pPr>
      <w:rPr>
        <w:rFonts w:eastAsia="Times New Roman"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83216E"/>
    <w:multiLevelType w:val="hybridMultilevel"/>
    <w:tmpl w:val="5A8C10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C71080B"/>
    <w:multiLevelType w:val="hybridMultilevel"/>
    <w:tmpl w:val="FB1CF31C"/>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116D5D"/>
    <w:multiLevelType w:val="hybridMultilevel"/>
    <w:tmpl w:val="B900D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88344A"/>
    <w:multiLevelType w:val="hybridMultilevel"/>
    <w:tmpl w:val="631A4400"/>
    <w:lvl w:ilvl="0" w:tplc="1FD822A2">
      <w:start w:val="1"/>
      <w:numFmt w:val="lowerLetter"/>
      <w:lvlText w:val="%1)"/>
      <w:lvlJc w:val="left"/>
      <w:pPr>
        <w:ind w:left="1080" w:hanging="360"/>
      </w:pPr>
      <w:rPr>
        <w:rFonts w:ascii="Times New Roman" w:eastAsia="Times New Roman" w:hAnsi="Times New Roman" w:cs="Times New Roman"/>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39408011">
    <w:abstractNumId w:val="13"/>
  </w:num>
  <w:num w:numId="2" w16cid:durableId="10113446">
    <w:abstractNumId w:val="2"/>
  </w:num>
  <w:num w:numId="3" w16cid:durableId="223376022">
    <w:abstractNumId w:val="21"/>
  </w:num>
  <w:num w:numId="4" w16cid:durableId="1172062508">
    <w:abstractNumId w:val="15"/>
  </w:num>
  <w:num w:numId="5" w16cid:durableId="28382781">
    <w:abstractNumId w:val="0"/>
  </w:num>
  <w:num w:numId="6" w16cid:durableId="792597467">
    <w:abstractNumId w:val="5"/>
  </w:num>
  <w:num w:numId="7" w16cid:durableId="103711948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501848">
    <w:abstractNumId w:val="19"/>
  </w:num>
  <w:num w:numId="9" w16cid:durableId="682826360">
    <w:abstractNumId w:val="4"/>
  </w:num>
  <w:num w:numId="10" w16cid:durableId="1714427043">
    <w:abstractNumId w:val="20"/>
  </w:num>
  <w:num w:numId="11" w16cid:durableId="1179809538">
    <w:abstractNumId w:val="16"/>
  </w:num>
  <w:num w:numId="12" w16cid:durableId="1412584704">
    <w:abstractNumId w:val="10"/>
  </w:num>
  <w:num w:numId="13" w16cid:durableId="576935823">
    <w:abstractNumId w:val="18"/>
  </w:num>
  <w:num w:numId="14" w16cid:durableId="1987930050">
    <w:abstractNumId w:val="3"/>
  </w:num>
  <w:num w:numId="15" w16cid:durableId="354616346">
    <w:abstractNumId w:val="22"/>
  </w:num>
  <w:num w:numId="16" w16cid:durableId="292977971">
    <w:abstractNumId w:val="7"/>
  </w:num>
  <w:num w:numId="17" w16cid:durableId="1899631308">
    <w:abstractNumId w:val="14"/>
  </w:num>
  <w:num w:numId="18" w16cid:durableId="348412110">
    <w:abstractNumId w:val="17"/>
  </w:num>
  <w:num w:numId="19" w16cid:durableId="110403658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8467876">
    <w:abstractNumId w:val="9"/>
  </w:num>
  <w:num w:numId="21" w16cid:durableId="763573762">
    <w:abstractNumId w:val="1"/>
  </w:num>
  <w:num w:numId="22" w16cid:durableId="473914899">
    <w:abstractNumId w:val="6"/>
  </w:num>
  <w:num w:numId="23" w16cid:durableId="14087692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5D"/>
    <w:rsid w:val="000030D4"/>
    <w:rsid w:val="0001004F"/>
    <w:rsid w:val="000108FB"/>
    <w:rsid w:val="00044C5D"/>
    <w:rsid w:val="0004581B"/>
    <w:rsid w:val="00047AA6"/>
    <w:rsid w:val="00047BF4"/>
    <w:rsid w:val="00054ADA"/>
    <w:rsid w:val="00054FF2"/>
    <w:rsid w:val="00061F1B"/>
    <w:rsid w:val="00073C9B"/>
    <w:rsid w:val="00081DC3"/>
    <w:rsid w:val="000833AB"/>
    <w:rsid w:val="000A3027"/>
    <w:rsid w:val="000A3201"/>
    <w:rsid w:val="000A4733"/>
    <w:rsid w:val="000A4E3C"/>
    <w:rsid w:val="000A5FF8"/>
    <w:rsid w:val="000C0BC4"/>
    <w:rsid w:val="000C2A92"/>
    <w:rsid w:val="000C384B"/>
    <w:rsid w:val="000C6A52"/>
    <w:rsid w:val="000D3882"/>
    <w:rsid w:val="000D70CA"/>
    <w:rsid w:val="00102C84"/>
    <w:rsid w:val="001032ED"/>
    <w:rsid w:val="00110C71"/>
    <w:rsid w:val="001142D1"/>
    <w:rsid w:val="001243E2"/>
    <w:rsid w:val="001306A5"/>
    <w:rsid w:val="00130F6A"/>
    <w:rsid w:val="00131466"/>
    <w:rsid w:val="00136BA9"/>
    <w:rsid w:val="00140A34"/>
    <w:rsid w:val="00146088"/>
    <w:rsid w:val="0015640E"/>
    <w:rsid w:val="00180CA8"/>
    <w:rsid w:val="001B0CD1"/>
    <w:rsid w:val="001B30AB"/>
    <w:rsid w:val="001B6124"/>
    <w:rsid w:val="001D185E"/>
    <w:rsid w:val="001D65B8"/>
    <w:rsid w:val="001E0BD7"/>
    <w:rsid w:val="001E2FDB"/>
    <w:rsid w:val="001E5F4C"/>
    <w:rsid w:val="001F0756"/>
    <w:rsid w:val="0020223D"/>
    <w:rsid w:val="002025CE"/>
    <w:rsid w:val="002158DC"/>
    <w:rsid w:val="00216AA4"/>
    <w:rsid w:val="0026096F"/>
    <w:rsid w:val="002637AC"/>
    <w:rsid w:val="00280245"/>
    <w:rsid w:val="0028538D"/>
    <w:rsid w:val="0028732C"/>
    <w:rsid w:val="002C076E"/>
    <w:rsid w:val="002C2FD2"/>
    <w:rsid w:val="002D5F6E"/>
    <w:rsid w:val="002E138C"/>
    <w:rsid w:val="002E4FA0"/>
    <w:rsid w:val="002F1B84"/>
    <w:rsid w:val="00323134"/>
    <w:rsid w:val="003261A7"/>
    <w:rsid w:val="003310A3"/>
    <w:rsid w:val="00336FD9"/>
    <w:rsid w:val="00341218"/>
    <w:rsid w:val="00347680"/>
    <w:rsid w:val="003523EB"/>
    <w:rsid w:val="00367FDB"/>
    <w:rsid w:val="00380731"/>
    <w:rsid w:val="003830A5"/>
    <w:rsid w:val="00383CFE"/>
    <w:rsid w:val="003A09F8"/>
    <w:rsid w:val="003A7500"/>
    <w:rsid w:val="003B46C6"/>
    <w:rsid w:val="003C59D9"/>
    <w:rsid w:val="003D1A4C"/>
    <w:rsid w:val="003D3264"/>
    <w:rsid w:val="003D357B"/>
    <w:rsid w:val="003D5878"/>
    <w:rsid w:val="003D5AD4"/>
    <w:rsid w:val="003D64BE"/>
    <w:rsid w:val="003D6EF7"/>
    <w:rsid w:val="003E1D83"/>
    <w:rsid w:val="003E390A"/>
    <w:rsid w:val="003E3F8D"/>
    <w:rsid w:val="003E4E3E"/>
    <w:rsid w:val="003F39A2"/>
    <w:rsid w:val="00413C25"/>
    <w:rsid w:val="0041713E"/>
    <w:rsid w:val="00444B53"/>
    <w:rsid w:val="004557F8"/>
    <w:rsid w:val="0045622F"/>
    <w:rsid w:val="00465294"/>
    <w:rsid w:val="00480929"/>
    <w:rsid w:val="004A3530"/>
    <w:rsid w:val="004A3EF1"/>
    <w:rsid w:val="004A4251"/>
    <w:rsid w:val="004A786C"/>
    <w:rsid w:val="004C09F8"/>
    <w:rsid w:val="004C6DED"/>
    <w:rsid w:val="004C7DED"/>
    <w:rsid w:val="004E5F58"/>
    <w:rsid w:val="004E60F4"/>
    <w:rsid w:val="004E61A4"/>
    <w:rsid w:val="004F2C00"/>
    <w:rsid w:val="004F6385"/>
    <w:rsid w:val="0051129E"/>
    <w:rsid w:val="00513F7E"/>
    <w:rsid w:val="0053272C"/>
    <w:rsid w:val="005333E0"/>
    <w:rsid w:val="005424F2"/>
    <w:rsid w:val="00547239"/>
    <w:rsid w:val="00550EC8"/>
    <w:rsid w:val="005646E6"/>
    <w:rsid w:val="00565904"/>
    <w:rsid w:val="0058316D"/>
    <w:rsid w:val="005844B4"/>
    <w:rsid w:val="005973FE"/>
    <w:rsid w:val="005D149E"/>
    <w:rsid w:val="005D619A"/>
    <w:rsid w:val="005D626B"/>
    <w:rsid w:val="005D62B3"/>
    <w:rsid w:val="005E0BC0"/>
    <w:rsid w:val="005E2CC7"/>
    <w:rsid w:val="005E32C5"/>
    <w:rsid w:val="005E4C43"/>
    <w:rsid w:val="005E7270"/>
    <w:rsid w:val="006007CA"/>
    <w:rsid w:val="006069A8"/>
    <w:rsid w:val="00606BFF"/>
    <w:rsid w:val="0061407B"/>
    <w:rsid w:val="006267EE"/>
    <w:rsid w:val="00630660"/>
    <w:rsid w:val="00631F02"/>
    <w:rsid w:val="00637AF4"/>
    <w:rsid w:val="00650A80"/>
    <w:rsid w:val="00663932"/>
    <w:rsid w:val="0067474F"/>
    <w:rsid w:val="00696732"/>
    <w:rsid w:val="006A3060"/>
    <w:rsid w:val="006B309F"/>
    <w:rsid w:val="006B45A3"/>
    <w:rsid w:val="006B4D9D"/>
    <w:rsid w:val="006B54E6"/>
    <w:rsid w:val="006C4ACD"/>
    <w:rsid w:val="006C6F39"/>
    <w:rsid w:val="006E185C"/>
    <w:rsid w:val="006E1D9D"/>
    <w:rsid w:val="006F2B2D"/>
    <w:rsid w:val="00705F2C"/>
    <w:rsid w:val="007342DA"/>
    <w:rsid w:val="007375B4"/>
    <w:rsid w:val="00737C48"/>
    <w:rsid w:val="0074355D"/>
    <w:rsid w:val="00743BA2"/>
    <w:rsid w:val="00755FD4"/>
    <w:rsid w:val="0076110C"/>
    <w:rsid w:val="00771489"/>
    <w:rsid w:val="007731A5"/>
    <w:rsid w:val="007732A5"/>
    <w:rsid w:val="007740CF"/>
    <w:rsid w:val="00780AD1"/>
    <w:rsid w:val="00785483"/>
    <w:rsid w:val="007B7840"/>
    <w:rsid w:val="007C05F1"/>
    <w:rsid w:val="007C48E2"/>
    <w:rsid w:val="007C7647"/>
    <w:rsid w:val="007D70A9"/>
    <w:rsid w:val="007E023D"/>
    <w:rsid w:val="007E6D65"/>
    <w:rsid w:val="007E6E24"/>
    <w:rsid w:val="007F1FFA"/>
    <w:rsid w:val="007F24E3"/>
    <w:rsid w:val="00815FA2"/>
    <w:rsid w:val="0081629C"/>
    <w:rsid w:val="00820638"/>
    <w:rsid w:val="00834931"/>
    <w:rsid w:val="0083703F"/>
    <w:rsid w:val="00841246"/>
    <w:rsid w:val="00857E1F"/>
    <w:rsid w:val="0088029C"/>
    <w:rsid w:val="0088409A"/>
    <w:rsid w:val="008B6B11"/>
    <w:rsid w:val="008C2FE1"/>
    <w:rsid w:val="008C423B"/>
    <w:rsid w:val="008D1073"/>
    <w:rsid w:val="008D1376"/>
    <w:rsid w:val="008F139C"/>
    <w:rsid w:val="00911798"/>
    <w:rsid w:val="00930159"/>
    <w:rsid w:val="00931CA3"/>
    <w:rsid w:val="00936606"/>
    <w:rsid w:val="0095470D"/>
    <w:rsid w:val="00962765"/>
    <w:rsid w:val="00965B87"/>
    <w:rsid w:val="00965D7F"/>
    <w:rsid w:val="0096689E"/>
    <w:rsid w:val="00973608"/>
    <w:rsid w:val="009740DC"/>
    <w:rsid w:val="009753A7"/>
    <w:rsid w:val="00977CA5"/>
    <w:rsid w:val="00992383"/>
    <w:rsid w:val="00996734"/>
    <w:rsid w:val="009B7E0E"/>
    <w:rsid w:val="009C356B"/>
    <w:rsid w:val="009D1A78"/>
    <w:rsid w:val="009D48E7"/>
    <w:rsid w:val="009E1F6E"/>
    <w:rsid w:val="009F018E"/>
    <w:rsid w:val="009F0275"/>
    <w:rsid w:val="009F50F3"/>
    <w:rsid w:val="00A04098"/>
    <w:rsid w:val="00A05FD5"/>
    <w:rsid w:val="00A1329A"/>
    <w:rsid w:val="00A1433B"/>
    <w:rsid w:val="00A16D26"/>
    <w:rsid w:val="00A16FCF"/>
    <w:rsid w:val="00A2562A"/>
    <w:rsid w:val="00A26A58"/>
    <w:rsid w:val="00A336E5"/>
    <w:rsid w:val="00A47A86"/>
    <w:rsid w:val="00A65818"/>
    <w:rsid w:val="00A81A1C"/>
    <w:rsid w:val="00AB6FCB"/>
    <w:rsid w:val="00AC05DA"/>
    <w:rsid w:val="00AC5188"/>
    <w:rsid w:val="00AC5939"/>
    <w:rsid w:val="00AD7632"/>
    <w:rsid w:val="00AE2E42"/>
    <w:rsid w:val="00AF1904"/>
    <w:rsid w:val="00B02109"/>
    <w:rsid w:val="00B16AD8"/>
    <w:rsid w:val="00B235F3"/>
    <w:rsid w:val="00B23A53"/>
    <w:rsid w:val="00B261E7"/>
    <w:rsid w:val="00B34FF6"/>
    <w:rsid w:val="00B412F3"/>
    <w:rsid w:val="00B5571D"/>
    <w:rsid w:val="00B55C45"/>
    <w:rsid w:val="00B61B96"/>
    <w:rsid w:val="00B65874"/>
    <w:rsid w:val="00B815E3"/>
    <w:rsid w:val="00BB2BF6"/>
    <w:rsid w:val="00BB43CF"/>
    <w:rsid w:val="00BE4836"/>
    <w:rsid w:val="00BF4AB9"/>
    <w:rsid w:val="00BF52E7"/>
    <w:rsid w:val="00C05753"/>
    <w:rsid w:val="00C062E2"/>
    <w:rsid w:val="00C10EC4"/>
    <w:rsid w:val="00C1591F"/>
    <w:rsid w:val="00C22AAA"/>
    <w:rsid w:val="00C253D2"/>
    <w:rsid w:val="00C31971"/>
    <w:rsid w:val="00C354BE"/>
    <w:rsid w:val="00C83CFE"/>
    <w:rsid w:val="00C95CF6"/>
    <w:rsid w:val="00C97989"/>
    <w:rsid w:val="00CA1B36"/>
    <w:rsid w:val="00CB391D"/>
    <w:rsid w:val="00CC1198"/>
    <w:rsid w:val="00CC38B3"/>
    <w:rsid w:val="00CE5A07"/>
    <w:rsid w:val="00CF2C5C"/>
    <w:rsid w:val="00CF593E"/>
    <w:rsid w:val="00D267A0"/>
    <w:rsid w:val="00D7436D"/>
    <w:rsid w:val="00D767DC"/>
    <w:rsid w:val="00D811E0"/>
    <w:rsid w:val="00D90CD6"/>
    <w:rsid w:val="00D92C8B"/>
    <w:rsid w:val="00D9388E"/>
    <w:rsid w:val="00DA0D72"/>
    <w:rsid w:val="00DA66F5"/>
    <w:rsid w:val="00DD1468"/>
    <w:rsid w:val="00DD2233"/>
    <w:rsid w:val="00DE1CFA"/>
    <w:rsid w:val="00DE3F6D"/>
    <w:rsid w:val="00DE431A"/>
    <w:rsid w:val="00DE7897"/>
    <w:rsid w:val="00E120C7"/>
    <w:rsid w:val="00E123BF"/>
    <w:rsid w:val="00E16EDE"/>
    <w:rsid w:val="00E277CD"/>
    <w:rsid w:val="00E425CC"/>
    <w:rsid w:val="00E43596"/>
    <w:rsid w:val="00E57B68"/>
    <w:rsid w:val="00E651F7"/>
    <w:rsid w:val="00E668CB"/>
    <w:rsid w:val="00E82715"/>
    <w:rsid w:val="00E9095E"/>
    <w:rsid w:val="00E976A1"/>
    <w:rsid w:val="00EA21B7"/>
    <w:rsid w:val="00EA7A62"/>
    <w:rsid w:val="00EB224F"/>
    <w:rsid w:val="00EC0799"/>
    <w:rsid w:val="00EC4E54"/>
    <w:rsid w:val="00EC6FC7"/>
    <w:rsid w:val="00EC7D42"/>
    <w:rsid w:val="00ED1C76"/>
    <w:rsid w:val="00ED6E33"/>
    <w:rsid w:val="00F20A93"/>
    <w:rsid w:val="00F375BC"/>
    <w:rsid w:val="00F42FE5"/>
    <w:rsid w:val="00F476AD"/>
    <w:rsid w:val="00F55DA2"/>
    <w:rsid w:val="00F63956"/>
    <w:rsid w:val="00FD1901"/>
    <w:rsid w:val="00FD4962"/>
    <w:rsid w:val="00FD7AC6"/>
    <w:rsid w:val="00FE19BE"/>
    <w:rsid w:val="00FE7BA3"/>
    <w:rsid w:val="00FF07E0"/>
    <w:rsid w:val="00FF45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565D1"/>
  <w15:docId w15:val="{DD41B498-02D6-40F9-A5CD-AD7F2F41D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BA2"/>
    <w:pPr>
      <w:spacing w:after="0" w:line="240" w:lineRule="auto"/>
    </w:pPr>
    <w:rPr>
      <w:rFonts w:ascii="Times New Roman" w:eastAsia="Times New Roman" w:hAnsi="Times New Roman" w:cs="Times New Roman"/>
      <w:sz w:val="24"/>
      <w:szCs w:val="24"/>
      <w:lang w:val="ro-RO" w:eastAsia="ro-RO"/>
    </w:rPr>
  </w:style>
  <w:style w:type="paragraph" w:styleId="Titlu2">
    <w:name w:val="heading 2"/>
    <w:basedOn w:val="Normal"/>
    <w:next w:val="Normal"/>
    <w:link w:val="Titlu2Caracter"/>
    <w:unhideWhenUsed/>
    <w:qFormat/>
    <w:rsid w:val="007F1FFA"/>
    <w:pPr>
      <w:keepNext/>
      <w:jc w:val="center"/>
      <w:outlineLvl w:val="1"/>
    </w:pPr>
    <w:rPr>
      <w:rFonts w:ascii="Arial Black" w:hAnsi="Arial Black" w:cs="Arial"/>
      <w:sz w:val="48"/>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743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74355D"/>
    <w:rPr>
      <w:rFonts w:ascii="Tahoma" w:eastAsiaTheme="minorHAnsi" w:hAnsi="Tahoma" w:cs="Tahoma"/>
      <w:sz w:val="16"/>
      <w:szCs w:val="16"/>
      <w:lang w:val="en-US" w:eastAsia="en-US"/>
    </w:rPr>
  </w:style>
  <w:style w:type="character" w:customStyle="1" w:styleId="TextnBalonCaracter">
    <w:name w:val="Text în Balon Caracter"/>
    <w:basedOn w:val="Fontdeparagrafimplicit"/>
    <w:link w:val="TextnBalon"/>
    <w:uiPriority w:val="99"/>
    <w:semiHidden/>
    <w:rsid w:val="0074355D"/>
    <w:rPr>
      <w:rFonts w:ascii="Tahoma" w:hAnsi="Tahoma" w:cs="Tahoma"/>
      <w:sz w:val="16"/>
      <w:szCs w:val="16"/>
    </w:rPr>
  </w:style>
  <w:style w:type="paragraph" w:styleId="Antet">
    <w:name w:val="header"/>
    <w:basedOn w:val="Normal"/>
    <w:link w:val="AntetCaracter"/>
    <w:uiPriority w:val="99"/>
    <w:unhideWhenUsed/>
    <w:rsid w:val="0074355D"/>
    <w:pPr>
      <w:tabs>
        <w:tab w:val="center" w:pos="4680"/>
        <w:tab w:val="right" w:pos="9360"/>
      </w:tabs>
    </w:pPr>
  </w:style>
  <w:style w:type="character" w:customStyle="1" w:styleId="AntetCaracter">
    <w:name w:val="Antet Caracter"/>
    <w:basedOn w:val="Fontdeparagrafimplicit"/>
    <w:link w:val="Antet"/>
    <w:uiPriority w:val="99"/>
    <w:rsid w:val="0074355D"/>
    <w:rPr>
      <w:rFonts w:ascii="Times New Roman" w:eastAsia="Times New Roman" w:hAnsi="Times New Roman" w:cs="Times New Roman"/>
      <w:sz w:val="24"/>
      <w:szCs w:val="24"/>
      <w:lang w:val="ro-RO" w:eastAsia="ro-RO"/>
    </w:rPr>
  </w:style>
  <w:style w:type="paragraph" w:styleId="Listparagraf">
    <w:name w:val="List Paragraph"/>
    <w:basedOn w:val="Normal"/>
    <w:uiPriority w:val="34"/>
    <w:qFormat/>
    <w:rsid w:val="0074355D"/>
    <w:pPr>
      <w:ind w:left="720"/>
      <w:contextualSpacing/>
    </w:pPr>
  </w:style>
  <w:style w:type="paragraph" w:styleId="Subsol">
    <w:name w:val="footer"/>
    <w:basedOn w:val="Normal"/>
    <w:link w:val="SubsolCaracter"/>
    <w:uiPriority w:val="99"/>
    <w:unhideWhenUsed/>
    <w:rsid w:val="006C4ACD"/>
    <w:pPr>
      <w:tabs>
        <w:tab w:val="center" w:pos="4680"/>
        <w:tab w:val="right" w:pos="9360"/>
      </w:tabs>
    </w:pPr>
  </w:style>
  <w:style w:type="character" w:customStyle="1" w:styleId="SubsolCaracter">
    <w:name w:val="Subsol Caracter"/>
    <w:basedOn w:val="Fontdeparagrafimplicit"/>
    <w:link w:val="Subsol"/>
    <w:uiPriority w:val="99"/>
    <w:rsid w:val="006C4ACD"/>
  </w:style>
  <w:style w:type="paragraph" w:styleId="Frspaiere">
    <w:name w:val="No Spacing"/>
    <w:uiPriority w:val="1"/>
    <w:qFormat/>
    <w:rsid w:val="006C6F39"/>
    <w:pPr>
      <w:spacing w:after="0"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DD1468"/>
    <w:rPr>
      <w:color w:val="0000FF"/>
      <w:u w:val="single"/>
    </w:rPr>
  </w:style>
  <w:style w:type="character" w:customStyle="1" w:styleId="Titlu2Caracter">
    <w:name w:val="Titlu 2 Caracter"/>
    <w:basedOn w:val="Fontdeparagrafimplicit"/>
    <w:link w:val="Titlu2"/>
    <w:rsid w:val="007F1FFA"/>
    <w:rPr>
      <w:rFonts w:ascii="Arial Black" w:eastAsia="Times New Roman" w:hAnsi="Arial Black" w:cs="Arial"/>
      <w:sz w:val="48"/>
      <w:szCs w:val="24"/>
      <w:lang w:val="ro-RO"/>
    </w:rPr>
  </w:style>
  <w:style w:type="character" w:styleId="Robust">
    <w:name w:val="Strong"/>
    <w:basedOn w:val="Fontdeparagrafimplicit"/>
    <w:uiPriority w:val="22"/>
    <w:qFormat/>
    <w:rsid w:val="00C97989"/>
    <w:rPr>
      <w:b/>
      <w:bCs/>
    </w:rPr>
  </w:style>
  <w:style w:type="paragraph" w:styleId="NormalWeb">
    <w:name w:val="Normal (Web)"/>
    <w:basedOn w:val="Normal"/>
    <w:uiPriority w:val="99"/>
    <w:semiHidden/>
    <w:unhideWhenUsed/>
    <w:rsid w:val="00E9095E"/>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000787">
      <w:bodyDiv w:val="1"/>
      <w:marLeft w:val="0"/>
      <w:marRight w:val="0"/>
      <w:marTop w:val="0"/>
      <w:marBottom w:val="0"/>
      <w:divBdr>
        <w:top w:val="none" w:sz="0" w:space="0" w:color="auto"/>
        <w:left w:val="none" w:sz="0" w:space="0" w:color="auto"/>
        <w:bottom w:val="none" w:sz="0" w:space="0" w:color="auto"/>
        <w:right w:val="none" w:sz="0" w:space="0" w:color="auto"/>
      </w:divBdr>
    </w:div>
    <w:div w:id="508762331">
      <w:bodyDiv w:val="1"/>
      <w:marLeft w:val="0"/>
      <w:marRight w:val="0"/>
      <w:marTop w:val="0"/>
      <w:marBottom w:val="0"/>
      <w:divBdr>
        <w:top w:val="none" w:sz="0" w:space="0" w:color="auto"/>
        <w:left w:val="none" w:sz="0" w:space="0" w:color="auto"/>
        <w:bottom w:val="none" w:sz="0" w:space="0" w:color="auto"/>
        <w:right w:val="none" w:sz="0" w:space="0" w:color="auto"/>
      </w:divBdr>
    </w:div>
    <w:div w:id="586115456">
      <w:bodyDiv w:val="1"/>
      <w:marLeft w:val="0"/>
      <w:marRight w:val="0"/>
      <w:marTop w:val="0"/>
      <w:marBottom w:val="0"/>
      <w:divBdr>
        <w:top w:val="none" w:sz="0" w:space="0" w:color="auto"/>
        <w:left w:val="none" w:sz="0" w:space="0" w:color="auto"/>
        <w:bottom w:val="none" w:sz="0" w:space="0" w:color="auto"/>
        <w:right w:val="none" w:sz="0" w:space="0" w:color="auto"/>
      </w:divBdr>
    </w:div>
    <w:div w:id="938414214">
      <w:bodyDiv w:val="1"/>
      <w:marLeft w:val="0"/>
      <w:marRight w:val="0"/>
      <w:marTop w:val="0"/>
      <w:marBottom w:val="0"/>
      <w:divBdr>
        <w:top w:val="none" w:sz="0" w:space="0" w:color="auto"/>
        <w:left w:val="none" w:sz="0" w:space="0" w:color="auto"/>
        <w:bottom w:val="none" w:sz="0" w:space="0" w:color="auto"/>
        <w:right w:val="none" w:sz="0" w:space="0" w:color="auto"/>
      </w:divBdr>
    </w:div>
    <w:div w:id="98593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01191-9767-4AA1-915E-C3A0DF558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566</Words>
  <Characters>3231</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Ciocanesti</cp:lastModifiedBy>
  <cp:revision>4</cp:revision>
  <cp:lastPrinted>2025-04-03T11:14:00Z</cp:lastPrinted>
  <dcterms:created xsi:type="dcterms:W3CDTF">2025-04-03T11:08:00Z</dcterms:created>
  <dcterms:modified xsi:type="dcterms:W3CDTF">2025-04-03T11:14:00Z</dcterms:modified>
</cp:coreProperties>
</file>